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74420" w14:textId="2952B353" w:rsidR="00F5723B" w:rsidRPr="009D2132" w:rsidRDefault="00EC0522">
      <w:pPr>
        <w:pStyle w:val="Ttulo"/>
        <w:pBdr>
          <w:top w:val="none" w:sz="0" w:space="0" w:color="000000"/>
          <w:left w:val="none" w:sz="0" w:space="0" w:color="000000"/>
          <w:bottom w:val="none" w:sz="0" w:space="0" w:color="000000"/>
          <w:right w:val="none" w:sz="0" w:space="0" w:color="000000"/>
        </w:pBdr>
        <w:shd w:val="clear" w:color="auto" w:fill="auto"/>
        <w:rPr>
          <w:rFonts w:asciiTheme="minorHAnsi" w:eastAsia="Calibri" w:hAnsiTheme="minorHAnsi" w:cstheme="minorHAnsi"/>
          <w:sz w:val="22"/>
          <w:szCs w:val="22"/>
        </w:rPr>
      </w:pPr>
      <w:r>
        <w:rPr>
          <w:rFonts w:asciiTheme="minorHAnsi" w:eastAsia="Calibri" w:hAnsiTheme="minorHAnsi" w:cstheme="minorHAnsi"/>
          <w:sz w:val="22"/>
          <w:szCs w:val="22"/>
        </w:rPr>
        <w:t xml:space="preserve">MINUTA - </w:t>
      </w:r>
      <w:r w:rsidR="00FB348D" w:rsidRPr="009D2132">
        <w:rPr>
          <w:rFonts w:asciiTheme="minorHAnsi" w:eastAsia="Calibri" w:hAnsiTheme="minorHAnsi" w:cstheme="minorHAnsi"/>
          <w:sz w:val="22"/>
          <w:szCs w:val="22"/>
        </w:rPr>
        <w:t>EDITAL DE LICITAÇÃO – PREÂMBULO</w:t>
      </w:r>
      <w:r w:rsidR="009E5B2E" w:rsidRPr="009D2132">
        <w:rPr>
          <w:rFonts w:asciiTheme="minorHAnsi" w:eastAsia="Calibri" w:hAnsiTheme="minorHAnsi" w:cstheme="minorHAnsi"/>
          <w:sz w:val="22"/>
          <w:szCs w:val="22"/>
        </w:rPr>
        <w:t xml:space="preserve"> </w:t>
      </w:r>
    </w:p>
    <w:tbl>
      <w:tblPr>
        <w:tblStyle w:val="a"/>
        <w:tblW w:w="95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1"/>
        <w:gridCol w:w="567"/>
        <w:gridCol w:w="2510"/>
        <w:gridCol w:w="160"/>
        <w:gridCol w:w="5035"/>
      </w:tblGrid>
      <w:tr w:rsidR="00F5723B" w:rsidRPr="009D2132" w14:paraId="56B7BB88" w14:textId="77777777" w:rsidTr="006D1966">
        <w:trPr>
          <w:trHeight w:val="255"/>
          <w:jc w:val="center"/>
        </w:trPr>
        <w:tc>
          <w:tcPr>
            <w:tcW w:w="9543" w:type="dxa"/>
            <w:gridSpan w:val="5"/>
            <w:tcBorders>
              <w:top w:val="single" w:sz="4" w:space="0" w:color="000000"/>
              <w:left w:val="single" w:sz="4" w:space="0" w:color="000000"/>
              <w:bottom w:val="nil"/>
              <w:right w:val="single" w:sz="4" w:space="0" w:color="000000"/>
            </w:tcBorders>
            <w:shd w:val="clear" w:color="auto" w:fill="FFFFCC"/>
          </w:tcPr>
          <w:p w14:paraId="145D349A" w14:textId="77777777" w:rsidR="00F5723B" w:rsidRPr="009D2132" w:rsidRDefault="00FB348D">
            <w:pPr>
              <w:pStyle w:val="Subttulo"/>
              <w:numPr>
                <w:ilvl w:val="0"/>
                <w:numId w:val="1"/>
              </w:numPr>
              <w:rPr>
                <w:rFonts w:asciiTheme="minorHAnsi" w:eastAsia="Calibri" w:hAnsiTheme="minorHAnsi" w:cstheme="minorHAnsi"/>
                <w:smallCaps w:val="0"/>
                <w:sz w:val="22"/>
                <w:szCs w:val="22"/>
                <w:lang w:val="pt-BR"/>
              </w:rPr>
            </w:pPr>
            <w:r w:rsidRPr="009D2132">
              <w:rPr>
                <w:rFonts w:asciiTheme="minorHAnsi" w:eastAsia="Calibri" w:hAnsiTheme="minorHAnsi" w:cstheme="minorHAnsi"/>
                <w:smallCaps w:val="0"/>
                <w:sz w:val="22"/>
                <w:szCs w:val="22"/>
                <w:lang w:val="pt-BR"/>
              </w:rPr>
              <w:t>Regência legal:</w:t>
            </w:r>
          </w:p>
        </w:tc>
      </w:tr>
      <w:tr w:rsidR="00F5723B" w:rsidRPr="009D2132" w14:paraId="244FCF2A" w14:textId="77777777" w:rsidTr="006D1966">
        <w:trPr>
          <w:trHeight w:val="385"/>
          <w:jc w:val="center"/>
        </w:trPr>
        <w:tc>
          <w:tcPr>
            <w:tcW w:w="9543" w:type="dxa"/>
            <w:gridSpan w:val="5"/>
            <w:tcBorders>
              <w:top w:val="nil"/>
              <w:left w:val="single" w:sz="4" w:space="0" w:color="000000"/>
              <w:bottom w:val="single" w:sz="4" w:space="0" w:color="000000"/>
              <w:right w:val="single" w:sz="4" w:space="0" w:color="000000"/>
            </w:tcBorders>
            <w:vAlign w:val="center"/>
          </w:tcPr>
          <w:p w14:paraId="592A2A56" w14:textId="636DDFC3" w:rsidR="00EC0522" w:rsidRPr="00D27386" w:rsidRDefault="00B6265B" w:rsidP="00EC0522">
            <w:pPr>
              <w:pStyle w:val="Subttulo"/>
              <w:jc w:val="center"/>
              <w:rPr>
                <w:rFonts w:asciiTheme="minorHAnsi" w:eastAsia="Calibri" w:hAnsiTheme="minorHAnsi" w:cstheme="minorHAnsi"/>
                <w:b w:val="0"/>
                <w:smallCaps w:val="0"/>
                <w:sz w:val="18"/>
                <w:szCs w:val="18"/>
                <w:lang w:val="pt-BR"/>
              </w:rPr>
            </w:pPr>
            <w:r w:rsidRPr="00D27386">
              <w:rPr>
                <w:rFonts w:asciiTheme="minorHAnsi" w:eastAsia="Calibri" w:hAnsiTheme="minorHAnsi" w:cstheme="minorHAnsi"/>
                <w:b w:val="0"/>
                <w:smallCaps w:val="0"/>
                <w:sz w:val="18"/>
                <w:szCs w:val="18"/>
                <w:lang w:val="pt-BR"/>
              </w:rPr>
              <w:t>Lei nº 14.133/2021,</w:t>
            </w:r>
          </w:p>
          <w:p w14:paraId="41D354ED" w14:textId="092E299D" w:rsidR="00EC0522" w:rsidRPr="00D27386" w:rsidRDefault="006A181A" w:rsidP="00EC0522">
            <w:pPr>
              <w:pStyle w:val="Subttulo"/>
              <w:jc w:val="center"/>
              <w:rPr>
                <w:rFonts w:asciiTheme="minorHAnsi" w:eastAsia="Calibri" w:hAnsiTheme="minorHAnsi" w:cstheme="minorHAnsi"/>
                <w:b w:val="0"/>
                <w:smallCaps w:val="0"/>
                <w:sz w:val="18"/>
                <w:szCs w:val="18"/>
                <w:lang w:val="pt-BR"/>
              </w:rPr>
            </w:pPr>
            <w:r w:rsidRPr="00D27386">
              <w:rPr>
                <w:rFonts w:asciiTheme="minorHAnsi" w:eastAsia="Calibri" w:hAnsiTheme="minorHAnsi" w:cstheme="minorHAnsi"/>
                <w:b w:val="0"/>
                <w:smallCaps w:val="0"/>
                <w:sz w:val="18"/>
                <w:szCs w:val="18"/>
                <w:lang w:val="pt-BR"/>
              </w:rPr>
              <w:t>Lei Complementar nº 123/06,</w:t>
            </w:r>
          </w:p>
          <w:p w14:paraId="61A22419" w14:textId="41A714BC" w:rsidR="00F5723B" w:rsidRPr="009D2132" w:rsidRDefault="006A181A" w:rsidP="00EC0522">
            <w:pPr>
              <w:pStyle w:val="Subttulo"/>
              <w:jc w:val="center"/>
              <w:rPr>
                <w:rFonts w:asciiTheme="minorHAnsi" w:eastAsia="Calibri" w:hAnsiTheme="minorHAnsi" w:cstheme="minorHAnsi"/>
                <w:b w:val="0"/>
                <w:smallCaps w:val="0"/>
                <w:sz w:val="22"/>
                <w:szCs w:val="22"/>
                <w:lang w:val="pt-BR"/>
              </w:rPr>
            </w:pPr>
            <w:r w:rsidRPr="00D27386">
              <w:rPr>
                <w:rFonts w:asciiTheme="minorHAnsi" w:eastAsia="Calibri" w:hAnsiTheme="minorHAnsi" w:cstheme="minorHAnsi"/>
                <w:b w:val="0"/>
                <w:smallCaps w:val="0"/>
                <w:sz w:val="18"/>
                <w:szCs w:val="18"/>
                <w:lang w:val="pt-BR"/>
              </w:rPr>
              <w:t>Decreto Municipa</w:t>
            </w:r>
            <w:r w:rsidR="003D37E3" w:rsidRPr="00D27386">
              <w:rPr>
                <w:rFonts w:asciiTheme="minorHAnsi" w:eastAsia="Calibri" w:hAnsiTheme="minorHAnsi" w:cstheme="minorHAnsi"/>
                <w:b w:val="0"/>
                <w:smallCaps w:val="0"/>
                <w:sz w:val="18"/>
                <w:szCs w:val="18"/>
                <w:lang w:val="pt-BR"/>
              </w:rPr>
              <w:t xml:space="preserve">l nº </w:t>
            </w:r>
            <w:r w:rsidR="00125DDD" w:rsidRPr="00D27386">
              <w:rPr>
                <w:rFonts w:asciiTheme="minorHAnsi" w:eastAsia="Calibri" w:hAnsiTheme="minorHAnsi" w:cstheme="minorHAnsi"/>
                <w:b w:val="0"/>
                <w:smallCaps w:val="0"/>
                <w:sz w:val="18"/>
                <w:szCs w:val="18"/>
                <w:lang w:val="pt-BR"/>
              </w:rPr>
              <w:t>&lt;nº decreto municipal reg NLL&gt;</w:t>
            </w:r>
            <w:r w:rsidR="003D37E3" w:rsidRPr="00D27386">
              <w:rPr>
                <w:rFonts w:asciiTheme="minorHAnsi" w:hAnsiTheme="minorHAnsi" w:cstheme="minorHAnsi"/>
                <w:b w:val="0"/>
                <w:noProof w:val="0"/>
                <w:color w:val="auto"/>
                <w:sz w:val="18"/>
                <w:szCs w:val="18"/>
                <w:lang w:val="pt-BR"/>
              </w:rPr>
              <w:t>.</w:t>
            </w:r>
          </w:p>
        </w:tc>
      </w:tr>
      <w:tr w:rsidR="00F5723B" w:rsidRPr="009D2132" w14:paraId="26D49635" w14:textId="77777777" w:rsidTr="006D1966">
        <w:trPr>
          <w:trHeight w:val="229"/>
          <w:jc w:val="center"/>
        </w:trPr>
        <w:tc>
          <w:tcPr>
            <w:tcW w:w="9543" w:type="dxa"/>
            <w:gridSpan w:val="5"/>
            <w:tcBorders>
              <w:top w:val="single" w:sz="4" w:space="0" w:color="000000"/>
              <w:left w:val="single" w:sz="4" w:space="0" w:color="000000"/>
              <w:bottom w:val="nil"/>
              <w:right w:val="single" w:sz="4" w:space="0" w:color="000000"/>
            </w:tcBorders>
            <w:shd w:val="clear" w:color="auto" w:fill="FFFFCC"/>
          </w:tcPr>
          <w:p w14:paraId="24CB504E" w14:textId="77777777" w:rsidR="00F5723B" w:rsidRPr="009D2132" w:rsidRDefault="00FB348D">
            <w:pPr>
              <w:pStyle w:val="Subttulo"/>
              <w:numPr>
                <w:ilvl w:val="0"/>
                <w:numId w:val="1"/>
              </w:numPr>
              <w:rPr>
                <w:rFonts w:asciiTheme="minorHAnsi" w:eastAsia="Calibri" w:hAnsiTheme="minorHAnsi" w:cstheme="minorHAnsi"/>
                <w:smallCaps w:val="0"/>
                <w:sz w:val="22"/>
                <w:szCs w:val="22"/>
                <w:lang w:val="pt-BR"/>
              </w:rPr>
            </w:pPr>
            <w:r w:rsidRPr="009D2132">
              <w:rPr>
                <w:rFonts w:asciiTheme="minorHAnsi" w:eastAsia="Calibri" w:hAnsiTheme="minorHAnsi" w:cstheme="minorHAnsi"/>
                <w:smallCaps w:val="0"/>
                <w:sz w:val="22"/>
                <w:szCs w:val="22"/>
                <w:lang w:val="pt-BR"/>
              </w:rPr>
              <w:t>Repartições interessadas e setores:</w:t>
            </w:r>
          </w:p>
        </w:tc>
      </w:tr>
      <w:tr w:rsidR="00F5723B" w:rsidRPr="009D2132" w14:paraId="3111CBBC" w14:textId="77777777" w:rsidTr="006D1966">
        <w:trPr>
          <w:trHeight w:val="385"/>
          <w:jc w:val="center"/>
        </w:trPr>
        <w:tc>
          <w:tcPr>
            <w:tcW w:w="9543" w:type="dxa"/>
            <w:gridSpan w:val="5"/>
            <w:tcBorders>
              <w:top w:val="nil"/>
              <w:left w:val="single" w:sz="4" w:space="0" w:color="000000"/>
              <w:bottom w:val="single" w:sz="4" w:space="0" w:color="000000"/>
              <w:right w:val="single" w:sz="4" w:space="0" w:color="000000"/>
            </w:tcBorders>
            <w:vAlign w:val="center"/>
          </w:tcPr>
          <w:p w14:paraId="449328E0" w14:textId="1FD427EF" w:rsidR="00F5723B" w:rsidRPr="009D2132" w:rsidRDefault="00FB348D">
            <w:pPr>
              <w:pStyle w:val="Subttulo"/>
              <w:jc w:val="center"/>
              <w:rPr>
                <w:rFonts w:asciiTheme="minorHAnsi" w:eastAsia="Calibri" w:hAnsiTheme="minorHAnsi" w:cstheme="minorHAnsi"/>
                <w:b w:val="0"/>
                <w:smallCaps w:val="0"/>
                <w:sz w:val="22"/>
                <w:szCs w:val="22"/>
                <w:lang w:val="pt-BR"/>
              </w:rPr>
            </w:pPr>
            <w:r w:rsidRPr="009D2132">
              <w:rPr>
                <w:rFonts w:asciiTheme="minorHAnsi" w:eastAsia="Calibri" w:hAnsiTheme="minorHAnsi" w:cstheme="minorHAnsi"/>
                <w:b w:val="0"/>
                <w:smallCaps w:val="0"/>
                <w:sz w:val="22"/>
                <w:szCs w:val="22"/>
                <w:lang w:val="pt-BR"/>
              </w:rPr>
              <w:t>PREFEITURA MUNICIPAL DE</w:t>
            </w:r>
            <w:r w:rsidR="00571B34">
              <w:rPr>
                <w:rFonts w:asciiTheme="minorHAnsi" w:eastAsia="Calibri" w:hAnsiTheme="minorHAnsi" w:cstheme="minorHAnsi"/>
                <w:b w:val="0"/>
                <w:smallCaps w:val="0"/>
                <w:sz w:val="22"/>
                <w:szCs w:val="22"/>
                <w:lang w:val="pt-BR"/>
              </w:rPr>
              <w:t>Simão Dias-SE</w:t>
            </w:r>
          </w:p>
          <w:p w14:paraId="5C93E700" w14:textId="4FA05691" w:rsidR="00F5723B" w:rsidRPr="009D2132" w:rsidRDefault="0038190F" w:rsidP="006D1966">
            <w:pPr>
              <w:pStyle w:val="Subttulo"/>
              <w:jc w:val="center"/>
              <w:rPr>
                <w:rFonts w:asciiTheme="minorHAnsi" w:eastAsia="Calibri" w:hAnsiTheme="minorHAnsi" w:cstheme="minorHAnsi"/>
                <w:smallCaps w:val="0"/>
                <w:sz w:val="22"/>
                <w:szCs w:val="22"/>
                <w:lang w:val="pt-BR"/>
              </w:rPr>
            </w:pPr>
            <w:r w:rsidRPr="009D2132">
              <w:rPr>
                <w:rFonts w:asciiTheme="minorHAnsi" w:eastAsia="Calibri" w:hAnsiTheme="minorHAnsi" w:cstheme="minorHAnsi"/>
                <w:smallCaps w:val="0"/>
                <w:sz w:val="22"/>
                <w:szCs w:val="22"/>
                <w:lang w:val="pt-BR"/>
              </w:rPr>
              <w:t>Secretaria</w:t>
            </w:r>
            <w:r w:rsidR="00B6265B" w:rsidRPr="009D2132">
              <w:rPr>
                <w:rFonts w:asciiTheme="minorHAnsi" w:eastAsia="Calibri" w:hAnsiTheme="minorHAnsi" w:cstheme="minorHAnsi"/>
                <w:smallCaps w:val="0"/>
                <w:sz w:val="22"/>
                <w:szCs w:val="22"/>
                <w:lang w:val="pt-BR"/>
              </w:rPr>
              <w:t xml:space="preserve"> Municipal de </w:t>
            </w:r>
            <w:r w:rsidR="000B47AC">
              <w:rPr>
                <w:rFonts w:asciiTheme="minorHAnsi" w:eastAsia="Calibri" w:hAnsiTheme="minorHAnsi" w:cstheme="minorHAnsi"/>
                <w:smallCaps w:val="0"/>
                <w:sz w:val="22"/>
                <w:szCs w:val="22"/>
                <w:lang w:val="pt-BR"/>
              </w:rPr>
              <w:t>&lt;nomeclatura da secretaria&gt;</w:t>
            </w:r>
            <w:r w:rsidR="00544326" w:rsidRPr="009D2132">
              <w:rPr>
                <w:rFonts w:asciiTheme="minorHAnsi" w:eastAsia="Calibri" w:hAnsiTheme="minorHAnsi" w:cstheme="minorHAnsi"/>
                <w:smallCaps w:val="0"/>
                <w:sz w:val="22"/>
                <w:szCs w:val="22"/>
                <w:lang w:val="pt-BR"/>
              </w:rPr>
              <w:t xml:space="preserve"> </w:t>
            </w:r>
          </w:p>
        </w:tc>
      </w:tr>
      <w:tr w:rsidR="00F5723B" w:rsidRPr="009D2132" w14:paraId="6635E92C" w14:textId="77777777" w:rsidTr="006D1966">
        <w:trPr>
          <w:trHeight w:val="254"/>
          <w:jc w:val="center"/>
        </w:trPr>
        <w:tc>
          <w:tcPr>
            <w:tcW w:w="4348" w:type="dxa"/>
            <w:gridSpan w:val="3"/>
            <w:tcBorders>
              <w:top w:val="single" w:sz="4" w:space="0" w:color="000000"/>
              <w:left w:val="single" w:sz="4" w:space="0" w:color="000000"/>
              <w:bottom w:val="nil"/>
              <w:right w:val="single" w:sz="4" w:space="0" w:color="000000"/>
            </w:tcBorders>
            <w:shd w:val="clear" w:color="auto" w:fill="FFFFCC"/>
          </w:tcPr>
          <w:p w14:paraId="12C1B1E2" w14:textId="77777777" w:rsidR="00F5723B" w:rsidRPr="009D2132" w:rsidRDefault="00FB348D">
            <w:pPr>
              <w:pStyle w:val="Subttulo"/>
              <w:numPr>
                <w:ilvl w:val="0"/>
                <w:numId w:val="1"/>
              </w:numPr>
              <w:rPr>
                <w:rFonts w:asciiTheme="minorHAnsi" w:eastAsia="Calibri" w:hAnsiTheme="minorHAnsi" w:cstheme="minorHAnsi"/>
                <w:smallCaps w:val="0"/>
                <w:sz w:val="22"/>
                <w:szCs w:val="22"/>
                <w:lang w:val="pt-BR"/>
              </w:rPr>
            </w:pPr>
            <w:r w:rsidRPr="009D2132">
              <w:rPr>
                <w:rFonts w:asciiTheme="minorHAnsi" w:eastAsia="Calibri" w:hAnsiTheme="minorHAnsi" w:cstheme="minorHAnsi"/>
                <w:smallCaps w:val="0"/>
                <w:sz w:val="22"/>
                <w:szCs w:val="22"/>
                <w:lang w:val="pt-BR"/>
              </w:rPr>
              <w:t>Número de ordem:</w:t>
            </w:r>
          </w:p>
        </w:tc>
        <w:tc>
          <w:tcPr>
            <w:tcW w:w="160" w:type="dxa"/>
            <w:tcBorders>
              <w:top w:val="nil"/>
              <w:left w:val="single" w:sz="4" w:space="0" w:color="000000"/>
              <w:bottom w:val="nil"/>
              <w:right w:val="single" w:sz="4" w:space="0" w:color="000000"/>
            </w:tcBorders>
          </w:tcPr>
          <w:p w14:paraId="2BD1E2A0" w14:textId="77777777" w:rsidR="00F5723B" w:rsidRPr="009D2132" w:rsidRDefault="00F5723B">
            <w:pPr>
              <w:pStyle w:val="Subttulo"/>
              <w:rPr>
                <w:rFonts w:asciiTheme="minorHAnsi" w:eastAsia="Calibri" w:hAnsiTheme="minorHAnsi" w:cstheme="minorHAnsi"/>
                <w:smallCaps w:val="0"/>
                <w:sz w:val="22"/>
                <w:szCs w:val="22"/>
                <w:lang w:val="pt-BR"/>
              </w:rPr>
            </w:pPr>
          </w:p>
        </w:tc>
        <w:tc>
          <w:tcPr>
            <w:tcW w:w="5035" w:type="dxa"/>
            <w:tcBorders>
              <w:top w:val="single" w:sz="4" w:space="0" w:color="000000"/>
              <w:left w:val="single" w:sz="4" w:space="0" w:color="000000"/>
              <w:bottom w:val="nil"/>
              <w:right w:val="single" w:sz="4" w:space="0" w:color="000000"/>
            </w:tcBorders>
            <w:shd w:val="clear" w:color="auto" w:fill="FFFFCC"/>
          </w:tcPr>
          <w:p w14:paraId="2DEFDE75" w14:textId="77777777" w:rsidR="00F5723B" w:rsidRPr="009D2132" w:rsidRDefault="00FB348D">
            <w:pPr>
              <w:pStyle w:val="Subttulo"/>
              <w:numPr>
                <w:ilvl w:val="0"/>
                <w:numId w:val="1"/>
              </w:numPr>
              <w:rPr>
                <w:rFonts w:asciiTheme="minorHAnsi" w:eastAsia="Calibri" w:hAnsiTheme="minorHAnsi" w:cstheme="minorHAnsi"/>
                <w:smallCaps w:val="0"/>
                <w:sz w:val="22"/>
                <w:szCs w:val="22"/>
                <w:lang w:val="pt-BR"/>
              </w:rPr>
            </w:pPr>
            <w:r w:rsidRPr="009D2132">
              <w:rPr>
                <w:rFonts w:asciiTheme="minorHAnsi" w:eastAsia="Calibri" w:hAnsiTheme="minorHAnsi" w:cstheme="minorHAnsi"/>
                <w:smallCaps w:val="0"/>
                <w:sz w:val="22"/>
                <w:szCs w:val="22"/>
                <w:lang w:val="pt-BR"/>
              </w:rPr>
              <w:t>Processo Licitatório n</w:t>
            </w:r>
            <w:r w:rsidRPr="009D2132">
              <w:rPr>
                <w:rFonts w:asciiTheme="minorHAnsi" w:eastAsia="Calibri" w:hAnsiTheme="minorHAnsi" w:cstheme="minorHAnsi"/>
                <w:smallCaps w:val="0"/>
                <w:sz w:val="22"/>
                <w:szCs w:val="22"/>
                <w:vertAlign w:val="superscript"/>
                <w:lang w:val="pt-BR"/>
              </w:rPr>
              <w:t>o</w:t>
            </w:r>
            <w:r w:rsidRPr="009D2132">
              <w:rPr>
                <w:rFonts w:asciiTheme="minorHAnsi" w:eastAsia="Calibri" w:hAnsiTheme="minorHAnsi" w:cstheme="minorHAnsi"/>
                <w:smallCaps w:val="0"/>
                <w:sz w:val="22"/>
                <w:szCs w:val="22"/>
                <w:lang w:val="pt-BR"/>
              </w:rPr>
              <w:t>:</w:t>
            </w:r>
          </w:p>
        </w:tc>
      </w:tr>
      <w:tr w:rsidR="00F5723B" w:rsidRPr="009D2132" w14:paraId="09259566" w14:textId="77777777" w:rsidTr="006D1966">
        <w:trPr>
          <w:trHeight w:val="385"/>
          <w:jc w:val="center"/>
        </w:trPr>
        <w:tc>
          <w:tcPr>
            <w:tcW w:w="4348" w:type="dxa"/>
            <w:gridSpan w:val="3"/>
            <w:tcBorders>
              <w:top w:val="nil"/>
              <w:left w:val="single" w:sz="4" w:space="0" w:color="000000"/>
              <w:bottom w:val="single" w:sz="4" w:space="0" w:color="000000"/>
              <w:right w:val="single" w:sz="4" w:space="0" w:color="000000"/>
            </w:tcBorders>
            <w:vAlign w:val="center"/>
          </w:tcPr>
          <w:p w14:paraId="3D3F1F71" w14:textId="77777777" w:rsidR="00F5723B" w:rsidRPr="009D2132" w:rsidRDefault="00FB348D">
            <w:pPr>
              <w:pStyle w:val="Subttulo"/>
              <w:jc w:val="center"/>
              <w:rPr>
                <w:rFonts w:asciiTheme="minorHAnsi" w:eastAsia="Calibri" w:hAnsiTheme="minorHAnsi" w:cstheme="minorHAnsi"/>
                <w:b w:val="0"/>
                <w:smallCaps w:val="0"/>
                <w:sz w:val="22"/>
                <w:szCs w:val="22"/>
                <w:lang w:val="pt-BR"/>
              </w:rPr>
            </w:pPr>
            <w:r w:rsidRPr="009D2132">
              <w:rPr>
                <w:rFonts w:asciiTheme="minorHAnsi" w:eastAsia="Calibri" w:hAnsiTheme="minorHAnsi" w:cstheme="minorHAnsi"/>
                <w:b w:val="0"/>
                <w:smallCaps w:val="0"/>
                <w:sz w:val="22"/>
                <w:szCs w:val="22"/>
                <w:lang w:val="pt-BR"/>
              </w:rPr>
              <w:t>PREGÃO ELETRÔNICO</w:t>
            </w:r>
          </w:p>
          <w:p w14:paraId="39A5FF74" w14:textId="4EEAFC7E" w:rsidR="00F5723B" w:rsidRPr="009D2132" w:rsidRDefault="00404CCC" w:rsidP="006D1966">
            <w:pPr>
              <w:pStyle w:val="Subttulo"/>
              <w:jc w:val="center"/>
              <w:rPr>
                <w:rFonts w:asciiTheme="minorHAnsi" w:eastAsia="Calibri" w:hAnsiTheme="minorHAnsi" w:cstheme="minorHAnsi"/>
                <w:smallCaps w:val="0"/>
                <w:sz w:val="22"/>
                <w:szCs w:val="22"/>
                <w:lang w:val="pt-BR"/>
              </w:rPr>
            </w:pPr>
            <w:r w:rsidRPr="006F0043">
              <w:rPr>
                <w:rFonts w:ascii="Verdana" w:eastAsia="Times New Roman" w:hAnsi="Verdana"/>
                <w:lang w:val="pt-BR"/>
              </w:rPr>
              <w:t>&lt;Nº PREGÃO&gt;</w:t>
            </w:r>
          </w:p>
        </w:tc>
        <w:tc>
          <w:tcPr>
            <w:tcW w:w="160" w:type="dxa"/>
            <w:tcBorders>
              <w:top w:val="nil"/>
              <w:left w:val="single" w:sz="4" w:space="0" w:color="000000"/>
              <w:bottom w:val="nil"/>
              <w:right w:val="single" w:sz="4" w:space="0" w:color="000000"/>
            </w:tcBorders>
            <w:vAlign w:val="center"/>
          </w:tcPr>
          <w:p w14:paraId="3045D0F8" w14:textId="77777777" w:rsidR="00F5723B" w:rsidRPr="009D2132" w:rsidRDefault="00F5723B">
            <w:pPr>
              <w:pStyle w:val="Subttulo"/>
              <w:jc w:val="center"/>
              <w:rPr>
                <w:rFonts w:asciiTheme="minorHAnsi" w:eastAsia="Calibri" w:hAnsiTheme="minorHAnsi" w:cstheme="minorHAnsi"/>
                <w:b w:val="0"/>
                <w:smallCaps w:val="0"/>
                <w:sz w:val="22"/>
                <w:szCs w:val="22"/>
                <w:lang w:val="pt-BR"/>
              </w:rPr>
            </w:pPr>
          </w:p>
        </w:tc>
        <w:tc>
          <w:tcPr>
            <w:tcW w:w="5035" w:type="dxa"/>
            <w:tcBorders>
              <w:top w:val="nil"/>
              <w:left w:val="single" w:sz="4" w:space="0" w:color="000000"/>
              <w:bottom w:val="single" w:sz="4" w:space="0" w:color="000000"/>
              <w:right w:val="single" w:sz="4" w:space="0" w:color="000000"/>
            </w:tcBorders>
            <w:vAlign w:val="center"/>
          </w:tcPr>
          <w:p w14:paraId="016E8D0B" w14:textId="2AF96C95" w:rsidR="00F5723B" w:rsidRPr="009D2132" w:rsidRDefault="00800964">
            <w:pPr>
              <w:pStyle w:val="Subttulo"/>
              <w:jc w:val="center"/>
              <w:rPr>
                <w:rFonts w:asciiTheme="minorHAnsi" w:eastAsia="Calibri" w:hAnsiTheme="minorHAnsi" w:cstheme="minorHAnsi"/>
                <w:smallCaps w:val="0"/>
                <w:sz w:val="22"/>
                <w:szCs w:val="22"/>
                <w:lang w:val="pt-BR"/>
              </w:rPr>
            </w:pPr>
            <w:r>
              <w:rPr>
                <w:rFonts w:asciiTheme="minorHAnsi" w:eastAsia="Calibri" w:hAnsiTheme="minorHAnsi" w:cstheme="minorHAnsi"/>
                <w:smallCaps w:val="0"/>
                <w:sz w:val="22"/>
                <w:szCs w:val="22"/>
                <w:lang w:val="pt-BR"/>
              </w:rPr>
              <w:t>&lt;PROC. ADM&gt;</w:t>
            </w:r>
            <w:r w:rsidR="00FB348D" w:rsidRPr="009D2132">
              <w:rPr>
                <w:rFonts w:asciiTheme="minorHAnsi" w:eastAsia="Calibri" w:hAnsiTheme="minorHAnsi" w:cstheme="minorHAnsi"/>
                <w:smallCaps w:val="0"/>
                <w:sz w:val="22"/>
                <w:szCs w:val="22"/>
                <w:lang w:val="pt-BR"/>
              </w:rPr>
              <w:t xml:space="preserve"> (SRP)</w:t>
            </w:r>
          </w:p>
        </w:tc>
      </w:tr>
      <w:tr w:rsidR="00F5723B" w:rsidRPr="009D2132" w14:paraId="3379101E" w14:textId="77777777" w:rsidTr="006D1966">
        <w:trPr>
          <w:trHeight w:val="304"/>
          <w:jc w:val="center"/>
        </w:trPr>
        <w:tc>
          <w:tcPr>
            <w:tcW w:w="9543" w:type="dxa"/>
            <w:gridSpan w:val="5"/>
            <w:tcBorders>
              <w:top w:val="single" w:sz="4" w:space="0" w:color="000000"/>
              <w:left w:val="single" w:sz="4" w:space="0" w:color="000000"/>
              <w:bottom w:val="nil"/>
              <w:right w:val="single" w:sz="4" w:space="0" w:color="000000"/>
            </w:tcBorders>
            <w:shd w:val="clear" w:color="auto" w:fill="FFFFCC"/>
            <w:vAlign w:val="center"/>
          </w:tcPr>
          <w:p w14:paraId="01E11897" w14:textId="77777777" w:rsidR="00F5723B" w:rsidRPr="009D2132" w:rsidRDefault="00FB348D">
            <w:pPr>
              <w:pStyle w:val="Subttulo"/>
              <w:numPr>
                <w:ilvl w:val="0"/>
                <w:numId w:val="1"/>
              </w:numPr>
              <w:rPr>
                <w:rFonts w:asciiTheme="minorHAnsi" w:eastAsia="Calibri" w:hAnsiTheme="minorHAnsi" w:cstheme="minorHAnsi"/>
                <w:smallCaps w:val="0"/>
                <w:sz w:val="22"/>
                <w:szCs w:val="22"/>
                <w:lang w:val="pt-BR"/>
              </w:rPr>
            </w:pPr>
            <w:r w:rsidRPr="009D2132">
              <w:rPr>
                <w:rFonts w:asciiTheme="minorHAnsi" w:eastAsia="Calibri" w:hAnsiTheme="minorHAnsi" w:cstheme="minorHAnsi"/>
                <w:smallCaps w:val="0"/>
                <w:sz w:val="22"/>
                <w:szCs w:val="22"/>
                <w:lang w:val="pt-BR"/>
              </w:rPr>
              <w:t>Finalidade da licitação/objeto:</w:t>
            </w:r>
          </w:p>
        </w:tc>
      </w:tr>
      <w:tr w:rsidR="00F5723B" w:rsidRPr="009D2132" w14:paraId="3B48F718" w14:textId="77777777" w:rsidTr="006D1966">
        <w:trPr>
          <w:trHeight w:val="385"/>
          <w:jc w:val="center"/>
        </w:trPr>
        <w:tc>
          <w:tcPr>
            <w:tcW w:w="9543" w:type="dxa"/>
            <w:gridSpan w:val="5"/>
            <w:tcBorders>
              <w:top w:val="nil"/>
              <w:left w:val="single" w:sz="4" w:space="0" w:color="000000"/>
              <w:bottom w:val="single" w:sz="4" w:space="0" w:color="000000"/>
              <w:right w:val="single" w:sz="4" w:space="0" w:color="000000"/>
            </w:tcBorders>
            <w:vAlign w:val="center"/>
          </w:tcPr>
          <w:p w14:paraId="466C1406" w14:textId="1142FB5D" w:rsidR="00F5723B" w:rsidRPr="009D2132" w:rsidRDefault="00556147" w:rsidP="00F84FE8">
            <w:pPr>
              <w:spacing w:before="100" w:beforeAutospacing="1" w:after="100" w:afterAutospacing="1" w:line="276" w:lineRule="auto"/>
              <w:rPr>
                <w:rFonts w:asciiTheme="minorHAnsi" w:hAnsiTheme="minorHAnsi" w:cstheme="minorHAnsi"/>
                <w:lang w:val="pt-BR"/>
              </w:rPr>
            </w:pPr>
            <w:r w:rsidRPr="00556147">
              <w:rPr>
                <w:rFonts w:asciiTheme="minorHAnsi" w:hAnsiTheme="minorHAnsi" w:cstheme="minorHAnsi"/>
                <w:lang w:val="pt-BR"/>
              </w:rPr>
              <w:t>Registro de preços para futura e eventual aquisição de acervo literário, material de apoio, caixas organizadoras e contratação de serviços de formação continuada para professores, voltados para alunos matriculados na pré escola e educação infantil da rede municipal de ensino, pelo período de 12 (doze) meses</w:t>
            </w:r>
          </w:p>
        </w:tc>
      </w:tr>
      <w:tr w:rsidR="00F5723B" w:rsidRPr="009D2132" w14:paraId="2CF6829A" w14:textId="77777777" w:rsidTr="00694928">
        <w:trPr>
          <w:cantSplit/>
          <w:trHeight w:val="254"/>
          <w:jc w:val="center"/>
        </w:trPr>
        <w:tc>
          <w:tcPr>
            <w:tcW w:w="4348" w:type="dxa"/>
            <w:gridSpan w:val="3"/>
            <w:tcBorders>
              <w:top w:val="single" w:sz="4" w:space="0" w:color="auto"/>
              <w:left w:val="single" w:sz="4" w:space="0" w:color="auto"/>
              <w:bottom w:val="single" w:sz="4" w:space="0" w:color="auto"/>
              <w:right w:val="single" w:sz="4" w:space="0" w:color="auto"/>
            </w:tcBorders>
            <w:shd w:val="clear" w:color="auto" w:fill="FFFFCC"/>
          </w:tcPr>
          <w:p w14:paraId="793C2BD5" w14:textId="77777777" w:rsidR="00F5723B" w:rsidRPr="009D2132" w:rsidRDefault="00FB348D">
            <w:pPr>
              <w:pStyle w:val="Subttulo"/>
              <w:numPr>
                <w:ilvl w:val="0"/>
                <w:numId w:val="1"/>
              </w:numPr>
              <w:rPr>
                <w:rFonts w:asciiTheme="minorHAnsi" w:eastAsia="Calibri" w:hAnsiTheme="minorHAnsi" w:cstheme="minorHAnsi"/>
                <w:smallCaps w:val="0"/>
                <w:sz w:val="22"/>
                <w:szCs w:val="22"/>
                <w:lang w:val="pt-BR"/>
              </w:rPr>
            </w:pPr>
            <w:r w:rsidRPr="009D2132">
              <w:rPr>
                <w:rFonts w:asciiTheme="minorHAnsi" w:eastAsia="Calibri" w:hAnsiTheme="minorHAnsi" w:cstheme="minorHAnsi"/>
                <w:smallCaps w:val="0"/>
                <w:sz w:val="22"/>
                <w:szCs w:val="22"/>
                <w:lang w:val="pt-BR"/>
              </w:rPr>
              <w:t>Tipo de licitação:</w:t>
            </w:r>
          </w:p>
        </w:tc>
        <w:tc>
          <w:tcPr>
            <w:tcW w:w="160" w:type="dxa"/>
            <w:tcBorders>
              <w:top w:val="nil"/>
              <w:left w:val="single" w:sz="4" w:space="0" w:color="auto"/>
              <w:bottom w:val="nil"/>
              <w:right w:val="single" w:sz="4" w:space="0" w:color="000000"/>
            </w:tcBorders>
          </w:tcPr>
          <w:p w14:paraId="146A7B99" w14:textId="77777777" w:rsidR="00F5723B" w:rsidRPr="009D2132" w:rsidRDefault="00F5723B">
            <w:pPr>
              <w:rPr>
                <w:rFonts w:asciiTheme="minorHAnsi" w:eastAsia="Calibri" w:hAnsiTheme="minorHAnsi" w:cstheme="minorHAnsi"/>
                <w:lang w:val="pt-BR"/>
              </w:rPr>
            </w:pPr>
          </w:p>
        </w:tc>
        <w:tc>
          <w:tcPr>
            <w:tcW w:w="5035" w:type="dxa"/>
            <w:tcBorders>
              <w:left w:val="single" w:sz="4" w:space="0" w:color="000000"/>
              <w:bottom w:val="single" w:sz="4" w:space="0" w:color="auto"/>
              <w:right w:val="single" w:sz="4" w:space="0" w:color="000000"/>
            </w:tcBorders>
            <w:shd w:val="clear" w:color="auto" w:fill="FFFFCC"/>
          </w:tcPr>
          <w:p w14:paraId="541461BD" w14:textId="77777777" w:rsidR="00F5723B" w:rsidRPr="009D2132" w:rsidRDefault="00FB348D">
            <w:pPr>
              <w:pStyle w:val="Subttulo"/>
              <w:numPr>
                <w:ilvl w:val="0"/>
                <w:numId w:val="1"/>
              </w:numPr>
              <w:ind w:firstLine="195"/>
              <w:rPr>
                <w:rFonts w:asciiTheme="minorHAnsi" w:eastAsia="Calibri" w:hAnsiTheme="minorHAnsi" w:cstheme="minorHAnsi"/>
                <w:smallCaps w:val="0"/>
                <w:sz w:val="22"/>
                <w:szCs w:val="22"/>
                <w:lang w:val="pt-BR"/>
              </w:rPr>
            </w:pPr>
            <w:r w:rsidRPr="009D2132">
              <w:rPr>
                <w:rFonts w:asciiTheme="minorHAnsi" w:eastAsia="Calibri" w:hAnsiTheme="minorHAnsi" w:cstheme="minorHAnsi"/>
                <w:smallCaps w:val="0"/>
                <w:sz w:val="22"/>
                <w:szCs w:val="22"/>
                <w:lang w:val="pt-BR"/>
              </w:rPr>
              <w:t xml:space="preserve">Prazo de fornecimento: </w:t>
            </w:r>
          </w:p>
        </w:tc>
      </w:tr>
      <w:tr w:rsidR="00F5723B" w:rsidRPr="009D2132" w14:paraId="6AC571ED" w14:textId="77777777" w:rsidTr="00694928">
        <w:trPr>
          <w:cantSplit/>
          <w:trHeight w:val="126"/>
          <w:jc w:val="center"/>
        </w:trPr>
        <w:tc>
          <w:tcPr>
            <w:tcW w:w="1271" w:type="dxa"/>
            <w:vMerge w:val="restart"/>
            <w:tcBorders>
              <w:top w:val="single" w:sz="4" w:space="0" w:color="auto"/>
              <w:left w:val="single" w:sz="4" w:space="0" w:color="auto"/>
              <w:bottom w:val="nil"/>
              <w:right w:val="nil"/>
            </w:tcBorders>
          </w:tcPr>
          <w:p w14:paraId="07FD19DA" w14:textId="77777777" w:rsidR="00F5723B" w:rsidRPr="009D2132" w:rsidRDefault="00F5723B">
            <w:pPr>
              <w:jc w:val="center"/>
              <w:rPr>
                <w:rFonts w:asciiTheme="minorHAnsi" w:eastAsia="Calibri" w:hAnsiTheme="minorHAnsi" w:cstheme="minorHAnsi"/>
                <w:lang w:val="pt-BR"/>
              </w:rPr>
            </w:pPr>
          </w:p>
          <w:p w14:paraId="13D573C0" w14:textId="77777777" w:rsidR="00F5723B" w:rsidRPr="009D2132" w:rsidRDefault="00FB348D">
            <w:pPr>
              <w:jc w:val="right"/>
              <w:rPr>
                <w:rFonts w:asciiTheme="minorHAnsi" w:eastAsia="Calibri" w:hAnsiTheme="minorHAnsi" w:cstheme="minorHAnsi"/>
                <w:lang w:val="pt-BR"/>
              </w:rPr>
            </w:pPr>
            <w:r w:rsidRPr="009D2132">
              <w:rPr>
                <w:rFonts w:asciiTheme="minorHAnsi" w:eastAsia="Calibri" w:hAnsiTheme="minorHAnsi" w:cstheme="minorHAnsi"/>
                <w:lang w:val="pt-BR"/>
              </w:rPr>
              <w:t>Menor Preço</w:t>
            </w:r>
          </w:p>
        </w:tc>
        <w:tc>
          <w:tcPr>
            <w:tcW w:w="567" w:type="dxa"/>
            <w:tcBorders>
              <w:top w:val="single" w:sz="4" w:space="0" w:color="auto"/>
              <w:left w:val="nil"/>
              <w:bottom w:val="nil"/>
              <w:right w:val="nil"/>
            </w:tcBorders>
          </w:tcPr>
          <w:p w14:paraId="7EC63F06" w14:textId="51B1C992" w:rsidR="00F5723B" w:rsidRPr="009D2132" w:rsidRDefault="00FB348D" w:rsidP="006D1966">
            <w:pPr>
              <w:jc w:val="center"/>
              <w:rPr>
                <w:rFonts w:asciiTheme="minorHAnsi" w:eastAsia="Calibri" w:hAnsiTheme="minorHAnsi" w:cstheme="minorHAnsi"/>
                <w:lang w:val="pt-BR"/>
              </w:rPr>
            </w:pPr>
            <w:r w:rsidRPr="009D2132">
              <w:rPr>
                <w:rFonts w:asciiTheme="minorHAnsi" w:eastAsia="Calibri" w:hAnsiTheme="minorHAnsi" w:cstheme="minorHAnsi"/>
                <w:lang w:val="pt-BR"/>
              </w:rPr>
              <w:t>(</w:t>
            </w:r>
            <w:r w:rsidR="0090117A" w:rsidRPr="009D2132">
              <w:rPr>
                <w:rFonts w:asciiTheme="minorHAnsi" w:eastAsia="Calibri" w:hAnsiTheme="minorHAnsi" w:cstheme="minorHAnsi"/>
                <w:lang w:val="pt-BR"/>
              </w:rPr>
              <w:t xml:space="preserve">  </w:t>
            </w:r>
            <w:r w:rsidR="008446DA">
              <w:rPr>
                <w:rFonts w:asciiTheme="minorHAnsi" w:eastAsia="Calibri" w:hAnsiTheme="minorHAnsi" w:cstheme="minorHAnsi"/>
                <w:lang w:val="pt-BR"/>
              </w:rPr>
              <w:t xml:space="preserve"> </w:t>
            </w:r>
            <w:r w:rsidR="006D1966" w:rsidRPr="009D2132">
              <w:rPr>
                <w:rFonts w:asciiTheme="minorHAnsi" w:eastAsia="Calibri" w:hAnsiTheme="minorHAnsi" w:cstheme="minorHAnsi"/>
                <w:lang w:val="pt-BR"/>
              </w:rPr>
              <w:t xml:space="preserve"> </w:t>
            </w:r>
            <w:r w:rsidRPr="009D2132">
              <w:rPr>
                <w:rFonts w:asciiTheme="minorHAnsi" w:eastAsia="Calibri" w:hAnsiTheme="minorHAnsi" w:cstheme="minorHAnsi"/>
                <w:lang w:val="pt-BR"/>
              </w:rPr>
              <w:t xml:space="preserve">)  </w:t>
            </w:r>
          </w:p>
        </w:tc>
        <w:tc>
          <w:tcPr>
            <w:tcW w:w="2510" w:type="dxa"/>
            <w:tcBorders>
              <w:top w:val="single" w:sz="4" w:space="0" w:color="auto"/>
              <w:left w:val="nil"/>
              <w:bottom w:val="nil"/>
              <w:right w:val="single" w:sz="4" w:space="0" w:color="auto"/>
            </w:tcBorders>
          </w:tcPr>
          <w:p w14:paraId="166CC4D0" w14:textId="5AE22582" w:rsidR="00F5723B" w:rsidRPr="009D2132" w:rsidRDefault="00FB348D">
            <w:pPr>
              <w:rPr>
                <w:rFonts w:asciiTheme="minorHAnsi" w:eastAsia="Calibri" w:hAnsiTheme="minorHAnsi" w:cstheme="minorHAnsi"/>
                <w:lang w:val="pt-BR"/>
              </w:rPr>
            </w:pPr>
            <w:r w:rsidRPr="009D2132">
              <w:rPr>
                <w:rFonts w:asciiTheme="minorHAnsi" w:eastAsia="Calibri" w:hAnsiTheme="minorHAnsi" w:cstheme="minorHAnsi"/>
                <w:lang w:val="pt-BR"/>
              </w:rPr>
              <w:t>Por item</w:t>
            </w:r>
          </w:p>
        </w:tc>
        <w:tc>
          <w:tcPr>
            <w:tcW w:w="160" w:type="dxa"/>
            <w:vMerge w:val="restart"/>
            <w:tcBorders>
              <w:top w:val="single" w:sz="4" w:space="0" w:color="auto"/>
              <w:left w:val="single" w:sz="4" w:space="0" w:color="auto"/>
              <w:right w:val="single" w:sz="4" w:space="0" w:color="000000"/>
            </w:tcBorders>
          </w:tcPr>
          <w:p w14:paraId="65C72E4F" w14:textId="77777777" w:rsidR="00F5723B" w:rsidRPr="009D2132" w:rsidRDefault="00F5723B">
            <w:pPr>
              <w:rPr>
                <w:rFonts w:asciiTheme="minorHAnsi" w:eastAsia="Calibri" w:hAnsiTheme="minorHAnsi" w:cstheme="minorHAnsi"/>
                <w:lang w:val="pt-BR"/>
              </w:rPr>
            </w:pPr>
          </w:p>
        </w:tc>
        <w:tc>
          <w:tcPr>
            <w:tcW w:w="5035" w:type="dxa"/>
            <w:vMerge w:val="restart"/>
            <w:tcBorders>
              <w:top w:val="single" w:sz="4" w:space="0" w:color="auto"/>
              <w:left w:val="single" w:sz="4" w:space="0" w:color="000000"/>
              <w:right w:val="single" w:sz="4" w:space="0" w:color="000000"/>
            </w:tcBorders>
          </w:tcPr>
          <w:p w14:paraId="2548893B" w14:textId="0B688A97" w:rsidR="00F5723B" w:rsidRPr="009D2132" w:rsidRDefault="002F0530" w:rsidP="00440C4E">
            <w:pPr>
              <w:rPr>
                <w:rFonts w:asciiTheme="minorHAnsi" w:hAnsiTheme="minorHAnsi" w:cstheme="minorHAnsi"/>
                <w:lang w:val="pt-BR"/>
              </w:rPr>
            </w:pPr>
            <w:r w:rsidRPr="009D2132">
              <w:rPr>
                <w:rFonts w:asciiTheme="minorHAnsi" w:hAnsiTheme="minorHAnsi" w:cstheme="minorHAnsi"/>
                <w:lang w:val="pt-BR"/>
              </w:rPr>
              <w:t>Os</w:t>
            </w:r>
            <w:r w:rsidR="00F84FE8" w:rsidRPr="009D2132">
              <w:rPr>
                <w:rFonts w:asciiTheme="minorHAnsi" w:hAnsiTheme="minorHAnsi" w:cstheme="minorHAnsi"/>
                <w:lang w:val="pt-BR"/>
              </w:rPr>
              <w:t xml:space="preserve"> itens deverão ser entregues</w:t>
            </w:r>
            <w:r w:rsidR="00DE64B7" w:rsidRPr="009D2132">
              <w:rPr>
                <w:rFonts w:asciiTheme="minorHAnsi" w:hAnsiTheme="minorHAnsi" w:cstheme="minorHAnsi"/>
                <w:lang w:val="pt-BR"/>
              </w:rPr>
              <w:t xml:space="preserve">, no prazo de 10(dez) dias, após emissão da Ordem de Fornecimentos, </w:t>
            </w:r>
            <w:r w:rsidR="00F84FE8" w:rsidRPr="009D2132">
              <w:rPr>
                <w:rFonts w:asciiTheme="minorHAnsi" w:hAnsiTheme="minorHAnsi" w:cstheme="minorHAnsi"/>
                <w:lang w:val="pt-BR"/>
              </w:rPr>
              <w:t>na</w:t>
            </w:r>
            <w:r w:rsidR="00DE64B7" w:rsidRPr="009D2132">
              <w:rPr>
                <w:rFonts w:asciiTheme="minorHAnsi" w:hAnsiTheme="minorHAnsi" w:cstheme="minorHAnsi"/>
                <w:lang w:val="pt-BR"/>
              </w:rPr>
              <w:t xml:space="preserve"> sede</w:t>
            </w:r>
            <w:r w:rsidR="00F84FE8" w:rsidRPr="009D2132">
              <w:rPr>
                <w:rFonts w:asciiTheme="minorHAnsi" w:hAnsiTheme="minorHAnsi" w:cstheme="minorHAnsi"/>
                <w:lang w:val="pt-BR"/>
              </w:rPr>
              <w:t xml:space="preserve"> Secretaria Municipal de Educação </w:t>
            </w:r>
            <w:r w:rsidR="00C92D3E">
              <w:rPr>
                <w:rFonts w:asciiTheme="minorHAnsi" w:hAnsiTheme="minorHAnsi" w:cstheme="minorHAnsi"/>
                <w:lang w:val="pt-BR"/>
              </w:rPr>
              <w:t>Setor competente</w:t>
            </w:r>
            <w:r w:rsidRPr="009D2132">
              <w:rPr>
                <w:rFonts w:asciiTheme="minorHAnsi" w:hAnsiTheme="minorHAnsi" w:cstheme="minorHAnsi"/>
                <w:lang w:val="pt-BR"/>
              </w:rPr>
              <w:t>, de segunda à sexta, das 08:00h às 1</w:t>
            </w:r>
            <w:r w:rsidR="00F84FE8" w:rsidRPr="009D2132">
              <w:rPr>
                <w:rFonts w:asciiTheme="minorHAnsi" w:hAnsiTheme="minorHAnsi" w:cstheme="minorHAnsi"/>
                <w:lang w:val="pt-BR"/>
              </w:rPr>
              <w:t>4</w:t>
            </w:r>
            <w:r w:rsidRPr="009D2132">
              <w:rPr>
                <w:rFonts w:asciiTheme="minorHAnsi" w:hAnsiTheme="minorHAnsi" w:cstheme="minorHAnsi"/>
                <w:lang w:val="pt-BR"/>
              </w:rPr>
              <w:t>:00h</w:t>
            </w:r>
            <w:r w:rsidR="00DE64B7" w:rsidRPr="009D2132">
              <w:rPr>
                <w:rFonts w:asciiTheme="minorHAnsi" w:hAnsiTheme="minorHAnsi" w:cstheme="minorHAnsi"/>
                <w:lang w:val="pt-BR"/>
              </w:rPr>
              <w:t>.</w:t>
            </w:r>
          </w:p>
        </w:tc>
      </w:tr>
      <w:tr w:rsidR="00F5723B" w:rsidRPr="009D2132" w14:paraId="60DEEC1F" w14:textId="77777777" w:rsidTr="00D44E8B">
        <w:trPr>
          <w:cantSplit/>
          <w:trHeight w:val="126"/>
          <w:jc w:val="center"/>
        </w:trPr>
        <w:tc>
          <w:tcPr>
            <w:tcW w:w="1271" w:type="dxa"/>
            <w:vMerge/>
            <w:tcBorders>
              <w:top w:val="nil"/>
              <w:left w:val="single" w:sz="4" w:space="0" w:color="auto"/>
              <w:bottom w:val="nil"/>
              <w:right w:val="nil"/>
            </w:tcBorders>
          </w:tcPr>
          <w:p w14:paraId="33B0749A" w14:textId="77777777" w:rsidR="00F5723B" w:rsidRPr="009D2132" w:rsidRDefault="00F5723B">
            <w:pPr>
              <w:pBdr>
                <w:top w:val="nil"/>
                <w:left w:val="nil"/>
                <w:bottom w:val="nil"/>
                <w:right w:val="nil"/>
                <w:between w:val="nil"/>
              </w:pBdr>
              <w:spacing w:line="276" w:lineRule="auto"/>
              <w:ind w:left="0" w:firstLine="0"/>
              <w:jc w:val="left"/>
              <w:rPr>
                <w:rFonts w:asciiTheme="minorHAnsi" w:eastAsia="Calibri" w:hAnsiTheme="minorHAnsi" w:cstheme="minorHAnsi"/>
                <w:b/>
                <w:smallCaps/>
                <w:lang w:val="pt-BR"/>
              </w:rPr>
            </w:pPr>
          </w:p>
        </w:tc>
        <w:tc>
          <w:tcPr>
            <w:tcW w:w="567" w:type="dxa"/>
            <w:tcBorders>
              <w:top w:val="nil"/>
              <w:left w:val="nil"/>
              <w:bottom w:val="nil"/>
              <w:right w:val="nil"/>
            </w:tcBorders>
          </w:tcPr>
          <w:p w14:paraId="13761A2E" w14:textId="79C31F29" w:rsidR="00F5723B" w:rsidRPr="009D2132" w:rsidRDefault="00FB348D">
            <w:pPr>
              <w:jc w:val="center"/>
              <w:rPr>
                <w:rFonts w:asciiTheme="minorHAnsi" w:eastAsia="Calibri" w:hAnsiTheme="minorHAnsi" w:cstheme="minorHAnsi"/>
                <w:lang w:val="pt-BR"/>
              </w:rPr>
            </w:pPr>
            <w:r w:rsidRPr="009D2132">
              <w:rPr>
                <w:rFonts w:asciiTheme="minorHAnsi" w:eastAsia="Calibri" w:hAnsiTheme="minorHAnsi" w:cstheme="minorHAnsi"/>
                <w:lang w:val="pt-BR"/>
              </w:rPr>
              <w:t>(</w:t>
            </w:r>
            <w:r w:rsidR="001750CE" w:rsidRPr="009D2132">
              <w:rPr>
                <w:rFonts w:asciiTheme="minorHAnsi" w:eastAsia="Calibri" w:hAnsiTheme="minorHAnsi" w:cstheme="minorHAnsi"/>
                <w:lang w:val="pt-BR"/>
              </w:rPr>
              <w:t xml:space="preserve"> </w:t>
            </w:r>
            <w:r w:rsidR="00F84FE8" w:rsidRPr="009D2132">
              <w:rPr>
                <w:rFonts w:asciiTheme="minorHAnsi" w:eastAsia="Calibri" w:hAnsiTheme="minorHAnsi" w:cstheme="minorHAnsi"/>
                <w:lang w:val="pt-BR"/>
              </w:rPr>
              <w:t xml:space="preserve"> </w:t>
            </w:r>
            <w:r w:rsidR="00571B34">
              <w:rPr>
                <w:rFonts w:asciiTheme="minorHAnsi" w:eastAsia="Calibri" w:hAnsiTheme="minorHAnsi" w:cstheme="minorHAnsi"/>
                <w:lang w:val="pt-BR"/>
              </w:rPr>
              <w:t xml:space="preserve"> </w:t>
            </w:r>
            <w:r w:rsidR="00556147">
              <w:rPr>
                <w:rFonts w:asciiTheme="minorHAnsi" w:eastAsia="Calibri" w:hAnsiTheme="minorHAnsi" w:cstheme="minorHAnsi"/>
                <w:lang w:val="pt-BR"/>
              </w:rPr>
              <w:t>x</w:t>
            </w:r>
            <w:r w:rsidRPr="009D2132">
              <w:rPr>
                <w:rFonts w:asciiTheme="minorHAnsi" w:eastAsia="Calibri" w:hAnsiTheme="minorHAnsi" w:cstheme="minorHAnsi"/>
                <w:lang w:val="pt-BR"/>
              </w:rPr>
              <w:t xml:space="preserve"> )  </w:t>
            </w:r>
          </w:p>
        </w:tc>
        <w:tc>
          <w:tcPr>
            <w:tcW w:w="2510" w:type="dxa"/>
            <w:tcBorders>
              <w:top w:val="nil"/>
              <w:left w:val="nil"/>
              <w:bottom w:val="nil"/>
              <w:right w:val="single" w:sz="4" w:space="0" w:color="auto"/>
            </w:tcBorders>
          </w:tcPr>
          <w:p w14:paraId="34D70F35" w14:textId="77777777" w:rsidR="00F5723B" w:rsidRPr="009D2132" w:rsidRDefault="00FB348D">
            <w:pPr>
              <w:rPr>
                <w:rFonts w:asciiTheme="minorHAnsi" w:eastAsia="Calibri" w:hAnsiTheme="minorHAnsi" w:cstheme="minorHAnsi"/>
                <w:lang w:val="pt-BR"/>
              </w:rPr>
            </w:pPr>
            <w:r w:rsidRPr="009D2132">
              <w:rPr>
                <w:rFonts w:asciiTheme="minorHAnsi" w:eastAsia="Calibri" w:hAnsiTheme="minorHAnsi" w:cstheme="minorHAnsi"/>
                <w:lang w:val="pt-BR"/>
              </w:rPr>
              <w:t>Por LOTE</w:t>
            </w:r>
          </w:p>
        </w:tc>
        <w:tc>
          <w:tcPr>
            <w:tcW w:w="160" w:type="dxa"/>
            <w:vMerge/>
            <w:tcBorders>
              <w:top w:val="nil"/>
              <w:left w:val="single" w:sz="4" w:space="0" w:color="auto"/>
              <w:right w:val="single" w:sz="4" w:space="0" w:color="000000"/>
            </w:tcBorders>
          </w:tcPr>
          <w:p w14:paraId="396F3C72" w14:textId="77777777" w:rsidR="00F5723B" w:rsidRPr="009D2132" w:rsidRDefault="00F5723B">
            <w:pPr>
              <w:pBdr>
                <w:top w:val="nil"/>
                <w:left w:val="nil"/>
                <w:bottom w:val="nil"/>
                <w:right w:val="nil"/>
                <w:between w:val="nil"/>
              </w:pBdr>
              <w:spacing w:line="276" w:lineRule="auto"/>
              <w:ind w:left="0" w:firstLine="0"/>
              <w:jc w:val="left"/>
              <w:rPr>
                <w:rFonts w:asciiTheme="minorHAnsi" w:eastAsia="Calibri" w:hAnsiTheme="minorHAnsi" w:cstheme="minorHAnsi"/>
                <w:lang w:val="pt-BR"/>
              </w:rPr>
            </w:pPr>
          </w:p>
        </w:tc>
        <w:tc>
          <w:tcPr>
            <w:tcW w:w="5035" w:type="dxa"/>
            <w:vMerge/>
            <w:tcBorders>
              <w:top w:val="nil"/>
              <w:left w:val="single" w:sz="4" w:space="0" w:color="000000"/>
              <w:right w:val="single" w:sz="4" w:space="0" w:color="000000"/>
            </w:tcBorders>
          </w:tcPr>
          <w:p w14:paraId="7B6EB33C" w14:textId="77777777" w:rsidR="00F5723B" w:rsidRPr="009D2132" w:rsidRDefault="00F5723B">
            <w:pPr>
              <w:pBdr>
                <w:top w:val="nil"/>
                <w:left w:val="nil"/>
                <w:bottom w:val="nil"/>
                <w:right w:val="nil"/>
                <w:between w:val="nil"/>
              </w:pBdr>
              <w:spacing w:line="276" w:lineRule="auto"/>
              <w:ind w:left="0" w:firstLine="0"/>
              <w:jc w:val="left"/>
              <w:rPr>
                <w:rFonts w:asciiTheme="minorHAnsi" w:eastAsia="Calibri" w:hAnsiTheme="minorHAnsi" w:cstheme="minorHAnsi"/>
                <w:lang w:val="pt-BR"/>
              </w:rPr>
            </w:pPr>
          </w:p>
        </w:tc>
      </w:tr>
      <w:tr w:rsidR="00F5723B" w:rsidRPr="009D2132" w14:paraId="182794F3" w14:textId="77777777" w:rsidTr="00D44E8B">
        <w:trPr>
          <w:cantSplit/>
          <w:trHeight w:val="126"/>
          <w:jc w:val="center"/>
        </w:trPr>
        <w:tc>
          <w:tcPr>
            <w:tcW w:w="1271" w:type="dxa"/>
            <w:vMerge/>
            <w:tcBorders>
              <w:top w:val="nil"/>
              <w:left w:val="single" w:sz="4" w:space="0" w:color="auto"/>
              <w:bottom w:val="single" w:sz="4" w:space="0" w:color="auto"/>
              <w:right w:val="nil"/>
            </w:tcBorders>
          </w:tcPr>
          <w:p w14:paraId="63154DAE" w14:textId="77777777" w:rsidR="00F5723B" w:rsidRPr="009D2132" w:rsidRDefault="00F5723B">
            <w:pPr>
              <w:pBdr>
                <w:top w:val="nil"/>
                <w:left w:val="nil"/>
                <w:bottom w:val="nil"/>
                <w:right w:val="nil"/>
                <w:between w:val="nil"/>
              </w:pBdr>
              <w:spacing w:line="276" w:lineRule="auto"/>
              <w:ind w:left="0" w:firstLine="0"/>
              <w:jc w:val="left"/>
              <w:rPr>
                <w:rFonts w:asciiTheme="minorHAnsi" w:eastAsia="Calibri" w:hAnsiTheme="minorHAnsi" w:cstheme="minorHAnsi"/>
                <w:lang w:val="pt-BR"/>
              </w:rPr>
            </w:pPr>
          </w:p>
        </w:tc>
        <w:tc>
          <w:tcPr>
            <w:tcW w:w="567" w:type="dxa"/>
            <w:tcBorders>
              <w:top w:val="nil"/>
              <w:left w:val="nil"/>
              <w:bottom w:val="single" w:sz="4" w:space="0" w:color="auto"/>
              <w:right w:val="nil"/>
            </w:tcBorders>
          </w:tcPr>
          <w:p w14:paraId="4352060B" w14:textId="11CADCC3" w:rsidR="00F5723B" w:rsidRPr="009D2132" w:rsidRDefault="00FB348D" w:rsidP="006D1966">
            <w:pPr>
              <w:jc w:val="center"/>
              <w:rPr>
                <w:rFonts w:asciiTheme="minorHAnsi" w:eastAsia="Calibri" w:hAnsiTheme="minorHAnsi" w:cstheme="minorHAnsi"/>
                <w:lang w:val="pt-BR"/>
              </w:rPr>
            </w:pPr>
            <w:r w:rsidRPr="009D2132">
              <w:rPr>
                <w:rFonts w:asciiTheme="minorHAnsi" w:eastAsia="Calibri" w:hAnsiTheme="minorHAnsi" w:cstheme="minorHAnsi"/>
                <w:lang w:val="pt-BR"/>
              </w:rPr>
              <w:t>(</w:t>
            </w:r>
            <w:r w:rsidR="001750CE" w:rsidRPr="009D2132">
              <w:rPr>
                <w:rFonts w:asciiTheme="minorHAnsi" w:eastAsia="Calibri" w:hAnsiTheme="minorHAnsi" w:cstheme="minorHAnsi"/>
                <w:lang w:val="pt-BR"/>
              </w:rPr>
              <w:t xml:space="preserve"> </w:t>
            </w:r>
            <w:r w:rsidR="00266D3C">
              <w:rPr>
                <w:rFonts w:asciiTheme="minorHAnsi" w:eastAsia="Calibri" w:hAnsiTheme="minorHAnsi" w:cstheme="minorHAnsi"/>
                <w:lang w:val="pt-BR"/>
              </w:rPr>
              <w:t xml:space="preserve">   </w:t>
            </w:r>
            <w:r w:rsidR="001750CE" w:rsidRPr="009D2132">
              <w:rPr>
                <w:rFonts w:asciiTheme="minorHAnsi" w:eastAsia="Calibri" w:hAnsiTheme="minorHAnsi" w:cstheme="minorHAnsi"/>
                <w:lang w:val="pt-BR"/>
              </w:rPr>
              <w:t xml:space="preserve"> </w:t>
            </w:r>
            <w:r w:rsidRPr="009D2132">
              <w:rPr>
                <w:rFonts w:asciiTheme="minorHAnsi" w:eastAsia="Calibri" w:hAnsiTheme="minorHAnsi" w:cstheme="minorHAnsi"/>
                <w:lang w:val="pt-BR"/>
              </w:rPr>
              <w:t>)</w:t>
            </w:r>
          </w:p>
        </w:tc>
        <w:tc>
          <w:tcPr>
            <w:tcW w:w="2510" w:type="dxa"/>
            <w:tcBorders>
              <w:top w:val="nil"/>
              <w:left w:val="nil"/>
              <w:bottom w:val="single" w:sz="4" w:space="0" w:color="auto"/>
              <w:right w:val="single" w:sz="4" w:space="0" w:color="auto"/>
            </w:tcBorders>
          </w:tcPr>
          <w:p w14:paraId="3CBEBB2C" w14:textId="77777777" w:rsidR="00F5723B" w:rsidRPr="009D2132" w:rsidRDefault="00FB348D">
            <w:pPr>
              <w:rPr>
                <w:rFonts w:asciiTheme="minorHAnsi" w:eastAsia="Calibri" w:hAnsiTheme="minorHAnsi" w:cstheme="minorHAnsi"/>
                <w:lang w:val="pt-BR"/>
              </w:rPr>
            </w:pPr>
            <w:r w:rsidRPr="009D2132">
              <w:rPr>
                <w:rFonts w:asciiTheme="minorHAnsi" w:eastAsia="Calibri" w:hAnsiTheme="minorHAnsi" w:cstheme="minorHAnsi"/>
                <w:lang w:val="pt-BR"/>
              </w:rPr>
              <w:t>Global</w:t>
            </w:r>
          </w:p>
        </w:tc>
        <w:tc>
          <w:tcPr>
            <w:tcW w:w="160" w:type="dxa"/>
            <w:vMerge/>
            <w:tcBorders>
              <w:top w:val="nil"/>
              <w:left w:val="single" w:sz="4" w:space="0" w:color="auto"/>
              <w:right w:val="single" w:sz="4" w:space="0" w:color="000000"/>
            </w:tcBorders>
          </w:tcPr>
          <w:p w14:paraId="7C1F6564" w14:textId="77777777" w:rsidR="00F5723B" w:rsidRPr="009D2132" w:rsidRDefault="00F5723B">
            <w:pPr>
              <w:pBdr>
                <w:top w:val="nil"/>
                <w:left w:val="nil"/>
                <w:bottom w:val="nil"/>
                <w:right w:val="nil"/>
                <w:between w:val="nil"/>
              </w:pBdr>
              <w:spacing w:line="276" w:lineRule="auto"/>
              <w:ind w:left="0" w:firstLine="0"/>
              <w:jc w:val="left"/>
              <w:rPr>
                <w:rFonts w:asciiTheme="minorHAnsi" w:eastAsia="Calibri" w:hAnsiTheme="minorHAnsi" w:cstheme="minorHAnsi"/>
                <w:lang w:val="pt-BR"/>
              </w:rPr>
            </w:pPr>
          </w:p>
        </w:tc>
        <w:tc>
          <w:tcPr>
            <w:tcW w:w="5035" w:type="dxa"/>
            <w:vMerge/>
            <w:tcBorders>
              <w:top w:val="nil"/>
              <w:left w:val="single" w:sz="4" w:space="0" w:color="000000"/>
              <w:right w:val="single" w:sz="4" w:space="0" w:color="000000"/>
            </w:tcBorders>
          </w:tcPr>
          <w:p w14:paraId="5B81A86F" w14:textId="77777777" w:rsidR="00F5723B" w:rsidRPr="009D2132" w:rsidRDefault="00F5723B">
            <w:pPr>
              <w:pBdr>
                <w:top w:val="nil"/>
                <w:left w:val="nil"/>
                <w:bottom w:val="nil"/>
                <w:right w:val="nil"/>
                <w:between w:val="nil"/>
              </w:pBdr>
              <w:spacing w:line="276" w:lineRule="auto"/>
              <w:ind w:left="0" w:firstLine="0"/>
              <w:jc w:val="left"/>
              <w:rPr>
                <w:rFonts w:asciiTheme="minorHAnsi" w:eastAsia="Calibri" w:hAnsiTheme="minorHAnsi" w:cstheme="minorHAnsi"/>
                <w:lang w:val="pt-BR"/>
              </w:rPr>
            </w:pPr>
          </w:p>
        </w:tc>
      </w:tr>
      <w:tr w:rsidR="00F5723B" w:rsidRPr="009D2132" w14:paraId="15C08DA5" w14:textId="77777777" w:rsidTr="00D44E8B">
        <w:trPr>
          <w:cantSplit/>
          <w:trHeight w:val="254"/>
          <w:jc w:val="center"/>
        </w:trPr>
        <w:tc>
          <w:tcPr>
            <w:tcW w:w="4348" w:type="dxa"/>
            <w:gridSpan w:val="3"/>
            <w:tcBorders>
              <w:top w:val="single" w:sz="4" w:space="0" w:color="auto"/>
              <w:left w:val="single" w:sz="4" w:space="0" w:color="000000"/>
              <w:bottom w:val="nil"/>
              <w:right w:val="single" w:sz="4" w:space="0" w:color="000000"/>
            </w:tcBorders>
            <w:shd w:val="clear" w:color="auto" w:fill="FFFFCC"/>
          </w:tcPr>
          <w:p w14:paraId="4189F3F6" w14:textId="77777777" w:rsidR="00F5723B" w:rsidRPr="009D2132" w:rsidRDefault="00FB348D">
            <w:pPr>
              <w:pStyle w:val="Subttulo"/>
              <w:numPr>
                <w:ilvl w:val="0"/>
                <w:numId w:val="1"/>
              </w:numPr>
              <w:rPr>
                <w:rFonts w:asciiTheme="minorHAnsi" w:eastAsia="Calibri" w:hAnsiTheme="minorHAnsi" w:cstheme="minorHAnsi"/>
                <w:smallCaps w:val="0"/>
                <w:sz w:val="22"/>
                <w:szCs w:val="22"/>
                <w:lang w:val="pt-BR"/>
              </w:rPr>
            </w:pPr>
            <w:r w:rsidRPr="009D2132">
              <w:rPr>
                <w:rFonts w:asciiTheme="minorHAnsi" w:eastAsia="Calibri" w:hAnsiTheme="minorHAnsi" w:cstheme="minorHAnsi"/>
                <w:smallCaps w:val="0"/>
                <w:sz w:val="22"/>
                <w:szCs w:val="22"/>
                <w:lang w:val="pt-BR"/>
              </w:rPr>
              <w:t>Modo de Fornecimento:</w:t>
            </w:r>
          </w:p>
        </w:tc>
        <w:tc>
          <w:tcPr>
            <w:tcW w:w="160" w:type="dxa"/>
            <w:tcBorders>
              <w:top w:val="nil"/>
              <w:left w:val="single" w:sz="4" w:space="0" w:color="000000"/>
              <w:bottom w:val="nil"/>
              <w:right w:val="single" w:sz="4" w:space="0" w:color="000000"/>
            </w:tcBorders>
          </w:tcPr>
          <w:p w14:paraId="6460FB5B" w14:textId="77777777" w:rsidR="00F5723B" w:rsidRPr="009D2132" w:rsidRDefault="00F5723B">
            <w:pPr>
              <w:rPr>
                <w:rFonts w:asciiTheme="minorHAnsi" w:eastAsia="Calibri" w:hAnsiTheme="minorHAnsi" w:cstheme="minorHAnsi"/>
                <w:lang w:val="pt-BR"/>
              </w:rPr>
            </w:pPr>
          </w:p>
        </w:tc>
        <w:tc>
          <w:tcPr>
            <w:tcW w:w="5035" w:type="dxa"/>
            <w:tcBorders>
              <w:left w:val="single" w:sz="4" w:space="0" w:color="000000"/>
              <w:bottom w:val="nil"/>
              <w:right w:val="single" w:sz="4" w:space="0" w:color="000000"/>
            </w:tcBorders>
            <w:shd w:val="clear" w:color="auto" w:fill="FFFFCC"/>
          </w:tcPr>
          <w:p w14:paraId="7797CDD6" w14:textId="77777777" w:rsidR="00F5723B" w:rsidRPr="009D2132" w:rsidRDefault="00FB348D">
            <w:pPr>
              <w:pStyle w:val="Subttulo"/>
              <w:numPr>
                <w:ilvl w:val="0"/>
                <w:numId w:val="1"/>
              </w:numPr>
              <w:rPr>
                <w:rFonts w:asciiTheme="minorHAnsi" w:eastAsia="Calibri" w:hAnsiTheme="minorHAnsi" w:cstheme="minorHAnsi"/>
                <w:smallCaps w:val="0"/>
                <w:sz w:val="22"/>
                <w:szCs w:val="22"/>
                <w:lang w:val="pt-BR"/>
              </w:rPr>
            </w:pPr>
            <w:r w:rsidRPr="009D2132">
              <w:rPr>
                <w:rFonts w:asciiTheme="minorHAnsi" w:eastAsia="Calibri" w:hAnsiTheme="minorHAnsi" w:cstheme="minorHAnsi"/>
                <w:smallCaps w:val="0"/>
                <w:sz w:val="22"/>
                <w:szCs w:val="22"/>
                <w:lang w:val="pt-BR"/>
              </w:rPr>
              <w:t>Prazo de vigência da ata de registro de preço:</w:t>
            </w:r>
          </w:p>
        </w:tc>
      </w:tr>
      <w:tr w:rsidR="00F5723B" w:rsidRPr="009D2132" w14:paraId="5397B5D4" w14:textId="77777777" w:rsidTr="006D1966">
        <w:trPr>
          <w:cantSplit/>
          <w:trHeight w:val="385"/>
          <w:jc w:val="center"/>
        </w:trPr>
        <w:tc>
          <w:tcPr>
            <w:tcW w:w="4348" w:type="dxa"/>
            <w:gridSpan w:val="3"/>
            <w:tcBorders>
              <w:top w:val="nil"/>
              <w:left w:val="single" w:sz="4" w:space="0" w:color="000000"/>
              <w:bottom w:val="single" w:sz="4" w:space="0" w:color="000000"/>
              <w:right w:val="single" w:sz="4" w:space="0" w:color="000000"/>
            </w:tcBorders>
            <w:vAlign w:val="center"/>
          </w:tcPr>
          <w:p w14:paraId="1706B302" w14:textId="1583F063" w:rsidR="00F5723B" w:rsidRPr="009D2132" w:rsidRDefault="000D21CC">
            <w:pPr>
              <w:ind w:right="-89"/>
              <w:jc w:val="center"/>
              <w:rPr>
                <w:rFonts w:asciiTheme="minorHAnsi" w:eastAsia="Calibri" w:hAnsiTheme="minorHAnsi" w:cstheme="minorHAnsi"/>
                <w:lang w:val="pt-BR"/>
              </w:rPr>
            </w:pPr>
            <w:r w:rsidRPr="009D2132">
              <w:rPr>
                <w:rFonts w:asciiTheme="minorHAnsi" w:eastAsia="Calibri" w:hAnsiTheme="minorHAnsi" w:cstheme="minorHAnsi"/>
                <w:lang w:val="pt-BR"/>
              </w:rPr>
              <w:t>Parcelado</w:t>
            </w:r>
            <w:r w:rsidR="006D1966" w:rsidRPr="009D2132">
              <w:rPr>
                <w:rFonts w:asciiTheme="minorHAnsi" w:eastAsia="Calibri" w:hAnsiTheme="minorHAnsi" w:cstheme="minorHAnsi"/>
                <w:lang w:val="pt-BR"/>
              </w:rPr>
              <w:t xml:space="preserve"> </w:t>
            </w:r>
          </w:p>
        </w:tc>
        <w:tc>
          <w:tcPr>
            <w:tcW w:w="160" w:type="dxa"/>
            <w:tcBorders>
              <w:top w:val="nil"/>
              <w:left w:val="single" w:sz="4" w:space="0" w:color="000000"/>
              <w:bottom w:val="nil"/>
              <w:right w:val="single" w:sz="4" w:space="0" w:color="000000"/>
            </w:tcBorders>
            <w:vAlign w:val="center"/>
          </w:tcPr>
          <w:p w14:paraId="770E12D0" w14:textId="77777777" w:rsidR="00F5723B" w:rsidRPr="009D2132" w:rsidRDefault="00F5723B">
            <w:pPr>
              <w:jc w:val="center"/>
              <w:rPr>
                <w:rFonts w:asciiTheme="minorHAnsi" w:eastAsia="Calibri" w:hAnsiTheme="minorHAnsi" w:cstheme="minorHAnsi"/>
                <w:lang w:val="pt-BR"/>
              </w:rPr>
            </w:pPr>
          </w:p>
        </w:tc>
        <w:tc>
          <w:tcPr>
            <w:tcW w:w="5035" w:type="dxa"/>
            <w:tcBorders>
              <w:top w:val="nil"/>
              <w:left w:val="single" w:sz="4" w:space="0" w:color="000000"/>
              <w:right w:val="single" w:sz="4" w:space="0" w:color="000000"/>
            </w:tcBorders>
            <w:vAlign w:val="center"/>
          </w:tcPr>
          <w:p w14:paraId="71F4B384" w14:textId="509B4429" w:rsidR="00F5723B" w:rsidRPr="009D2132" w:rsidRDefault="00DE64B7">
            <w:pPr>
              <w:pStyle w:val="Subttulo"/>
              <w:jc w:val="center"/>
              <w:rPr>
                <w:rFonts w:asciiTheme="minorHAnsi" w:eastAsia="Calibri" w:hAnsiTheme="minorHAnsi" w:cstheme="minorHAnsi"/>
                <w:b w:val="0"/>
                <w:smallCaps w:val="0"/>
                <w:sz w:val="22"/>
                <w:szCs w:val="22"/>
                <w:lang w:val="pt-BR"/>
              </w:rPr>
            </w:pPr>
            <w:r w:rsidRPr="009D2132">
              <w:rPr>
                <w:rFonts w:asciiTheme="minorHAnsi" w:eastAsia="Calibri" w:hAnsiTheme="minorHAnsi" w:cstheme="minorHAnsi"/>
                <w:b w:val="0"/>
                <w:smallCaps w:val="0"/>
                <w:sz w:val="22"/>
                <w:szCs w:val="22"/>
                <w:lang w:val="pt-BR"/>
              </w:rPr>
              <w:t>12 (doze) meses, podendo ser prorrogado conforme os termos da Lei nº 14.133/2021.</w:t>
            </w:r>
          </w:p>
        </w:tc>
      </w:tr>
      <w:tr w:rsidR="00F5723B" w:rsidRPr="009D2132" w14:paraId="49D9CC1B" w14:textId="77777777" w:rsidTr="006D1966">
        <w:trPr>
          <w:trHeight w:val="241"/>
          <w:jc w:val="center"/>
        </w:trPr>
        <w:tc>
          <w:tcPr>
            <w:tcW w:w="9543" w:type="dxa"/>
            <w:gridSpan w:val="5"/>
            <w:tcBorders>
              <w:top w:val="single" w:sz="4" w:space="0" w:color="000000"/>
              <w:left w:val="single" w:sz="4" w:space="0" w:color="000000"/>
              <w:bottom w:val="single" w:sz="4" w:space="0" w:color="000000"/>
              <w:right w:val="single" w:sz="4" w:space="0" w:color="000000"/>
            </w:tcBorders>
            <w:shd w:val="clear" w:color="auto" w:fill="FFFFCC"/>
            <w:vAlign w:val="center"/>
          </w:tcPr>
          <w:p w14:paraId="7E276EFD" w14:textId="77777777" w:rsidR="00F5723B" w:rsidRPr="009D2132" w:rsidRDefault="00FB348D">
            <w:pPr>
              <w:pStyle w:val="Subttulo"/>
              <w:numPr>
                <w:ilvl w:val="0"/>
                <w:numId w:val="2"/>
              </w:numPr>
              <w:rPr>
                <w:rFonts w:asciiTheme="minorHAnsi" w:eastAsia="Calibri" w:hAnsiTheme="minorHAnsi" w:cstheme="minorHAnsi"/>
                <w:smallCaps w:val="0"/>
                <w:sz w:val="22"/>
                <w:szCs w:val="22"/>
                <w:lang w:val="pt-BR"/>
              </w:rPr>
            </w:pPr>
            <w:r w:rsidRPr="009D2132">
              <w:rPr>
                <w:rFonts w:asciiTheme="minorHAnsi" w:eastAsia="Calibri" w:hAnsiTheme="minorHAnsi" w:cstheme="minorHAnsi"/>
                <w:smallCaps w:val="0"/>
                <w:sz w:val="22"/>
                <w:szCs w:val="22"/>
                <w:lang w:val="pt-BR"/>
              </w:rPr>
              <w:t>Local, data e horário para início da sessão pública da licitação:</w:t>
            </w:r>
          </w:p>
        </w:tc>
      </w:tr>
      <w:tr w:rsidR="00F5723B" w:rsidRPr="009D2132" w14:paraId="6AB6D3B3" w14:textId="77777777" w:rsidTr="006D1966">
        <w:trPr>
          <w:trHeight w:val="781"/>
          <w:jc w:val="center"/>
        </w:trPr>
        <w:tc>
          <w:tcPr>
            <w:tcW w:w="9543" w:type="dxa"/>
            <w:gridSpan w:val="5"/>
            <w:tcBorders>
              <w:top w:val="single" w:sz="4" w:space="0" w:color="000000"/>
              <w:left w:val="single" w:sz="4" w:space="0" w:color="000000"/>
              <w:right w:val="single" w:sz="4" w:space="0" w:color="000000"/>
            </w:tcBorders>
            <w:vAlign w:val="center"/>
          </w:tcPr>
          <w:p w14:paraId="43780CBD" w14:textId="32AFD084" w:rsidR="00F5723B" w:rsidRPr="009D2132" w:rsidRDefault="00FB348D">
            <w:pPr>
              <w:ind w:left="0" w:right="52" w:firstLine="0"/>
              <w:rPr>
                <w:rFonts w:asciiTheme="minorHAnsi" w:eastAsia="Calibri" w:hAnsiTheme="minorHAnsi" w:cstheme="minorHAnsi"/>
                <w:b/>
                <w:lang w:val="pt-BR"/>
              </w:rPr>
            </w:pPr>
            <w:r w:rsidRPr="009D2132">
              <w:rPr>
                <w:rFonts w:asciiTheme="minorHAnsi" w:eastAsia="Calibri" w:hAnsiTheme="minorHAnsi" w:cstheme="minorHAnsi"/>
                <w:b/>
                <w:lang w:val="pt-BR"/>
              </w:rPr>
              <w:t xml:space="preserve">DATA DA </w:t>
            </w:r>
            <w:r w:rsidR="00D44E8B" w:rsidRPr="009D2132">
              <w:rPr>
                <w:rFonts w:asciiTheme="minorHAnsi" w:eastAsia="Calibri" w:hAnsiTheme="minorHAnsi" w:cstheme="minorHAnsi"/>
                <w:b/>
                <w:lang w:val="pt-BR"/>
              </w:rPr>
              <w:t>DISPUTA</w:t>
            </w:r>
            <w:r w:rsidRPr="009D2132">
              <w:rPr>
                <w:rFonts w:asciiTheme="minorHAnsi" w:eastAsia="Calibri" w:hAnsiTheme="minorHAnsi" w:cstheme="minorHAnsi"/>
                <w:b/>
                <w:lang w:val="pt-BR"/>
              </w:rPr>
              <w:t xml:space="preserve">: </w:t>
            </w:r>
            <w:r w:rsidR="00C92D3E">
              <w:rPr>
                <w:rFonts w:asciiTheme="minorHAnsi" w:eastAsia="Calibri" w:hAnsiTheme="minorHAnsi" w:cstheme="minorHAnsi"/>
                <w:b/>
                <w:lang w:val="pt-BR"/>
              </w:rPr>
              <w:t>xx</w:t>
            </w:r>
            <w:r w:rsidR="009B6639" w:rsidRPr="009D2132">
              <w:rPr>
                <w:rFonts w:asciiTheme="minorHAnsi" w:eastAsia="Calibri" w:hAnsiTheme="minorHAnsi" w:cstheme="minorHAnsi"/>
                <w:b/>
                <w:lang w:val="pt-BR"/>
              </w:rPr>
              <w:t>/</w:t>
            </w:r>
            <w:r w:rsidR="00C92D3E">
              <w:rPr>
                <w:rFonts w:asciiTheme="minorHAnsi" w:eastAsia="Calibri" w:hAnsiTheme="minorHAnsi" w:cstheme="minorHAnsi"/>
                <w:b/>
                <w:lang w:val="pt-BR"/>
              </w:rPr>
              <w:t>xx</w:t>
            </w:r>
            <w:r w:rsidRPr="009D2132">
              <w:rPr>
                <w:rFonts w:asciiTheme="minorHAnsi" w:eastAsia="Calibri" w:hAnsiTheme="minorHAnsi" w:cstheme="minorHAnsi"/>
                <w:b/>
                <w:lang w:val="pt-BR"/>
              </w:rPr>
              <w:t>/202</w:t>
            </w:r>
            <w:r w:rsidR="00440C4E" w:rsidRPr="009D2132">
              <w:rPr>
                <w:rFonts w:asciiTheme="minorHAnsi" w:eastAsia="Calibri" w:hAnsiTheme="minorHAnsi" w:cstheme="minorHAnsi"/>
                <w:b/>
                <w:lang w:val="pt-BR"/>
              </w:rPr>
              <w:t>5</w:t>
            </w:r>
            <w:r w:rsidRPr="009D2132">
              <w:rPr>
                <w:rFonts w:asciiTheme="minorHAnsi" w:eastAsia="Calibri" w:hAnsiTheme="minorHAnsi" w:cstheme="minorHAnsi"/>
                <w:b/>
                <w:lang w:val="pt-BR"/>
              </w:rPr>
              <w:t xml:space="preserve"> </w:t>
            </w:r>
          </w:p>
          <w:p w14:paraId="6F8D7BD5" w14:textId="2F4498C3" w:rsidR="00F5723B" w:rsidRPr="009D2132" w:rsidRDefault="00FB348D">
            <w:pPr>
              <w:ind w:left="0" w:right="52" w:firstLine="0"/>
              <w:rPr>
                <w:rFonts w:asciiTheme="minorHAnsi" w:eastAsia="Calibri" w:hAnsiTheme="minorHAnsi" w:cstheme="minorHAnsi"/>
                <w:b/>
                <w:lang w:val="pt-BR"/>
              </w:rPr>
            </w:pPr>
            <w:r w:rsidRPr="009D2132">
              <w:rPr>
                <w:rFonts w:asciiTheme="minorHAnsi" w:eastAsia="Calibri" w:hAnsiTheme="minorHAnsi" w:cstheme="minorHAnsi"/>
                <w:b/>
                <w:lang w:val="pt-BR"/>
              </w:rPr>
              <w:t xml:space="preserve">HORÁRIO DE INÍCIO DA DISPUTA: </w:t>
            </w:r>
            <w:r w:rsidR="00D44E8B" w:rsidRPr="009D2132">
              <w:rPr>
                <w:rFonts w:asciiTheme="minorHAnsi" w:eastAsia="Calibri" w:hAnsiTheme="minorHAnsi" w:cstheme="minorHAnsi"/>
                <w:b/>
                <w:lang w:val="pt-BR"/>
              </w:rPr>
              <w:t>10</w:t>
            </w:r>
            <w:r w:rsidRPr="009D2132">
              <w:rPr>
                <w:rFonts w:asciiTheme="minorHAnsi" w:eastAsia="Calibri" w:hAnsiTheme="minorHAnsi" w:cstheme="minorHAnsi"/>
                <w:b/>
                <w:lang w:val="pt-BR"/>
              </w:rPr>
              <w:t>h</w:t>
            </w:r>
            <w:r w:rsidR="00440C4E" w:rsidRPr="009D2132">
              <w:rPr>
                <w:rFonts w:asciiTheme="minorHAnsi" w:eastAsia="Calibri" w:hAnsiTheme="minorHAnsi" w:cstheme="minorHAnsi"/>
                <w:b/>
                <w:lang w:val="pt-BR"/>
              </w:rPr>
              <w:t>0</w:t>
            </w:r>
            <w:r w:rsidR="00D44E8B" w:rsidRPr="009D2132">
              <w:rPr>
                <w:rFonts w:asciiTheme="minorHAnsi" w:eastAsia="Calibri" w:hAnsiTheme="minorHAnsi" w:cstheme="minorHAnsi"/>
                <w:b/>
                <w:lang w:val="pt-BR"/>
              </w:rPr>
              <w:t>0</w:t>
            </w:r>
            <w:r w:rsidRPr="009D2132">
              <w:rPr>
                <w:rFonts w:asciiTheme="minorHAnsi" w:eastAsia="Calibri" w:hAnsiTheme="minorHAnsi" w:cstheme="minorHAnsi"/>
                <w:b/>
                <w:lang w:val="pt-BR"/>
              </w:rPr>
              <w:t>min</w:t>
            </w:r>
          </w:p>
          <w:p w14:paraId="21D49E08" w14:textId="29E6E2A6" w:rsidR="00F5723B" w:rsidRPr="009D2132" w:rsidRDefault="00FB348D">
            <w:pPr>
              <w:ind w:left="0" w:right="52" w:firstLine="0"/>
              <w:rPr>
                <w:rFonts w:asciiTheme="minorHAnsi" w:eastAsia="Calibri" w:hAnsiTheme="minorHAnsi" w:cstheme="minorHAnsi"/>
                <w:b/>
                <w:lang w:val="pt-BR"/>
              </w:rPr>
            </w:pPr>
            <w:r w:rsidRPr="009D2132">
              <w:rPr>
                <w:rFonts w:asciiTheme="minorHAnsi" w:eastAsia="Calibri" w:hAnsiTheme="minorHAnsi" w:cstheme="minorHAnsi"/>
                <w:b/>
                <w:lang w:val="pt-BR"/>
              </w:rPr>
              <w:t xml:space="preserve">ÓRGÃO: </w:t>
            </w:r>
            <w:r w:rsidR="0038190F" w:rsidRPr="009D2132">
              <w:rPr>
                <w:rFonts w:asciiTheme="minorHAnsi" w:eastAsia="Calibri" w:hAnsiTheme="minorHAnsi" w:cstheme="minorHAnsi"/>
                <w:b/>
                <w:lang w:val="pt-BR"/>
              </w:rPr>
              <w:t>Secretaria Municipa</w:t>
            </w:r>
            <w:r w:rsidR="003274F8" w:rsidRPr="009D2132">
              <w:rPr>
                <w:rFonts w:asciiTheme="minorHAnsi" w:eastAsia="Calibri" w:hAnsiTheme="minorHAnsi" w:cstheme="minorHAnsi"/>
                <w:b/>
                <w:lang w:val="pt-BR"/>
              </w:rPr>
              <w:t>l</w:t>
            </w:r>
            <w:r w:rsidR="00F84FE8" w:rsidRPr="009D2132">
              <w:rPr>
                <w:rFonts w:asciiTheme="minorHAnsi" w:eastAsia="Calibri" w:hAnsiTheme="minorHAnsi" w:cstheme="minorHAnsi"/>
                <w:b/>
                <w:lang w:val="pt-BR"/>
              </w:rPr>
              <w:t xml:space="preserve"> </w:t>
            </w:r>
            <w:r w:rsidR="00B6265B" w:rsidRPr="009D2132">
              <w:rPr>
                <w:rFonts w:asciiTheme="minorHAnsi" w:eastAsia="Calibri" w:hAnsiTheme="minorHAnsi" w:cstheme="minorHAnsi"/>
                <w:b/>
                <w:lang w:val="pt-BR"/>
              </w:rPr>
              <w:t xml:space="preserve">de </w:t>
            </w:r>
            <w:r w:rsidR="000B47AC">
              <w:rPr>
                <w:rFonts w:asciiTheme="minorHAnsi" w:eastAsia="Calibri" w:hAnsiTheme="minorHAnsi" w:cstheme="minorHAnsi"/>
                <w:b/>
                <w:lang w:val="pt-BR"/>
              </w:rPr>
              <w:t>&lt;nomeclatura da secretaria&gt;</w:t>
            </w:r>
          </w:p>
          <w:p w14:paraId="74BF51EC" w14:textId="66BD5124" w:rsidR="00F5723B" w:rsidRPr="009D2132" w:rsidRDefault="00FB348D">
            <w:pPr>
              <w:ind w:left="0" w:right="52" w:firstLine="0"/>
              <w:rPr>
                <w:rFonts w:asciiTheme="minorHAnsi" w:eastAsia="Calibri" w:hAnsiTheme="minorHAnsi" w:cstheme="minorHAnsi"/>
                <w:b/>
                <w:lang w:val="pt-BR"/>
              </w:rPr>
            </w:pPr>
            <w:r w:rsidRPr="009D2132">
              <w:rPr>
                <w:rFonts w:asciiTheme="minorHAnsi" w:eastAsia="Calibri" w:hAnsiTheme="minorHAnsi" w:cstheme="minorHAnsi"/>
                <w:b/>
                <w:lang w:val="pt-BR"/>
              </w:rPr>
              <w:t xml:space="preserve">LOCAL:  </w:t>
            </w:r>
            <w:r w:rsidR="0005464F">
              <w:rPr>
                <w:rFonts w:asciiTheme="minorHAnsi" w:eastAsia="Calibri" w:hAnsiTheme="minorHAnsi" w:cstheme="minorHAnsi"/>
                <w:b/>
                <w:lang w:val="pt-BR"/>
              </w:rPr>
              <w:t>Plataforma (www.</w:t>
            </w:r>
            <w:r w:rsidR="007B2738">
              <w:rPr>
                <w:rFonts w:asciiTheme="minorHAnsi" w:eastAsia="Calibri" w:hAnsiTheme="minorHAnsi" w:cstheme="minorHAnsi"/>
                <w:b/>
                <w:lang w:val="pt-BR"/>
              </w:rPr>
              <w:t>licitanet</w:t>
            </w:r>
            <w:r w:rsidR="0005464F">
              <w:rPr>
                <w:rFonts w:asciiTheme="minorHAnsi" w:eastAsia="Calibri" w:hAnsiTheme="minorHAnsi" w:cstheme="minorHAnsi"/>
                <w:b/>
                <w:lang w:val="pt-BR"/>
              </w:rPr>
              <w:t>.com.br)</w:t>
            </w:r>
            <w:r w:rsidRPr="009D2132">
              <w:rPr>
                <w:rFonts w:asciiTheme="minorHAnsi" w:eastAsia="Calibri" w:hAnsiTheme="minorHAnsi" w:cstheme="minorHAnsi"/>
                <w:b/>
                <w:lang w:val="pt-BR"/>
              </w:rPr>
              <w:t>“Acesso Identificado”</w:t>
            </w:r>
          </w:p>
        </w:tc>
      </w:tr>
      <w:tr w:rsidR="00F5723B" w:rsidRPr="009D2132" w14:paraId="126B7886" w14:textId="77777777" w:rsidTr="006D1966">
        <w:trPr>
          <w:trHeight w:val="225"/>
          <w:jc w:val="center"/>
        </w:trPr>
        <w:tc>
          <w:tcPr>
            <w:tcW w:w="9543" w:type="dxa"/>
            <w:gridSpan w:val="5"/>
            <w:tcBorders>
              <w:top w:val="single" w:sz="4" w:space="0" w:color="000000"/>
              <w:left w:val="single" w:sz="4" w:space="0" w:color="000000"/>
              <w:bottom w:val="single" w:sz="4" w:space="0" w:color="000000"/>
              <w:right w:val="single" w:sz="4" w:space="0" w:color="000000"/>
            </w:tcBorders>
            <w:shd w:val="clear" w:color="auto" w:fill="FFFFCC"/>
          </w:tcPr>
          <w:p w14:paraId="02E47BBB" w14:textId="77777777" w:rsidR="00F5723B" w:rsidRPr="009D2132" w:rsidRDefault="00FB348D">
            <w:pPr>
              <w:pStyle w:val="Subttulo"/>
              <w:numPr>
                <w:ilvl w:val="0"/>
                <w:numId w:val="2"/>
              </w:numPr>
              <w:rPr>
                <w:rFonts w:asciiTheme="minorHAnsi" w:eastAsia="Calibri" w:hAnsiTheme="minorHAnsi" w:cstheme="minorHAnsi"/>
                <w:smallCaps w:val="0"/>
                <w:sz w:val="22"/>
                <w:szCs w:val="22"/>
                <w:lang w:val="pt-BR"/>
              </w:rPr>
            </w:pPr>
            <w:r w:rsidRPr="009D2132">
              <w:rPr>
                <w:rFonts w:asciiTheme="minorHAnsi" w:eastAsia="Calibri" w:hAnsiTheme="minorHAnsi" w:cstheme="minorHAnsi"/>
                <w:smallCaps w:val="0"/>
                <w:sz w:val="22"/>
                <w:szCs w:val="22"/>
                <w:lang w:val="pt-BR"/>
              </w:rPr>
              <w:t>Dotação orçamentária:</w:t>
            </w:r>
          </w:p>
        </w:tc>
      </w:tr>
      <w:tr w:rsidR="00F5723B" w:rsidRPr="009D2132" w14:paraId="7D831B4C" w14:textId="77777777" w:rsidTr="006B5B4E">
        <w:trPr>
          <w:cantSplit/>
          <w:trHeight w:val="380"/>
          <w:jc w:val="center"/>
        </w:trPr>
        <w:tc>
          <w:tcPr>
            <w:tcW w:w="9543" w:type="dxa"/>
            <w:gridSpan w:val="5"/>
            <w:tcBorders>
              <w:top w:val="single" w:sz="4" w:space="0" w:color="000000"/>
              <w:left w:val="single" w:sz="4" w:space="0" w:color="000000"/>
              <w:bottom w:val="single" w:sz="4" w:space="0" w:color="000000"/>
              <w:right w:val="single" w:sz="4" w:space="0" w:color="000000"/>
            </w:tcBorders>
          </w:tcPr>
          <w:tbl>
            <w:tblPr>
              <w:tblW w:w="9497" w:type="dxa"/>
              <w:jc w:val="center"/>
              <w:tblLayout w:type="fixed"/>
              <w:tblLook w:val="04A0" w:firstRow="1" w:lastRow="0" w:firstColumn="1" w:lastColumn="0" w:noHBand="0" w:noVBand="1"/>
            </w:tblPr>
            <w:tblGrid>
              <w:gridCol w:w="1905"/>
              <w:gridCol w:w="1888"/>
              <w:gridCol w:w="2268"/>
              <w:gridCol w:w="1939"/>
              <w:gridCol w:w="1497"/>
            </w:tblGrid>
            <w:tr w:rsidR="00190CF7" w:rsidRPr="009D2132" w14:paraId="36AD7E7F" w14:textId="77777777" w:rsidTr="002F0530">
              <w:trPr>
                <w:jc w:val="center"/>
              </w:trPr>
              <w:tc>
                <w:tcPr>
                  <w:tcW w:w="1905" w:type="dxa"/>
                  <w:tcBorders>
                    <w:top w:val="single" w:sz="4" w:space="0" w:color="auto"/>
                    <w:left w:val="single" w:sz="4" w:space="0" w:color="auto"/>
                    <w:bottom w:val="single" w:sz="4" w:space="0" w:color="auto"/>
                    <w:right w:val="single" w:sz="4" w:space="0" w:color="auto"/>
                  </w:tcBorders>
                  <w:vAlign w:val="center"/>
                  <w:hideMark/>
                </w:tcPr>
                <w:p w14:paraId="236F34F7" w14:textId="6D82D46C" w:rsidR="00190CF7" w:rsidRPr="009D2132" w:rsidRDefault="00190CF7" w:rsidP="00190CF7">
                  <w:pPr>
                    <w:jc w:val="center"/>
                    <w:rPr>
                      <w:rFonts w:asciiTheme="minorHAnsi" w:hAnsiTheme="minorHAnsi" w:cstheme="minorHAnsi"/>
                      <w:b/>
                      <w:color w:val="auto"/>
                      <w:sz w:val="16"/>
                      <w:szCs w:val="16"/>
                    </w:rPr>
                  </w:pPr>
                  <w:r w:rsidRPr="009D2132">
                    <w:rPr>
                      <w:rFonts w:asciiTheme="minorHAnsi" w:hAnsiTheme="minorHAnsi" w:cstheme="minorHAnsi"/>
                      <w:b/>
                      <w:sz w:val="16"/>
                      <w:szCs w:val="16"/>
                    </w:rPr>
                    <w:t>ÓRGÃO</w:t>
                  </w:r>
                </w:p>
              </w:tc>
              <w:tc>
                <w:tcPr>
                  <w:tcW w:w="1888" w:type="dxa"/>
                  <w:tcBorders>
                    <w:top w:val="single" w:sz="4" w:space="0" w:color="auto"/>
                    <w:left w:val="single" w:sz="4" w:space="0" w:color="auto"/>
                    <w:bottom w:val="single" w:sz="4" w:space="0" w:color="auto"/>
                    <w:right w:val="single" w:sz="4" w:space="0" w:color="auto"/>
                  </w:tcBorders>
                  <w:vAlign w:val="center"/>
                  <w:hideMark/>
                </w:tcPr>
                <w:p w14:paraId="7C4FB760" w14:textId="77777777" w:rsidR="00190CF7" w:rsidRPr="009D2132" w:rsidRDefault="00190CF7" w:rsidP="00190CF7">
                  <w:pPr>
                    <w:jc w:val="center"/>
                    <w:rPr>
                      <w:rFonts w:asciiTheme="minorHAnsi" w:hAnsiTheme="minorHAnsi" w:cstheme="minorHAnsi"/>
                      <w:sz w:val="16"/>
                      <w:szCs w:val="16"/>
                    </w:rPr>
                  </w:pPr>
                  <w:r w:rsidRPr="009D2132">
                    <w:rPr>
                      <w:rFonts w:asciiTheme="minorHAnsi" w:hAnsiTheme="minorHAnsi" w:cstheme="minorHAnsi"/>
                      <w:b/>
                      <w:sz w:val="16"/>
                      <w:szCs w:val="16"/>
                    </w:rPr>
                    <w:t>UNIDADE ORÇAMENTÁRIA</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3AE14D" w14:textId="77777777" w:rsidR="00190CF7" w:rsidRPr="009D2132" w:rsidRDefault="00190CF7" w:rsidP="00190CF7">
                  <w:pPr>
                    <w:jc w:val="center"/>
                    <w:rPr>
                      <w:rFonts w:asciiTheme="minorHAnsi" w:hAnsiTheme="minorHAnsi" w:cstheme="minorHAnsi"/>
                      <w:sz w:val="16"/>
                      <w:szCs w:val="16"/>
                    </w:rPr>
                  </w:pPr>
                  <w:r w:rsidRPr="009D2132">
                    <w:rPr>
                      <w:rFonts w:asciiTheme="minorHAnsi" w:hAnsiTheme="minorHAnsi" w:cstheme="minorHAnsi"/>
                      <w:b/>
                      <w:sz w:val="16"/>
                      <w:szCs w:val="16"/>
                    </w:rPr>
                    <w:t>PROGRAMA ATIVIDADE</w:t>
                  </w:r>
                </w:p>
              </w:tc>
              <w:tc>
                <w:tcPr>
                  <w:tcW w:w="1939" w:type="dxa"/>
                  <w:tcBorders>
                    <w:top w:val="single" w:sz="4" w:space="0" w:color="auto"/>
                    <w:left w:val="single" w:sz="4" w:space="0" w:color="auto"/>
                    <w:bottom w:val="single" w:sz="4" w:space="0" w:color="auto"/>
                    <w:right w:val="single" w:sz="4" w:space="0" w:color="auto"/>
                  </w:tcBorders>
                  <w:vAlign w:val="center"/>
                  <w:hideMark/>
                </w:tcPr>
                <w:p w14:paraId="02E21188" w14:textId="77777777" w:rsidR="00190CF7" w:rsidRPr="009D2132" w:rsidRDefault="00190CF7" w:rsidP="00190CF7">
                  <w:pPr>
                    <w:jc w:val="center"/>
                    <w:rPr>
                      <w:rFonts w:asciiTheme="minorHAnsi" w:hAnsiTheme="minorHAnsi" w:cstheme="minorHAnsi"/>
                      <w:sz w:val="16"/>
                      <w:szCs w:val="16"/>
                    </w:rPr>
                  </w:pPr>
                  <w:r w:rsidRPr="009D2132">
                    <w:rPr>
                      <w:rFonts w:asciiTheme="minorHAnsi" w:hAnsiTheme="minorHAnsi" w:cstheme="minorHAnsi"/>
                      <w:b/>
                      <w:sz w:val="16"/>
                      <w:szCs w:val="16"/>
                    </w:rPr>
                    <w:t>ELEMENTO DE DESPESA</w:t>
                  </w:r>
                </w:p>
              </w:tc>
              <w:tc>
                <w:tcPr>
                  <w:tcW w:w="1497" w:type="dxa"/>
                  <w:tcBorders>
                    <w:top w:val="single" w:sz="4" w:space="0" w:color="auto"/>
                    <w:left w:val="single" w:sz="4" w:space="0" w:color="auto"/>
                    <w:bottom w:val="single" w:sz="4" w:space="0" w:color="auto"/>
                    <w:right w:val="single" w:sz="4" w:space="0" w:color="auto"/>
                  </w:tcBorders>
                  <w:vAlign w:val="center"/>
                  <w:hideMark/>
                </w:tcPr>
                <w:p w14:paraId="35C7379E" w14:textId="77777777" w:rsidR="00190CF7" w:rsidRPr="009D2132" w:rsidRDefault="00190CF7" w:rsidP="00190CF7">
                  <w:pPr>
                    <w:jc w:val="center"/>
                    <w:rPr>
                      <w:rFonts w:asciiTheme="minorHAnsi" w:hAnsiTheme="minorHAnsi" w:cstheme="minorHAnsi"/>
                      <w:b/>
                      <w:sz w:val="16"/>
                      <w:szCs w:val="16"/>
                    </w:rPr>
                  </w:pPr>
                  <w:r w:rsidRPr="009D2132">
                    <w:rPr>
                      <w:rFonts w:asciiTheme="minorHAnsi" w:hAnsiTheme="minorHAnsi" w:cstheme="minorHAnsi"/>
                      <w:b/>
                      <w:sz w:val="16"/>
                      <w:szCs w:val="16"/>
                    </w:rPr>
                    <w:t>FONTE</w:t>
                  </w:r>
                </w:p>
              </w:tc>
            </w:tr>
            <w:tr w:rsidR="00190CF7" w:rsidRPr="009D2132" w14:paraId="4F56B58F" w14:textId="77777777" w:rsidTr="002F0530">
              <w:trPr>
                <w:jc w:val="center"/>
              </w:trPr>
              <w:tc>
                <w:tcPr>
                  <w:tcW w:w="1905" w:type="dxa"/>
                  <w:tcBorders>
                    <w:top w:val="single" w:sz="4" w:space="0" w:color="auto"/>
                    <w:left w:val="single" w:sz="4" w:space="0" w:color="auto"/>
                    <w:bottom w:val="single" w:sz="4" w:space="0" w:color="auto"/>
                    <w:right w:val="single" w:sz="4" w:space="0" w:color="auto"/>
                  </w:tcBorders>
                  <w:vAlign w:val="center"/>
                  <w:hideMark/>
                </w:tcPr>
                <w:p w14:paraId="21CDCEDE" w14:textId="08315BE3" w:rsidR="00190CF7" w:rsidRPr="009D2132" w:rsidRDefault="00E0189D" w:rsidP="00A329B0">
                  <w:pPr>
                    <w:pStyle w:val="NormalWeb"/>
                    <w:jc w:val="center"/>
                    <w:rPr>
                      <w:rFonts w:asciiTheme="minorHAnsi" w:hAnsiTheme="minorHAnsi" w:cstheme="minorHAnsi"/>
                      <w:bCs/>
                      <w:sz w:val="16"/>
                      <w:szCs w:val="16"/>
                    </w:rPr>
                  </w:pPr>
                  <w:r w:rsidRPr="009D2132">
                    <w:rPr>
                      <w:rFonts w:asciiTheme="minorHAnsi" w:eastAsia="Calibri" w:hAnsiTheme="minorHAnsi" w:cstheme="minorHAnsi"/>
                      <w:sz w:val="16"/>
                      <w:szCs w:val="16"/>
                    </w:rPr>
                    <w:t xml:space="preserve">Secretaria Municipal de </w:t>
                  </w:r>
                  <w:r w:rsidR="000B47AC">
                    <w:rPr>
                      <w:rFonts w:asciiTheme="minorHAnsi" w:eastAsia="Calibri" w:hAnsiTheme="minorHAnsi" w:cstheme="minorHAnsi"/>
                      <w:sz w:val="16"/>
                      <w:szCs w:val="16"/>
                    </w:rPr>
                    <w:t>&lt;nomeclatura da secretaria&gt;</w:t>
                  </w:r>
                </w:p>
              </w:tc>
              <w:tc>
                <w:tcPr>
                  <w:tcW w:w="1888" w:type="dxa"/>
                  <w:tcBorders>
                    <w:top w:val="single" w:sz="4" w:space="0" w:color="auto"/>
                    <w:left w:val="single" w:sz="4" w:space="0" w:color="auto"/>
                    <w:bottom w:val="single" w:sz="4" w:space="0" w:color="auto"/>
                    <w:right w:val="single" w:sz="4" w:space="0" w:color="auto"/>
                  </w:tcBorders>
                  <w:vAlign w:val="center"/>
                  <w:hideMark/>
                </w:tcPr>
                <w:p w14:paraId="6F85DFCE" w14:textId="04E8E700" w:rsidR="00190CF7" w:rsidRPr="009D2132" w:rsidRDefault="000B47AC" w:rsidP="00190CF7">
                  <w:pPr>
                    <w:jc w:val="center"/>
                    <w:rPr>
                      <w:rFonts w:asciiTheme="minorHAnsi" w:hAnsiTheme="minorHAnsi" w:cstheme="minorHAnsi"/>
                      <w:sz w:val="16"/>
                      <w:szCs w:val="16"/>
                    </w:rPr>
                  </w:pPr>
                  <w:r>
                    <w:rPr>
                      <w:rFonts w:asciiTheme="minorHAnsi" w:hAnsiTheme="minorHAnsi" w:cstheme="minorHAnsi"/>
                      <w:sz w:val="16"/>
                      <w:szCs w:val="16"/>
                    </w:rPr>
                    <w:t>&lt;und orçamentária&gt;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E7D4C6" w14:textId="13D8D70B" w:rsidR="00190CF7" w:rsidRPr="009D2132" w:rsidRDefault="00A256E8" w:rsidP="00A329B0">
                  <w:pPr>
                    <w:jc w:val="center"/>
                    <w:rPr>
                      <w:rFonts w:asciiTheme="minorHAnsi" w:hAnsiTheme="minorHAnsi" w:cstheme="minorHAnsi"/>
                      <w:sz w:val="16"/>
                      <w:szCs w:val="16"/>
                    </w:rPr>
                  </w:pPr>
                  <w:r>
                    <w:rPr>
                      <w:rFonts w:asciiTheme="minorHAnsi" w:hAnsiTheme="minorHAnsi" w:cstheme="minorHAnsi"/>
                      <w:sz w:val="16"/>
                      <w:szCs w:val="16"/>
                    </w:rPr>
                    <w:t>&lt;programa atividade&gt;</w:t>
                  </w:r>
                </w:p>
              </w:tc>
              <w:tc>
                <w:tcPr>
                  <w:tcW w:w="1939" w:type="dxa"/>
                  <w:tcBorders>
                    <w:top w:val="single" w:sz="4" w:space="0" w:color="auto"/>
                    <w:left w:val="single" w:sz="4" w:space="0" w:color="auto"/>
                    <w:bottom w:val="single" w:sz="4" w:space="0" w:color="auto"/>
                    <w:right w:val="single" w:sz="4" w:space="0" w:color="auto"/>
                  </w:tcBorders>
                  <w:vAlign w:val="center"/>
                  <w:hideMark/>
                </w:tcPr>
                <w:p w14:paraId="41DAA258" w14:textId="0443DACA" w:rsidR="00190CF7" w:rsidRPr="009D2132" w:rsidRDefault="000B47AC" w:rsidP="00190CF7">
                  <w:pPr>
                    <w:jc w:val="center"/>
                    <w:rPr>
                      <w:rFonts w:asciiTheme="minorHAnsi" w:hAnsiTheme="minorHAnsi" w:cstheme="minorHAnsi"/>
                      <w:sz w:val="16"/>
                      <w:szCs w:val="16"/>
                    </w:rPr>
                  </w:pPr>
                  <w:r>
                    <w:rPr>
                      <w:rFonts w:asciiTheme="minorHAnsi" w:hAnsiTheme="minorHAnsi" w:cstheme="minorHAnsi"/>
                      <w:sz w:val="16"/>
                      <w:szCs w:val="16"/>
                    </w:rPr>
                    <w:t>&lt;elemento de despesa&gt;</w:t>
                  </w:r>
                </w:p>
              </w:tc>
              <w:tc>
                <w:tcPr>
                  <w:tcW w:w="1497" w:type="dxa"/>
                  <w:tcBorders>
                    <w:top w:val="single" w:sz="4" w:space="0" w:color="auto"/>
                    <w:left w:val="single" w:sz="4" w:space="0" w:color="auto"/>
                    <w:bottom w:val="single" w:sz="4" w:space="0" w:color="auto"/>
                    <w:right w:val="single" w:sz="4" w:space="0" w:color="auto"/>
                  </w:tcBorders>
                  <w:vAlign w:val="center"/>
                  <w:hideMark/>
                </w:tcPr>
                <w:p w14:paraId="7B92F1E4" w14:textId="3BAC7F2A" w:rsidR="00957C81" w:rsidRPr="009D2132" w:rsidRDefault="00440C4E" w:rsidP="00A329B0">
                  <w:pPr>
                    <w:jc w:val="center"/>
                    <w:rPr>
                      <w:rFonts w:asciiTheme="minorHAnsi" w:hAnsiTheme="minorHAnsi" w:cstheme="minorHAnsi"/>
                      <w:sz w:val="16"/>
                      <w:szCs w:val="16"/>
                    </w:rPr>
                  </w:pPr>
                  <w:r w:rsidRPr="009D2132">
                    <w:rPr>
                      <w:rFonts w:asciiTheme="minorHAnsi" w:hAnsiTheme="minorHAnsi" w:cstheme="minorHAnsi"/>
                      <w:sz w:val="16"/>
                      <w:szCs w:val="16"/>
                    </w:rPr>
                    <w:t>Contrapartida Educação, PNAE,</w:t>
                  </w:r>
                  <w:r w:rsidR="00E0189D" w:rsidRPr="009D2132">
                    <w:rPr>
                      <w:rFonts w:asciiTheme="minorHAnsi" w:hAnsiTheme="minorHAnsi" w:cstheme="minorHAnsi"/>
                      <w:sz w:val="16"/>
                      <w:szCs w:val="16"/>
                    </w:rPr>
                    <w:t xml:space="preserve"> QSE</w:t>
                  </w:r>
                  <w:r w:rsidR="001750CE" w:rsidRPr="009D2132">
                    <w:rPr>
                      <w:rFonts w:asciiTheme="minorHAnsi" w:hAnsiTheme="minorHAnsi" w:cstheme="minorHAnsi"/>
                      <w:sz w:val="16"/>
                      <w:szCs w:val="16"/>
                    </w:rPr>
                    <w:t xml:space="preserve"> </w:t>
                  </w:r>
                  <w:r w:rsidRPr="009D2132">
                    <w:rPr>
                      <w:rFonts w:asciiTheme="minorHAnsi" w:hAnsiTheme="minorHAnsi" w:cstheme="minorHAnsi"/>
                      <w:sz w:val="16"/>
                      <w:szCs w:val="16"/>
                    </w:rPr>
                    <w:t>e Salário Educação</w:t>
                  </w:r>
                </w:p>
              </w:tc>
            </w:tr>
          </w:tbl>
          <w:p w14:paraId="6C651929" w14:textId="77777777" w:rsidR="00F5723B" w:rsidRPr="009D2132" w:rsidRDefault="00F5723B">
            <w:pPr>
              <w:rPr>
                <w:rFonts w:asciiTheme="minorHAnsi" w:eastAsia="Calibri" w:hAnsiTheme="minorHAnsi" w:cstheme="minorHAnsi"/>
                <w:lang w:val="pt-BR"/>
              </w:rPr>
            </w:pPr>
          </w:p>
        </w:tc>
      </w:tr>
      <w:tr w:rsidR="00F5723B" w:rsidRPr="009D2132" w14:paraId="0E5C9E85" w14:textId="77777777" w:rsidTr="006D1966">
        <w:trPr>
          <w:cantSplit/>
          <w:trHeight w:val="166"/>
          <w:jc w:val="center"/>
        </w:trPr>
        <w:tc>
          <w:tcPr>
            <w:tcW w:w="9543" w:type="dxa"/>
            <w:gridSpan w:val="5"/>
            <w:tcBorders>
              <w:top w:val="single" w:sz="4" w:space="0" w:color="000000"/>
              <w:left w:val="single" w:sz="4" w:space="0" w:color="000000"/>
              <w:bottom w:val="single" w:sz="4" w:space="0" w:color="000000"/>
              <w:right w:val="single" w:sz="4" w:space="0" w:color="000000"/>
            </w:tcBorders>
            <w:shd w:val="clear" w:color="auto" w:fill="FFFFCC"/>
          </w:tcPr>
          <w:p w14:paraId="29BB37E9" w14:textId="77777777" w:rsidR="00F5723B" w:rsidRPr="009D2132" w:rsidRDefault="00FB348D">
            <w:pPr>
              <w:pStyle w:val="Subttulo"/>
              <w:numPr>
                <w:ilvl w:val="0"/>
                <w:numId w:val="2"/>
              </w:numPr>
              <w:rPr>
                <w:rFonts w:asciiTheme="minorHAnsi" w:eastAsia="Calibri" w:hAnsiTheme="minorHAnsi" w:cstheme="minorHAnsi"/>
                <w:smallCaps w:val="0"/>
                <w:sz w:val="22"/>
                <w:szCs w:val="22"/>
                <w:lang w:val="pt-BR"/>
              </w:rPr>
            </w:pPr>
            <w:r w:rsidRPr="009D2132">
              <w:rPr>
                <w:rFonts w:asciiTheme="minorHAnsi" w:eastAsia="Calibri" w:hAnsiTheme="minorHAnsi" w:cstheme="minorHAnsi"/>
                <w:smallCaps w:val="0"/>
                <w:sz w:val="22"/>
                <w:szCs w:val="22"/>
                <w:lang w:val="pt-BR"/>
              </w:rPr>
              <w:t>Tipo de Licitação:</w:t>
            </w:r>
          </w:p>
        </w:tc>
      </w:tr>
      <w:tr w:rsidR="00F5723B" w:rsidRPr="009D2132" w14:paraId="0B9FFFCF" w14:textId="77777777" w:rsidTr="006D1966">
        <w:trPr>
          <w:cantSplit/>
          <w:trHeight w:val="521"/>
          <w:jc w:val="center"/>
        </w:trPr>
        <w:tc>
          <w:tcPr>
            <w:tcW w:w="9543" w:type="dxa"/>
            <w:gridSpan w:val="5"/>
            <w:tcBorders>
              <w:top w:val="nil"/>
              <w:left w:val="single" w:sz="4" w:space="0" w:color="000000"/>
              <w:bottom w:val="single" w:sz="4" w:space="0" w:color="000000"/>
              <w:right w:val="single" w:sz="4" w:space="0" w:color="000000"/>
            </w:tcBorders>
            <w:vAlign w:val="center"/>
          </w:tcPr>
          <w:p w14:paraId="2C63D2EB" w14:textId="1016CD34" w:rsidR="009165FB" w:rsidRPr="009D2132" w:rsidRDefault="00E53BEC" w:rsidP="00B75C32">
            <w:pPr>
              <w:rPr>
                <w:rFonts w:asciiTheme="minorHAnsi" w:hAnsiTheme="minorHAnsi" w:cstheme="minorHAnsi"/>
                <w:color w:val="auto"/>
                <w:sz w:val="16"/>
                <w:szCs w:val="16"/>
                <w:lang w:val="pt-BR"/>
              </w:rPr>
            </w:pPr>
            <w:r>
              <w:rPr>
                <w:rFonts w:asciiTheme="minorHAnsi" w:hAnsiTheme="minorHAnsi" w:cstheme="minorHAnsi"/>
                <w:color w:val="auto"/>
                <w:sz w:val="16"/>
                <w:szCs w:val="16"/>
                <w:lang w:val="pt-BR"/>
              </w:rPr>
              <w:t>Ampla concorrencia</w:t>
            </w:r>
          </w:p>
          <w:p w14:paraId="56837157" w14:textId="39EB368D" w:rsidR="00F5723B" w:rsidRPr="009D2132" w:rsidRDefault="00F5723B" w:rsidP="003B44F6">
            <w:pPr>
              <w:pStyle w:val="PargrafodaLista"/>
              <w:ind w:left="0" w:firstLine="0"/>
              <w:rPr>
                <w:rFonts w:asciiTheme="minorHAnsi" w:eastAsia="Calibri" w:hAnsiTheme="minorHAnsi" w:cstheme="minorHAnsi"/>
                <w:b/>
                <w:bCs/>
                <w:color w:val="FF0000"/>
                <w:sz w:val="18"/>
                <w:szCs w:val="18"/>
                <w:u w:val="single"/>
                <w:lang w:val="pt-BR"/>
              </w:rPr>
            </w:pPr>
          </w:p>
        </w:tc>
      </w:tr>
      <w:tr w:rsidR="00F5723B" w:rsidRPr="009D2132" w14:paraId="785D4BF7" w14:textId="77777777" w:rsidTr="006D1966">
        <w:trPr>
          <w:trHeight w:val="124"/>
          <w:jc w:val="center"/>
        </w:trPr>
        <w:tc>
          <w:tcPr>
            <w:tcW w:w="9543" w:type="dxa"/>
            <w:gridSpan w:val="5"/>
            <w:tcBorders>
              <w:top w:val="single" w:sz="4" w:space="0" w:color="000000"/>
              <w:left w:val="single" w:sz="4" w:space="0" w:color="000000"/>
              <w:bottom w:val="single" w:sz="4" w:space="0" w:color="000000"/>
              <w:right w:val="single" w:sz="4" w:space="0" w:color="000000"/>
            </w:tcBorders>
            <w:shd w:val="clear" w:color="auto" w:fill="FFFFCC"/>
          </w:tcPr>
          <w:p w14:paraId="14255C94" w14:textId="77777777" w:rsidR="00F5723B" w:rsidRPr="009D2132" w:rsidRDefault="00FB348D">
            <w:pPr>
              <w:pStyle w:val="Subttulo"/>
              <w:numPr>
                <w:ilvl w:val="0"/>
                <w:numId w:val="2"/>
              </w:numPr>
              <w:rPr>
                <w:rFonts w:asciiTheme="minorHAnsi" w:eastAsia="Calibri" w:hAnsiTheme="minorHAnsi" w:cstheme="minorHAnsi"/>
                <w:smallCaps w:val="0"/>
                <w:sz w:val="22"/>
                <w:szCs w:val="22"/>
                <w:lang w:val="pt-BR"/>
              </w:rPr>
            </w:pPr>
            <w:r w:rsidRPr="009D2132">
              <w:rPr>
                <w:rFonts w:asciiTheme="minorHAnsi" w:eastAsia="Calibri" w:hAnsiTheme="minorHAnsi" w:cstheme="minorHAnsi"/>
                <w:smallCaps w:val="0"/>
                <w:sz w:val="22"/>
                <w:szCs w:val="22"/>
                <w:lang w:val="pt-BR"/>
              </w:rPr>
              <w:t>Local, horário e responsável pelos esclarecimentos sobre este edital:</w:t>
            </w:r>
          </w:p>
        </w:tc>
      </w:tr>
      <w:tr w:rsidR="00F5723B" w:rsidRPr="009D2132" w14:paraId="02EC6CF0" w14:textId="77777777" w:rsidTr="006D1966">
        <w:trPr>
          <w:trHeight w:val="54"/>
          <w:jc w:val="center"/>
        </w:trPr>
        <w:tc>
          <w:tcPr>
            <w:tcW w:w="9543" w:type="dxa"/>
            <w:gridSpan w:val="5"/>
            <w:tcBorders>
              <w:top w:val="single" w:sz="4" w:space="0" w:color="000000"/>
              <w:left w:val="single" w:sz="4" w:space="0" w:color="000000"/>
              <w:right w:val="single" w:sz="4" w:space="0" w:color="000000"/>
            </w:tcBorders>
            <w:vAlign w:val="center"/>
          </w:tcPr>
          <w:p w14:paraId="2E383765" w14:textId="247C7BE6" w:rsidR="00F5723B" w:rsidRPr="009D2132" w:rsidRDefault="00FB348D">
            <w:pPr>
              <w:rPr>
                <w:rFonts w:asciiTheme="minorHAnsi" w:eastAsia="Calibri" w:hAnsiTheme="minorHAnsi" w:cstheme="minorHAnsi"/>
                <w:lang w:val="pt-BR"/>
              </w:rPr>
            </w:pPr>
            <w:r w:rsidRPr="009D2132">
              <w:rPr>
                <w:rFonts w:asciiTheme="minorHAnsi" w:eastAsia="Calibri" w:hAnsiTheme="minorHAnsi" w:cstheme="minorHAnsi"/>
                <w:lang w:val="pt-BR"/>
              </w:rPr>
              <w:t xml:space="preserve">Endereço: </w:t>
            </w:r>
            <w:r w:rsidR="00FE47D2">
              <w:rPr>
                <w:rFonts w:asciiTheme="minorHAnsi" w:eastAsia="Calibri" w:hAnsiTheme="minorHAnsi" w:cstheme="minorHAnsi"/>
                <w:lang w:val="pt-BR"/>
              </w:rPr>
              <w:t>&lt;end da Secretaria&gt;</w:t>
            </w:r>
            <w:r w:rsidR="006B5B4E" w:rsidRPr="009D2132">
              <w:rPr>
                <w:rFonts w:asciiTheme="minorHAnsi" w:eastAsia="Calibri" w:hAnsiTheme="minorHAnsi" w:cstheme="minorHAnsi"/>
                <w:lang w:val="pt-BR"/>
              </w:rPr>
              <w:t>–</w:t>
            </w:r>
            <w:r w:rsidR="00571B34">
              <w:rPr>
                <w:rFonts w:asciiTheme="minorHAnsi" w:eastAsia="Calibri" w:hAnsiTheme="minorHAnsi" w:cstheme="minorHAnsi"/>
                <w:lang w:val="pt-BR"/>
              </w:rPr>
              <w:t>Simão Dias-SE</w:t>
            </w:r>
            <w:r w:rsidR="001E0D88" w:rsidRPr="009D2132">
              <w:rPr>
                <w:rFonts w:asciiTheme="minorHAnsi" w:eastAsia="Calibri" w:hAnsiTheme="minorHAnsi" w:cstheme="minorHAnsi"/>
                <w:lang w:val="pt-BR"/>
              </w:rPr>
              <w:t>.</w:t>
            </w:r>
            <w:r w:rsidRPr="009D2132">
              <w:rPr>
                <w:rFonts w:asciiTheme="minorHAnsi" w:eastAsia="Calibri" w:hAnsiTheme="minorHAnsi" w:cstheme="minorHAnsi"/>
                <w:lang w:val="pt-BR"/>
              </w:rPr>
              <w:t xml:space="preserve">  </w:t>
            </w:r>
          </w:p>
          <w:p w14:paraId="3DB1F07D" w14:textId="77767B50" w:rsidR="00F5723B" w:rsidRPr="009D2132" w:rsidRDefault="00215D15" w:rsidP="00A329B0">
            <w:pPr>
              <w:pStyle w:val="SemEspaamento"/>
              <w:rPr>
                <w:rFonts w:asciiTheme="minorHAnsi" w:hAnsiTheme="minorHAnsi" w:cstheme="minorHAnsi"/>
                <w:b/>
                <w:bCs/>
                <w:noProof/>
                <w:lang w:val="pt-BR"/>
              </w:rPr>
            </w:pPr>
            <w:bookmarkStart w:id="0" w:name="_Hlk161134431"/>
            <w:r>
              <w:rPr>
                <w:rFonts w:asciiTheme="minorHAnsi" w:hAnsiTheme="minorHAnsi" w:cstheme="minorHAnsi"/>
                <w:b/>
                <w:bCs/>
                <w:noProof/>
                <w:lang w:val="pt-BR"/>
              </w:rPr>
              <w:t>&lt;AGENTE DE CONTRATAÇÃO&gt;</w:t>
            </w:r>
            <w:r w:rsidR="002F0530" w:rsidRPr="009D2132">
              <w:rPr>
                <w:rFonts w:asciiTheme="minorHAnsi" w:hAnsiTheme="minorHAnsi" w:cstheme="minorHAnsi"/>
                <w:b/>
                <w:bCs/>
                <w:noProof/>
                <w:lang w:val="pt-BR"/>
              </w:rPr>
              <w:t xml:space="preserve"> </w:t>
            </w:r>
            <w:bookmarkEnd w:id="0"/>
            <w:r w:rsidR="0007144A" w:rsidRPr="009D2132">
              <w:rPr>
                <w:rFonts w:asciiTheme="minorHAnsi" w:hAnsiTheme="minorHAnsi" w:cstheme="minorHAnsi"/>
                <w:b/>
                <w:bCs/>
                <w:noProof/>
                <w:lang w:val="pt-BR"/>
              </w:rPr>
              <w:t>–</w:t>
            </w:r>
            <w:r w:rsidR="002F0530" w:rsidRPr="009D2132">
              <w:rPr>
                <w:rFonts w:asciiTheme="minorHAnsi" w:hAnsiTheme="minorHAnsi" w:cstheme="minorHAnsi"/>
                <w:b/>
                <w:bCs/>
                <w:noProof/>
                <w:lang w:val="pt-BR"/>
              </w:rPr>
              <w:t xml:space="preserve"> </w:t>
            </w:r>
            <w:r w:rsidR="008F1D6E">
              <w:rPr>
                <w:rFonts w:asciiTheme="minorHAnsi" w:hAnsiTheme="minorHAnsi" w:cstheme="minorHAnsi"/>
                <w:b/>
                <w:bCs/>
                <w:noProof/>
                <w:lang w:val="pt-BR"/>
              </w:rPr>
              <w:t>Pregoeiro(a)</w:t>
            </w:r>
            <w:r w:rsidR="0007144A" w:rsidRPr="009D2132">
              <w:rPr>
                <w:rFonts w:asciiTheme="minorHAnsi" w:hAnsiTheme="minorHAnsi" w:cstheme="minorHAnsi"/>
                <w:b/>
                <w:bCs/>
                <w:noProof/>
                <w:lang w:val="pt-BR"/>
              </w:rPr>
              <w:t xml:space="preserve"> </w:t>
            </w:r>
            <w:r w:rsidR="00A64E81" w:rsidRPr="009D2132">
              <w:rPr>
                <w:rFonts w:asciiTheme="minorHAnsi" w:hAnsiTheme="minorHAnsi" w:cstheme="minorHAnsi"/>
                <w:b/>
                <w:bCs/>
                <w:noProof/>
                <w:lang w:val="pt-BR"/>
              </w:rPr>
              <w:t>/ Agente de Contratação</w:t>
            </w:r>
            <w:r w:rsidR="00FB348D" w:rsidRPr="009D2132">
              <w:rPr>
                <w:rFonts w:asciiTheme="minorHAnsi" w:hAnsiTheme="minorHAnsi" w:cstheme="minorHAnsi"/>
                <w:b/>
                <w:bCs/>
                <w:noProof/>
                <w:lang w:val="pt-BR"/>
              </w:rPr>
              <w:t xml:space="preserve"> </w:t>
            </w:r>
          </w:p>
          <w:p w14:paraId="6E63BA3B" w14:textId="2EE28E04" w:rsidR="00F5723B" w:rsidRPr="009D2132" w:rsidRDefault="00FB348D" w:rsidP="00C859CD">
            <w:pPr>
              <w:rPr>
                <w:rFonts w:asciiTheme="minorHAnsi" w:eastAsia="Calibri" w:hAnsiTheme="minorHAnsi" w:cstheme="minorHAnsi"/>
                <w:lang w:val="pt-BR"/>
              </w:rPr>
            </w:pPr>
            <w:r w:rsidRPr="009D2132">
              <w:rPr>
                <w:rFonts w:asciiTheme="minorHAnsi" w:eastAsia="Calibri" w:hAnsiTheme="minorHAnsi" w:cstheme="minorHAnsi"/>
                <w:lang w:val="pt-BR"/>
              </w:rPr>
              <w:t xml:space="preserve">Horário: 08h00min às 14h00min. E-mail: </w:t>
            </w:r>
            <w:r w:rsidR="0075335F">
              <w:rPr>
                <w:rFonts w:asciiTheme="minorHAnsi" w:eastAsia="Calibri" w:hAnsiTheme="minorHAnsi" w:cstheme="minorHAnsi"/>
                <w:color w:val="0563C1"/>
                <w:u w:val="single"/>
                <w:lang w:val="pt-BR"/>
              </w:rPr>
              <w:t>&lt;e-mail da  cpl&gt;</w:t>
            </w:r>
          </w:p>
        </w:tc>
      </w:tr>
    </w:tbl>
    <w:p w14:paraId="2541970B" w14:textId="6593241C" w:rsidR="00A82C43" w:rsidRPr="009D2132" w:rsidRDefault="00E42BD3" w:rsidP="00E32068">
      <w:pPr>
        <w:spacing w:after="0"/>
        <w:ind w:right="-15"/>
        <w:jc w:val="center"/>
        <w:rPr>
          <w:rFonts w:asciiTheme="minorHAnsi" w:hAnsiTheme="minorHAnsi" w:cstheme="minorHAnsi"/>
          <w:b/>
        </w:rPr>
      </w:pPr>
      <w:r w:rsidRPr="009D2132">
        <w:rPr>
          <w:rFonts w:asciiTheme="minorHAnsi" w:eastAsia="Calibri" w:hAnsiTheme="minorHAnsi" w:cstheme="minorHAnsi"/>
          <w:b/>
        </w:rPr>
        <w:br w:type="page"/>
      </w:r>
      <w:r w:rsidR="006A181A" w:rsidRPr="009D2132">
        <w:rPr>
          <w:rFonts w:asciiTheme="minorHAnsi" w:eastAsia="Calibri" w:hAnsiTheme="minorHAnsi" w:cstheme="minorHAnsi"/>
          <w:b/>
        </w:rPr>
        <w:lastRenderedPageBreak/>
        <w:t xml:space="preserve"> </w:t>
      </w:r>
      <w:r w:rsidR="00A82C43" w:rsidRPr="009D2132">
        <w:rPr>
          <w:rFonts w:asciiTheme="minorHAnsi" w:hAnsiTheme="minorHAnsi" w:cstheme="minorHAnsi"/>
          <w:b/>
        </w:rPr>
        <w:t xml:space="preserve">EDITAL DE LICITAÇÃO </w:t>
      </w:r>
    </w:p>
    <w:p w14:paraId="6B0683C4" w14:textId="4C1118C7" w:rsidR="00A82C43" w:rsidRPr="009D2132" w:rsidRDefault="00A82C43" w:rsidP="00E32068">
      <w:pPr>
        <w:spacing w:after="0"/>
        <w:jc w:val="center"/>
        <w:rPr>
          <w:rFonts w:asciiTheme="minorHAnsi" w:hAnsiTheme="minorHAnsi" w:cstheme="minorHAnsi"/>
          <w:b/>
        </w:rPr>
      </w:pPr>
      <w:r w:rsidRPr="009D2132">
        <w:rPr>
          <w:rFonts w:asciiTheme="minorHAnsi" w:hAnsiTheme="minorHAnsi" w:cstheme="minorHAnsi"/>
          <w:b/>
        </w:rPr>
        <w:t xml:space="preserve">PREGÃO ELETRÔNICO Nº </w:t>
      </w:r>
      <w:r w:rsidR="00800964">
        <w:rPr>
          <w:rFonts w:asciiTheme="minorHAnsi" w:hAnsiTheme="minorHAnsi" w:cstheme="minorHAnsi"/>
          <w:b/>
        </w:rPr>
        <w:t>&lt;Nº PREGÃO&gt;</w:t>
      </w:r>
      <w:r w:rsidR="00A64E81" w:rsidRPr="009D2132">
        <w:rPr>
          <w:rFonts w:asciiTheme="minorHAnsi" w:hAnsiTheme="minorHAnsi" w:cstheme="minorHAnsi"/>
          <w:b/>
        </w:rPr>
        <w:t xml:space="preserve"> </w:t>
      </w:r>
      <w:r w:rsidR="00A64E81" w:rsidRPr="009D2132">
        <w:rPr>
          <w:rFonts w:asciiTheme="minorHAnsi" w:hAnsiTheme="minorHAnsi" w:cstheme="minorHAnsi"/>
          <w:b/>
          <w:color w:val="auto"/>
        </w:rPr>
        <w:t>(SRP)</w:t>
      </w:r>
    </w:p>
    <w:p w14:paraId="73F9F308" w14:textId="2544CBC3" w:rsidR="00A82C43" w:rsidRPr="009D2132" w:rsidRDefault="00A82C43" w:rsidP="00E32068">
      <w:pPr>
        <w:spacing w:after="0"/>
        <w:jc w:val="center"/>
        <w:rPr>
          <w:rFonts w:asciiTheme="minorHAnsi" w:hAnsiTheme="minorHAnsi" w:cstheme="minorHAnsi"/>
          <w:b/>
        </w:rPr>
      </w:pPr>
      <w:r w:rsidRPr="009D2132">
        <w:rPr>
          <w:rFonts w:asciiTheme="minorHAnsi" w:hAnsiTheme="minorHAnsi" w:cstheme="minorHAnsi"/>
          <w:b/>
        </w:rPr>
        <w:t xml:space="preserve">(Processo Administrativo n° </w:t>
      </w:r>
      <w:r w:rsidR="00800964">
        <w:rPr>
          <w:rFonts w:asciiTheme="minorHAnsi" w:hAnsiTheme="minorHAnsi" w:cstheme="minorHAnsi"/>
          <w:b/>
        </w:rPr>
        <w:t>&lt;PROC. ADM&gt;</w:t>
      </w:r>
      <w:r w:rsidRPr="009D2132">
        <w:rPr>
          <w:rFonts w:asciiTheme="minorHAnsi" w:hAnsiTheme="minorHAnsi" w:cstheme="minorHAnsi"/>
          <w:b/>
        </w:rPr>
        <w:t>)</w:t>
      </w:r>
    </w:p>
    <w:p w14:paraId="6D3EEF44" w14:textId="77777777" w:rsidR="00A82C43" w:rsidRPr="009D2132" w:rsidRDefault="00A82C43" w:rsidP="00A82C43">
      <w:pPr>
        <w:ind w:right="-17"/>
        <w:rPr>
          <w:rFonts w:asciiTheme="minorHAnsi" w:hAnsiTheme="minorHAnsi" w:cstheme="minorHAnsi"/>
          <w:b/>
        </w:rPr>
      </w:pPr>
    </w:p>
    <w:p w14:paraId="226DE629" w14:textId="0A6A9951" w:rsidR="00A82C43" w:rsidRPr="009D2132" w:rsidRDefault="00A82C43" w:rsidP="009231D8">
      <w:pPr>
        <w:spacing w:line="276" w:lineRule="auto"/>
        <w:rPr>
          <w:rFonts w:asciiTheme="minorHAnsi" w:hAnsiTheme="minorHAnsi" w:cstheme="minorHAnsi"/>
        </w:rPr>
      </w:pPr>
      <w:r w:rsidRPr="009D2132">
        <w:rPr>
          <w:rFonts w:asciiTheme="minorHAnsi" w:hAnsiTheme="minorHAnsi" w:cstheme="minorHAnsi"/>
        </w:rPr>
        <w:t xml:space="preserve">Torna-se público, para conhecimento dos interessados, que o </w:t>
      </w:r>
      <w:r w:rsidR="00BB7251" w:rsidRPr="009D2132">
        <w:rPr>
          <w:rFonts w:asciiTheme="minorHAnsi" w:hAnsiTheme="minorHAnsi" w:cstheme="minorHAnsi"/>
          <w:b/>
        </w:rPr>
        <w:t>MUNICÍPIO DE</w:t>
      </w:r>
      <w:r w:rsidR="00571B34">
        <w:rPr>
          <w:rFonts w:asciiTheme="minorHAnsi" w:hAnsiTheme="minorHAnsi" w:cstheme="minorHAnsi"/>
          <w:b/>
        </w:rPr>
        <w:t>Simão Dias-SE</w:t>
      </w:r>
      <w:r w:rsidRPr="009D2132">
        <w:rPr>
          <w:rFonts w:asciiTheme="minorHAnsi" w:hAnsiTheme="minorHAnsi" w:cstheme="minorHAnsi"/>
        </w:rPr>
        <w:t xml:space="preserve">, </w:t>
      </w:r>
      <w:r w:rsidR="002F0530" w:rsidRPr="009D2132">
        <w:rPr>
          <w:rFonts w:asciiTheme="minorHAnsi" w:eastAsia="Calibri" w:hAnsiTheme="minorHAnsi" w:cstheme="minorHAnsi"/>
        </w:rPr>
        <w:t>pessoa jurídica de direito público</w:t>
      </w:r>
      <w:r w:rsidR="002F0530" w:rsidRPr="009D2132">
        <w:rPr>
          <w:rFonts w:asciiTheme="minorHAnsi" w:hAnsiTheme="minorHAnsi" w:cstheme="minorHAnsi"/>
        </w:rPr>
        <w:t xml:space="preserve">, </w:t>
      </w:r>
      <w:r w:rsidRPr="009D2132">
        <w:rPr>
          <w:rFonts w:asciiTheme="minorHAnsi" w:hAnsiTheme="minorHAnsi" w:cstheme="minorHAnsi"/>
        </w:rPr>
        <w:t>por meio d</w:t>
      </w:r>
      <w:r w:rsidR="00A35986" w:rsidRPr="009D2132">
        <w:rPr>
          <w:rFonts w:asciiTheme="minorHAnsi" w:hAnsiTheme="minorHAnsi" w:cstheme="minorHAnsi"/>
        </w:rPr>
        <w:t>a</w:t>
      </w:r>
      <w:r w:rsidRPr="009D2132">
        <w:rPr>
          <w:rFonts w:asciiTheme="minorHAnsi" w:hAnsiTheme="minorHAnsi" w:cstheme="minorHAnsi"/>
        </w:rPr>
        <w:t xml:space="preserve"> </w:t>
      </w:r>
      <w:r w:rsidR="00A35986" w:rsidRPr="009D2132">
        <w:rPr>
          <w:rFonts w:asciiTheme="minorHAnsi" w:hAnsiTheme="minorHAnsi" w:cstheme="minorHAnsi"/>
          <w:b/>
          <w:bCs/>
        </w:rPr>
        <w:t>SECRETARIA</w:t>
      </w:r>
      <w:r w:rsidRPr="009D2132">
        <w:rPr>
          <w:rFonts w:asciiTheme="minorHAnsi" w:hAnsiTheme="minorHAnsi" w:cstheme="minorHAnsi"/>
          <w:b/>
          <w:bCs/>
        </w:rPr>
        <w:t xml:space="preserve"> </w:t>
      </w:r>
      <w:r w:rsidR="00A64E81" w:rsidRPr="009D2132">
        <w:rPr>
          <w:rFonts w:asciiTheme="minorHAnsi" w:hAnsiTheme="minorHAnsi" w:cstheme="minorHAnsi"/>
          <w:b/>
          <w:bCs/>
        </w:rPr>
        <w:t xml:space="preserve">MUNICIPAL DE </w:t>
      </w:r>
      <w:r w:rsidR="000B47AC">
        <w:rPr>
          <w:rFonts w:asciiTheme="minorHAnsi" w:hAnsiTheme="minorHAnsi" w:cstheme="minorHAnsi"/>
          <w:b/>
          <w:bCs/>
        </w:rPr>
        <w:t>&lt;NOMECLATURA DA SECRETARIA&gt;</w:t>
      </w:r>
      <w:r w:rsidRPr="009D2132">
        <w:rPr>
          <w:rFonts w:asciiTheme="minorHAnsi" w:hAnsiTheme="minorHAnsi" w:cstheme="minorHAnsi"/>
        </w:rPr>
        <w:t xml:space="preserve">, </w:t>
      </w:r>
      <w:r w:rsidR="00A64E81" w:rsidRPr="009D2132">
        <w:rPr>
          <w:rFonts w:asciiTheme="minorHAnsi" w:eastAsia="Calibri" w:hAnsiTheme="minorHAnsi" w:cstheme="minorHAnsi"/>
        </w:rPr>
        <w:t xml:space="preserve">inscrito no CNPJ/MF sob o nº </w:t>
      </w:r>
      <w:r w:rsidR="00BA3E43">
        <w:rPr>
          <w:rFonts w:asciiTheme="minorHAnsi" w:eastAsia="Calibri" w:hAnsiTheme="minorHAnsi" w:cstheme="minorHAnsi"/>
        </w:rPr>
        <w:t>&lt;CNPJ DA SEDUC&gt;</w:t>
      </w:r>
      <w:r w:rsidR="00A64E81" w:rsidRPr="009D2132">
        <w:rPr>
          <w:rFonts w:asciiTheme="minorHAnsi" w:eastAsia="Calibri" w:hAnsiTheme="minorHAnsi" w:cstheme="minorHAnsi"/>
        </w:rPr>
        <w:t xml:space="preserve">, </w:t>
      </w:r>
      <w:r w:rsidR="00A64E81" w:rsidRPr="009D2132">
        <w:rPr>
          <w:rFonts w:asciiTheme="minorHAnsi" w:hAnsiTheme="minorHAnsi" w:cstheme="minorHAnsi"/>
        </w:rPr>
        <w:t xml:space="preserve">com sede </w:t>
      </w:r>
      <w:r w:rsidR="00FE47D2">
        <w:rPr>
          <w:rFonts w:asciiTheme="minorHAnsi" w:hAnsiTheme="minorHAnsi" w:cstheme="minorHAnsi"/>
        </w:rPr>
        <w:t>&lt;end da Secretaria&gt;</w:t>
      </w:r>
      <w:r w:rsidR="00A64E81" w:rsidRPr="009D2132">
        <w:rPr>
          <w:rFonts w:asciiTheme="minorHAnsi" w:hAnsiTheme="minorHAnsi" w:cstheme="minorHAnsi"/>
        </w:rPr>
        <w:t>,</w:t>
      </w:r>
      <w:r w:rsidR="00571B34">
        <w:rPr>
          <w:rFonts w:asciiTheme="minorHAnsi" w:hAnsiTheme="minorHAnsi" w:cstheme="minorHAnsi"/>
        </w:rPr>
        <w:t>Simão Dias-SE</w:t>
      </w:r>
      <w:r w:rsidR="00A64E81" w:rsidRPr="009D2132">
        <w:rPr>
          <w:rFonts w:asciiTheme="minorHAnsi" w:hAnsiTheme="minorHAnsi" w:cstheme="minorHAnsi"/>
        </w:rPr>
        <w:t xml:space="preserve"> </w:t>
      </w:r>
      <w:r w:rsidRPr="009D2132">
        <w:rPr>
          <w:rFonts w:asciiTheme="minorHAnsi" w:hAnsiTheme="minorHAnsi" w:cstheme="minorHAnsi"/>
        </w:rPr>
        <w:t>neste ato representado pel</w:t>
      </w:r>
      <w:r w:rsidR="00A35986" w:rsidRPr="009D2132">
        <w:rPr>
          <w:rFonts w:asciiTheme="minorHAnsi" w:hAnsiTheme="minorHAnsi" w:cstheme="minorHAnsi"/>
        </w:rPr>
        <w:t xml:space="preserve">o </w:t>
      </w:r>
      <w:r w:rsidR="00BA3E43">
        <w:rPr>
          <w:rFonts w:asciiTheme="minorHAnsi" w:hAnsiTheme="minorHAnsi" w:cstheme="minorHAnsi"/>
        </w:rPr>
        <w:t>Sr.(a)</w:t>
      </w:r>
      <w:r w:rsidRPr="009D2132">
        <w:rPr>
          <w:rFonts w:asciiTheme="minorHAnsi" w:hAnsiTheme="minorHAnsi" w:cstheme="minorHAnsi"/>
        </w:rPr>
        <w:t xml:space="preserve"> </w:t>
      </w:r>
      <w:r w:rsidR="00030CF0">
        <w:rPr>
          <w:rFonts w:asciiTheme="minorHAnsi" w:hAnsiTheme="minorHAnsi" w:cstheme="minorHAnsi"/>
          <w:b/>
          <w:bCs/>
        </w:rPr>
        <w:t>&lt;GESTOR(A) DA SECRETARIA&gt;</w:t>
      </w:r>
      <w:r w:rsidRPr="009D2132">
        <w:rPr>
          <w:rFonts w:asciiTheme="minorHAnsi" w:hAnsiTheme="minorHAnsi" w:cstheme="minorHAnsi"/>
        </w:rPr>
        <w:t>,</w:t>
      </w:r>
      <w:r w:rsidR="002F0530" w:rsidRPr="009D2132">
        <w:rPr>
          <w:rFonts w:asciiTheme="minorHAnsi" w:hAnsiTheme="minorHAnsi" w:cstheme="minorHAnsi"/>
        </w:rPr>
        <w:t xml:space="preserve"> </w:t>
      </w:r>
      <w:r w:rsidR="00030CF0">
        <w:rPr>
          <w:rFonts w:asciiTheme="minorHAnsi" w:hAnsiTheme="minorHAnsi" w:cstheme="minorHAnsi"/>
        </w:rPr>
        <w:t>Secretário(a)</w:t>
      </w:r>
      <w:r w:rsidR="00557038" w:rsidRPr="009D2132">
        <w:rPr>
          <w:rFonts w:asciiTheme="minorHAnsi" w:hAnsiTheme="minorHAnsi" w:cstheme="minorHAnsi"/>
        </w:rPr>
        <w:t xml:space="preserve"> de </w:t>
      </w:r>
      <w:r w:rsidR="000B47AC">
        <w:rPr>
          <w:rFonts w:asciiTheme="minorHAnsi" w:hAnsiTheme="minorHAnsi" w:cstheme="minorHAnsi"/>
        </w:rPr>
        <w:t>&lt;nomeclatura da secretaria&gt;</w:t>
      </w:r>
      <w:r w:rsidR="00557038" w:rsidRPr="009D2132">
        <w:rPr>
          <w:rFonts w:asciiTheme="minorHAnsi" w:hAnsiTheme="minorHAnsi" w:cstheme="minorHAnsi"/>
        </w:rPr>
        <w:t xml:space="preserve">,  que </w:t>
      </w:r>
      <w:r w:rsidRPr="009D2132">
        <w:rPr>
          <w:rFonts w:asciiTheme="minorHAnsi" w:hAnsiTheme="minorHAnsi" w:cstheme="minorHAnsi"/>
        </w:rPr>
        <w:t xml:space="preserve">realizará licitação, na modalidade </w:t>
      </w:r>
      <w:r w:rsidRPr="009D2132">
        <w:rPr>
          <w:rFonts w:asciiTheme="minorHAnsi" w:hAnsiTheme="minorHAnsi" w:cstheme="minorHAnsi"/>
          <w:b/>
        </w:rPr>
        <w:t>PREGÃO</w:t>
      </w:r>
      <w:r w:rsidR="00D836B1" w:rsidRPr="009D2132">
        <w:rPr>
          <w:rFonts w:asciiTheme="minorHAnsi" w:hAnsiTheme="minorHAnsi" w:cstheme="minorHAnsi"/>
          <w:b/>
        </w:rPr>
        <w:t>/SRP</w:t>
      </w:r>
      <w:r w:rsidRPr="009D2132">
        <w:rPr>
          <w:rFonts w:asciiTheme="minorHAnsi" w:hAnsiTheme="minorHAnsi" w:cstheme="minorHAnsi"/>
        </w:rPr>
        <w:t xml:space="preserve">, na forma </w:t>
      </w:r>
      <w:r w:rsidRPr="009D2132">
        <w:rPr>
          <w:rFonts w:asciiTheme="minorHAnsi" w:hAnsiTheme="minorHAnsi" w:cstheme="minorHAnsi"/>
          <w:b/>
        </w:rPr>
        <w:t>ELETRÔNICA</w:t>
      </w:r>
      <w:r w:rsidRPr="009D2132">
        <w:rPr>
          <w:rFonts w:asciiTheme="minorHAnsi" w:hAnsiTheme="minorHAnsi" w:cstheme="minorHAnsi"/>
        </w:rPr>
        <w:t xml:space="preserve">, com critério de </w:t>
      </w:r>
      <w:r w:rsidRPr="009D2132">
        <w:rPr>
          <w:rFonts w:asciiTheme="minorHAnsi" w:hAnsiTheme="minorHAnsi" w:cstheme="minorHAnsi"/>
          <w:color w:val="auto"/>
        </w:rPr>
        <w:t xml:space="preserve">julgamento </w:t>
      </w:r>
      <w:r w:rsidRPr="009D2132">
        <w:rPr>
          <w:rFonts w:asciiTheme="minorHAnsi" w:hAnsiTheme="minorHAnsi" w:cstheme="minorHAnsi"/>
          <w:b/>
          <w:i/>
          <w:color w:val="auto"/>
        </w:rPr>
        <w:t xml:space="preserve">menor </w:t>
      </w:r>
      <w:r w:rsidR="00557038" w:rsidRPr="009D2132">
        <w:rPr>
          <w:rFonts w:asciiTheme="minorHAnsi" w:hAnsiTheme="minorHAnsi" w:cstheme="minorHAnsi"/>
          <w:b/>
          <w:i/>
          <w:color w:val="auto"/>
        </w:rPr>
        <w:t>preço</w:t>
      </w:r>
      <w:r w:rsidR="00D44ECC">
        <w:rPr>
          <w:rFonts w:asciiTheme="minorHAnsi" w:hAnsiTheme="minorHAnsi" w:cstheme="minorHAnsi"/>
          <w:b/>
          <w:i/>
          <w:color w:val="auto"/>
        </w:rPr>
        <w:t xml:space="preserve"> por Lote</w:t>
      </w:r>
      <w:r w:rsidRPr="009D2132">
        <w:rPr>
          <w:rFonts w:asciiTheme="minorHAnsi" w:hAnsiTheme="minorHAnsi" w:cstheme="minorHAnsi"/>
          <w:i/>
          <w:color w:val="auto"/>
        </w:rPr>
        <w:t xml:space="preserve">, </w:t>
      </w:r>
      <w:r w:rsidRPr="009D2132">
        <w:rPr>
          <w:rFonts w:asciiTheme="minorHAnsi" w:hAnsiTheme="minorHAnsi" w:cstheme="minorHAnsi"/>
        </w:rPr>
        <w:t xml:space="preserve">nos termos da Lei nº 14.133/2021, de 1º de abril de 2021, da Lei Complementar nº 123/06, </w:t>
      </w:r>
      <w:r w:rsidR="00A35986" w:rsidRPr="009D2132">
        <w:rPr>
          <w:rFonts w:asciiTheme="minorHAnsi" w:hAnsiTheme="minorHAnsi" w:cstheme="minorHAnsi"/>
        </w:rPr>
        <w:t>Decreto Municipal</w:t>
      </w:r>
      <w:r w:rsidR="006A181A" w:rsidRPr="009D2132">
        <w:rPr>
          <w:rFonts w:asciiTheme="minorHAnsi" w:hAnsiTheme="minorHAnsi" w:cstheme="minorHAnsi"/>
        </w:rPr>
        <w:t xml:space="preserve"> </w:t>
      </w:r>
      <w:r w:rsidR="006A181A" w:rsidRPr="009D2132">
        <w:rPr>
          <w:rFonts w:asciiTheme="minorHAnsi" w:hAnsiTheme="minorHAnsi" w:cstheme="minorHAnsi"/>
          <w:shd w:val="clear" w:color="auto" w:fill="FFFFFF"/>
        </w:rPr>
        <w:t>nº</w:t>
      </w:r>
      <w:r w:rsidR="006A181A" w:rsidRPr="009D2132">
        <w:rPr>
          <w:rFonts w:asciiTheme="minorHAnsi" w:hAnsiTheme="minorHAnsi" w:cstheme="minorHAnsi"/>
        </w:rPr>
        <w:t xml:space="preserve"> </w:t>
      </w:r>
      <w:r w:rsidR="00125DDD">
        <w:rPr>
          <w:rFonts w:asciiTheme="minorHAnsi" w:hAnsiTheme="minorHAnsi" w:cstheme="minorHAnsi"/>
        </w:rPr>
        <w:t>&lt;nº decreto municipal reg NLL&gt;</w:t>
      </w:r>
      <w:r w:rsidR="00A35986" w:rsidRPr="009D2132">
        <w:rPr>
          <w:rFonts w:asciiTheme="minorHAnsi" w:hAnsiTheme="minorHAnsi" w:cstheme="minorHAnsi"/>
        </w:rPr>
        <w:t xml:space="preserve"> </w:t>
      </w:r>
      <w:r w:rsidRPr="009D2132">
        <w:rPr>
          <w:rFonts w:asciiTheme="minorHAnsi" w:hAnsiTheme="minorHAnsi" w:cstheme="minorHAnsi"/>
        </w:rPr>
        <w:t xml:space="preserve">e demais legislação aplicável, aplicando-se, subsidiariamente, as exigências estabelecidas neste Edital e seus anexos. </w:t>
      </w:r>
    </w:p>
    <w:p w14:paraId="6D238071" w14:textId="77777777" w:rsidR="00A82C43" w:rsidRPr="009D2132" w:rsidRDefault="00A82C43" w:rsidP="009231D8">
      <w:pPr>
        <w:spacing w:line="276" w:lineRule="auto"/>
        <w:rPr>
          <w:rFonts w:asciiTheme="minorHAnsi" w:hAnsiTheme="minorHAnsi" w:cstheme="minorHAnsi"/>
        </w:rPr>
      </w:pPr>
    </w:p>
    <w:p w14:paraId="06036F2F" w14:textId="04E922E0" w:rsidR="00A82C43" w:rsidRPr="009D2132" w:rsidRDefault="00A82C43" w:rsidP="009231D8">
      <w:pPr>
        <w:spacing w:line="276" w:lineRule="auto"/>
        <w:rPr>
          <w:rFonts w:asciiTheme="minorHAnsi" w:hAnsiTheme="minorHAnsi" w:cstheme="minorHAnsi"/>
          <w:color w:val="FF0000"/>
          <w:u w:val="single"/>
        </w:rPr>
      </w:pPr>
      <w:r w:rsidRPr="009D2132">
        <w:rPr>
          <w:rFonts w:asciiTheme="minorHAnsi" w:hAnsiTheme="minorHAnsi" w:cstheme="minorHAnsi"/>
        </w:rPr>
        <w:t xml:space="preserve">O Pregão, na forma Eletrônica será realizado em sessão pública, por meio da INTERNET, mediante condições de segurança - criptografia e autenticação - em todas as suas fases na Forma Eletrônica </w:t>
      </w:r>
      <w:r w:rsidR="0075335F">
        <w:rPr>
          <w:rFonts w:asciiTheme="minorHAnsi" w:hAnsiTheme="minorHAnsi" w:cstheme="minorHAnsi"/>
        </w:rPr>
        <w:t xml:space="preserve">através </w:t>
      </w:r>
      <w:r w:rsidRPr="009D2132">
        <w:rPr>
          <w:rFonts w:asciiTheme="minorHAnsi" w:hAnsiTheme="minorHAnsi" w:cstheme="minorHAnsi"/>
        </w:rPr>
        <w:t xml:space="preserve">da </w:t>
      </w:r>
      <w:r w:rsidR="0005464F">
        <w:rPr>
          <w:rFonts w:asciiTheme="minorHAnsi" w:hAnsiTheme="minorHAnsi" w:cstheme="minorHAnsi"/>
        </w:rPr>
        <w:t>Plataforma (www.</w:t>
      </w:r>
      <w:r w:rsidR="007B2738">
        <w:rPr>
          <w:rFonts w:asciiTheme="minorHAnsi" w:hAnsiTheme="minorHAnsi" w:cstheme="minorHAnsi"/>
        </w:rPr>
        <w:t>licitanet</w:t>
      </w:r>
      <w:r w:rsidR="0005464F">
        <w:rPr>
          <w:rFonts w:asciiTheme="minorHAnsi" w:hAnsiTheme="minorHAnsi" w:cstheme="minorHAnsi"/>
        </w:rPr>
        <w:t>.com.br)</w:t>
      </w:r>
      <w:r w:rsidR="002F0530" w:rsidRPr="009D2132">
        <w:rPr>
          <w:rFonts w:asciiTheme="minorHAnsi" w:hAnsiTheme="minorHAnsi" w:cstheme="minorHAnsi"/>
        </w:rPr>
        <w:t xml:space="preserve">. </w:t>
      </w:r>
    </w:p>
    <w:p w14:paraId="4CCD0290" w14:textId="77777777" w:rsidR="00A82C43" w:rsidRPr="009D2132" w:rsidRDefault="00A82C43" w:rsidP="009231D8">
      <w:pPr>
        <w:spacing w:line="276" w:lineRule="auto"/>
        <w:rPr>
          <w:rFonts w:asciiTheme="minorHAnsi" w:hAnsiTheme="minorHAnsi" w:cstheme="minorHAnsi"/>
        </w:rPr>
      </w:pPr>
    </w:p>
    <w:p w14:paraId="3AFCB373" w14:textId="2CED9414" w:rsidR="00A82C43" w:rsidRPr="009D2132" w:rsidRDefault="00A82C43" w:rsidP="009231D8">
      <w:pPr>
        <w:spacing w:line="276" w:lineRule="auto"/>
        <w:rPr>
          <w:rFonts w:asciiTheme="minorHAnsi" w:hAnsiTheme="minorHAnsi" w:cstheme="minorHAnsi"/>
          <w:b/>
        </w:rPr>
      </w:pPr>
      <w:r w:rsidRPr="009D2132">
        <w:rPr>
          <w:rFonts w:asciiTheme="minorHAnsi" w:hAnsiTheme="minorHAnsi" w:cstheme="minorHAnsi"/>
        </w:rPr>
        <w:t xml:space="preserve">Os trabalhos serão conduzidos por </w:t>
      </w:r>
      <w:r w:rsidR="0083387F">
        <w:rPr>
          <w:rFonts w:asciiTheme="minorHAnsi" w:hAnsiTheme="minorHAnsi" w:cstheme="minorHAnsi"/>
        </w:rPr>
        <w:t>Servidor(a)</w:t>
      </w:r>
      <w:r w:rsidRPr="009D2132">
        <w:rPr>
          <w:rFonts w:asciiTheme="minorHAnsi" w:hAnsiTheme="minorHAnsi" w:cstheme="minorHAnsi"/>
        </w:rPr>
        <w:t xml:space="preserve"> da Prefeitura Municipal de</w:t>
      </w:r>
      <w:r w:rsidR="00571B34">
        <w:rPr>
          <w:rFonts w:asciiTheme="minorHAnsi" w:hAnsiTheme="minorHAnsi" w:cstheme="minorHAnsi"/>
        </w:rPr>
        <w:t>Simão Dias-SE</w:t>
      </w:r>
      <w:r w:rsidRPr="009D2132">
        <w:rPr>
          <w:rFonts w:asciiTheme="minorHAnsi" w:hAnsiTheme="minorHAnsi" w:cstheme="minorHAnsi"/>
        </w:rPr>
        <w:t xml:space="preserve">, denominado </w:t>
      </w:r>
      <w:r w:rsidR="008F1D6E">
        <w:rPr>
          <w:rFonts w:asciiTheme="minorHAnsi" w:hAnsiTheme="minorHAnsi" w:cstheme="minorHAnsi"/>
        </w:rPr>
        <w:t>Pregoeiro(a)</w:t>
      </w:r>
      <w:r w:rsidRPr="009D2132">
        <w:rPr>
          <w:rFonts w:asciiTheme="minorHAnsi" w:hAnsiTheme="minorHAnsi" w:cstheme="minorHAnsi"/>
        </w:rPr>
        <w:t xml:space="preserve">, o </w:t>
      </w:r>
      <w:r w:rsidR="00BA3E43">
        <w:rPr>
          <w:rFonts w:asciiTheme="minorHAnsi" w:hAnsiTheme="minorHAnsi" w:cstheme="minorHAnsi"/>
        </w:rPr>
        <w:t>Sr.(a)</w:t>
      </w:r>
      <w:r w:rsidRPr="009D2132">
        <w:rPr>
          <w:rFonts w:asciiTheme="minorHAnsi" w:hAnsiTheme="minorHAnsi" w:cstheme="minorHAnsi"/>
        </w:rPr>
        <w:t xml:space="preserve"> </w:t>
      </w:r>
      <w:r w:rsidR="00215D15">
        <w:rPr>
          <w:rFonts w:asciiTheme="minorHAnsi" w:hAnsiTheme="minorHAnsi" w:cstheme="minorHAnsi"/>
          <w:b/>
          <w:bCs/>
        </w:rPr>
        <w:t>&lt;AGENTE DE CONTRATAÇÃO&gt;</w:t>
      </w:r>
      <w:r w:rsidRPr="009D2132">
        <w:rPr>
          <w:rFonts w:asciiTheme="minorHAnsi" w:hAnsiTheme="minorHAnsi" w:cstheme="minorHAnsi"/>
        </w:rPr>
        <w:t xml:space="preserve">, auxiliado pela equipe de Apoio, mediante a inserção e monitoramento de dados gerados ou transferidos a página eletrônica </w:t>
      </w:r>
      <w:r w:rsidR="002F0530" w:rsidRPr="009D2132">
        <w:rPr>
          <w:rFonts w:asciiTheme="minorHAnsi" w:hAnsiTheme="minorHAnsi" w:cstheme="minorHAnsi"/>
        </w:rPr>
        <w:t xml:space="preserve">da </w:t>
      </w:r>
      <w:r w:rsidR="0005464F">
        <w:rPr>
          <w:rFonts w:asciiTheme="minorHAnsi" w:hAnsiTheme="minorHAnsi" w:cstheme="minorHAnsi"/>
        </w:rPr>
        <w:t>Plataforma (www.</w:t>
      </w:r>
      <w:r w:rsidR="007B2738">
        <w:rPr>
          <w:rFonts w:asciiTheme="minorHAnsi" w:hAnsiTheme="minorHAnsi" w:cstheme="minorHAnsi"/>
        </w:rPr>
        <w:t>licitanet</w:t>
      </w:r>
      <w:r w:rsidR="0005464F">
        <w:rPr>
          <w:rFonts w:asciiTheme="minorHAnsi" w:hAnsiTheme="minorHAnsi" w:cstheme="minorHAnsi"/>
        </w:rPr>
        <w:t>.com.br)</w:t>
      </w:r>
      <w:r w:rsidR="002F0530" w:rsidRPr="009D2132">
        <w:rPr>
          <w:rFonts w:asciiTheme="minorHAnsi" w:hAnsiTheme="minorHAnsi" w:cstheme="minorHAnsi"/>
        </w:rPr>
        <w:t xml:space="preserve">. </w:t>
      </w:r>
    </w:p>
    <w:p w14:paraId="7EB02DEF" w14:textId="77777777" w:rsidR="002F0530" w:rsidRPr="009D2132" w:rsidRDefault="002F0530" w:rsidP="009231D8">
      <w:pPr>
        <w:spacing w:line="276" w:lineRule="auto"/>
        <w:rPr>
          <w:rFonts w:asciiTheme="minorHAnsi" w:hAnsiTheme="minorHAnsi" w:cstheme="minorHAnsi"/>
          <w:b/>
        </w:rPr>
      </w:pPr>
    </w:p>
    <w:tbl>
      <w:tblPr>
        <w:tblW w:w="9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81"/>
        <w:gridCol w:w="5448"/>
      </w:tblGrid>
      <w:tr w:rsidR="00A10459" w:rsidRPr="009D2132" w14:paraId="0DFA8A84" w14:textId="77777777" w:rsidTr="00A10459">
        <w:trPr>
          <w:trHeight w:val="168"/>
          <w:jc w:val="center"/>
        </w:trPr>
        <w:tc>
          <w:tcPr>
            <w:tcW w:w="3681" w:type="dxa"/>
            <w:vAlign w:val="center"/>
          </w:tcPr>
          <w:p w14:paraId="580D7B69" w14:textId="77777777" w:rsidR="00A10459" w:rsidRPr="009D2132" w:rsidRDefault="00A10459" w:rsidP="009231D8">
            <w:pPr>
              <w:tabs>
                <w:tab w:val="left" w:pos="3994"/>
              </w:tabs>
              <w:spacing w:line="276" w:lineRule="auto"/>
              <w:ind w:left="0" w:firstLine="0"/>
              <w:jc w:val="left"/>
              <w:rPr>
                <w:rFonts w:asciiTheme="minorHAnsi" w:eastAsia="Calibri" w:hAnsiTheme="minorHAnsi" w:cstheme="minorHAnsi"/>
                <w:b/>
                <w:sz w:val="16"/>
                <w:szCs w:val="16"/>
              </w:rPr>
            </w:pPr>
            <w:r w:rsidRPr="009D2132">
              <w:rPr>
                <w:rFonts w:asciiTheme="minorHAnsi" w:eastAsia="Calibri" w:hAnsiTheme="minorHAnsi" w:cstheme="minorHAnsi"/>
                <w:b/>
                <w:sz w:val="16"/>
                <w:szCs w:val="16"/>
              </w:rPr>
              <w:t>RECEBIMENTO DAS PROPOSTAS:</w:t>
            </w:r>
          </w:p>
        </w:tc>
        <w:tc>
          <w:tcPr>
            <w:tcW w:w="5448" w:type="dxa"/>
          </w:tcPr>
          <w:p w14:paraId="1844443D" w14:textId="75B1DA7C" w:rsidR="00A10459" w:rsidRPr="009D2132" w:rsidRDefault="00D836B1" w:rsidP="009231D8">
            <w:pPr>
              <w:tabs>
                <w:tab w:val="left" w:pos="3994"/>
              </w:tabs>
              <w:spacing w:line="276" w:lineRule="auto"/>
              <w:ind w:left="0" w:firstLine="0"/>
              <w:rPr>
                <w:rFonts w:asciiTheme="minorHAnsi" w:eastAsia="Calibri" w:hAnsiTheme="minorHAnsi" w:cstheme="minorHAnsi"/>
                <w:sz w:val="18"/>
                <w:szCs w:val="16"/>
              </w:rPr>
            </w:pPr>
            <w:r w:rsidRPr="009D2132">
              <w:rPr>
                <w:rFonts w:asciiTheme="minorHAnsi" w:eastAsia="Calibri" w:hAnsiTheme="minorHAnsi" w:cstheme="minorHAnsi"/>
                <w:sz w:val="18"/>
                <w:szCs w:val="16"/>
              </w:rPr>
              <w:t xml:space="preserve">Das 08h do dia </w:t>
            </w:r>
            <w:r w:rsidR="00423EAA">
              <w:rPr>
                <w:rFonts w:asciiTheme="minorHAnsi" w:eastAsia="Calibri" w:hAnsiTheme="minorHAnsi" w:cstheme="minorHAnsi"/>
                <w:sz w:val="18"/>
                <w:szCs w:val="16"/>
              </w:rPr>
              <w:t>xx</w:t>
            </w:r>
            <w:r w:rsidR="00121A9E" w:rsidRPr="009D2132">
              <w:rPr>
                <w:rFonts w:asciiTheme="minorHAnsi" w:eastAsia="Calibri" w:hAnsiTheme="minorHAnsi" w:cstheme="minorHAnsi"/>
                <w:sz w:val="18"/>
                <w:szCs w:val="16"/>
              </w:rPr>
              <w:t>/</w:t>
            </w:r>
            <w:r w:rsidR="00423EAA">
              <w:rPr>
                <w:rFonts w:asciiTheme="minorHAnsi" w:eastAsia="Calibri" w:hAnsiTheme="minorHAnsi" w:cstheme="minorHAnsi"/>
                <w:sz w:val="18"/>
                <w:szCs w:val="16"/>
              </w:rPr>
              <w:t>xx</w:t>
            </w:r>
            <w:r w:rsidRPr="009D2132">
              <w:rPr>
                <w:rFonts w:asciiTheme="minorHAnsi" w:eastAsia="Calibri" w:hAnsiTheme="minorHAnsi" w:cstheme="minorHAnsi"/>
                <w:sz w:val="18"/>
                <w:szCs w:val="16"/>
              </w:rPr>
              <w:t xml:space="preserve">/2025 às 08h do dia </w:t>
            </w:r>
            <w:r w:rsidR="00423EAA">
              <w:rPr>
                <w:rFonts w:asciiTheme="minorHAnsi" w:eastAsia="Calibri" w:hAnsiTheme="minorHAnsi" w:cstheme="minorHAnsi"/>
                <w:sz w:val="18"/>
                <w:szCs w:val="16"/>
              </w:rPr>
              <w:t>xx</w:t>
            </w:r>
            <w:r w:rsidR="00121A9E" w:rsidRPr="009D2132">
              <w:rPr>
                <w:rFonts w:asciiTheme="minorHAnsi" w:eastAsia="Calibri" w:hAnsiTheme="minorHAnsi" w:cstheme="minorHAnsi"/>
                <w:sz w:val="18"/>
                <w:szCs w:val="16"/>
              </w:rPr>
              <w:t>/</w:t>
            </w:r>
            <w:r w:rsidR="00423EAA">
              <w:rPr>
                <w:rFonts w:asciiTheme="minorHAnsi" w:eastAsia="Calibri" w:hAnsiTheme="minorHAnsi" w:cstheme="minorHAnsi"/>
                <w:sz w:val="18"/>
                <w:szCs w:val="16"/>
              </w:rPr>
              <w:t>xx</w:t>
            </w:r>
            <w:r w:rsidRPr="009D2132">
              <w:rPr>
                <w:rFonts w:asciiTheme="minorHAnsi" w:eastAsia="Calibri" w:hAnsiTheme="minorHAnsi" w:cstheme="minorHAnsi"/>
                <w:sz w:val="18"/>
                <w:szCs w:val="16"/>
              </w:rPr>
              <w:t>/2025</w:t>
            </w:r>
          </w:p>
        </w:tc>
      </w:tr>
      <w:tr w:rsidR="00A10459" w:rsidRPr="009D2132" w14:paraId="63099ABE" w14:textId="77777777" w:rsidTr="00A10459">
        <w:trPr>
          <w:trHeight w:val="168"/>
          <w:jc w:val="center"/>
        </w:trPr>
        <w:tc>
          <w:tcPr>
            <w:tcW w:w="3681" w:type="dxa"/>
          </w:tcPr>
          <w:p w14:paraId="5FA09FD3" w14:textId="77777777" w:rsidR="00A10459" w:rsidRPr="009D2132" w:rsidRDefault="00A10459" w:rsidP="009231D8">
            <w:pPr>
              <w:spacing w:line="276" w:lineRule="auto"/>
              <w:rPr>
                <w:rFonts w:asciiTheme="minorHAnsi" w:eastAsia="Calibri" w:hAnsiTheme="minorHAnsi" w:cstheme="minorHAnsi"/>
                <w:b/>
                <w:sz w:val="16"/>
                <w:szCs w:val="16"/>
              </w:rPr>
            </w:pPr>
            <w:r w:rsidRPr="009D2132">
              <w:rPr>
                <w:rFonts w:asciiTheme="minorHAnsi" w:eastAsia="Calibri" w:hAnsiTheme="minorHAnsi" w:cstheme="minorHAnsi"/>
                <w:b/>
                <w:sz w:val="16"/>
                <w:szCs w:val="16"/>
              </w:rPr>
              <w:t xml:space="preserve">ABERTURA E JULGAMENTO DAS PROPOSTAS: </w:t>
            </w:r>
          </w:p>
        </w:tc>
        <w:tc>
          <w:tcPr>
            <w:tcW w:w="5448" w:type="dxa"/>
          </w:tcPr>
          <w:p w14:paraId="3020527F" w14:textId="1B1D2E5C" w:rsidR="00A10459" w:rsidRPr="009D2132" w:rsidRDefault="00D836B1" w:rsidP="009231D8">
            <w:pPr>
              <w:tabs>
                <w:tab w:val="left" w:pos="3994"/>
              </w:tabs>
              <w:spacing w:line="276" w:lineRule="auto"/>
              <w:ind w:left="0" w:firstLine="0"/>
              <w:rPr>
                <w:rFonts w:asciiTheme="minorHAnsi" w:eastAsia="Calibri" w:hAnsiTheme="minorHAnsi" w:cstheme="minorHAnsi"/>
                <w:sz w:val="18"/>
                <w:szCs w:val="16"/>
              </w:rPr>
            </w:pPr>
            <w:r w:rsidRPr="009D2132">
              <w:rPr>
                <w:rFonts w:asciiTheme="minorHAnsi" w:eastAsia="Calibri" w:hAnsiTheme="minorHAnsi" w:cstheme="minorHAnsi"/>
                <w:sz w:val="18"/>
                <w:szCs w:val="16"/>
              </w:rPr>
              <w:t xml:space="preserve">08h do dia </w:t>
            </w:r>
            <w:r w:rsidR="00423EAA">
              <w:rPr>
                <w:rFonts w:asciiTheme="minorHAnsi" w:eastAsia="Calibri" w:hAnsiTheme="minorHAnsi" w:cstheme="minorHAnsi"/>
                <w:sz w:val="18"/>
                <w:szCs w:val="16"/>
              </w:rPr>
              <w:t>xx</w:t>
            </w:r>
            <w:r w:rsidR="00121A9E" w:rsidRPr="009D2132">
              <w:rPr>
                <w:rFonts w:asciiTheme="minorHAnsi" w:eastAsia="Calibri" w:hAnsiTheme="minorHAnsi" w:cstheme="minorHAnsi"/>
                <w:sz w:val="18"/>
                <w:szCs w:val="16"/>
              </w:rPr>
              <w:t>/</w:t>
            </w:r>
            <w:r w:rsidR="00423EAA">
              <w:rPr>
                <w:rFonts w:asciiTheme="minorHAnsi" w:eastAsia="Calibri" w:hAnsiTheme="minorHAnsi" w:cstheme="minorHAnsi"/>
                <w:sz w:val="18"/>
                <w:szCs w:val="16"/>
              </w:rPr>
              <w:t>xx</w:t>
            </w:r>
            <w:r w:rsidRPr="009D2132">
              <w:rPr>
                <w:rFonts w:asciiTheme="minorHAnsi" w:eastAsia="Calibri" w:hAnsiTheme="minorHAnsi" w:cstheme="minorHAnsi"/>
                <w:sz w:val="18"/>
                <w:szCs w:val="16"/>
              </w:rPr>
              <w:t>/2025</w:t>
            </w:r>
          </w:p>
        </w:tc>
      </w:tr>
      <w:tr w:rsidR="00A10459" w:rsidRPr="009D2132" w14:paraId="5436D8D9" w14:textId="77777777" w:rsidTr="00A10459">
        <w:trPr>
          <w:trHeight w:val="168"/>
          <w:jc w:val="center"/>
        </w:trPr>
        <w:tc>
          <w:tcPr>
            <w:tcW w:w="3681" w:type="dxa"/>
          </w:tcPr>
          <w:p w14:paraId="0282453E" w14:textId="77777777" w:rsidR="00A10459" w:rsidRPr="009D2132" w:rsidRDefault="00A10459" w:rsidP="009231D8">
            <w:pPr>
              <w:spacing w:line="276" w:lineRule="auto"/>
              <w:ind w:left="-7" w:hanging="8"/>
              <w:rPr>
                <w:rFonts w:asciiTheme="minorHAnsi" w:eastAsia="Calibri" w:hAnsiTheme="minorHAnsi" w:cstheme="minorHAnsi"/>
                <w:b/>
                <w:sz w:val="16"/>
                <w:szCs w:val="16"/>
              </w:rPr>
            </w:pPr>
            <w:r w:rsidRPr="009D2132">
              <w:rPr>
                <w:rFonts w:asciiTheme="minorHAnsi" w:eastAsia="Calibri" w:hAnsiTheme="minorHAnsi" w:cstheme="minorHAnsi"/>
                <w:b/>
                <w:sz w:val="16"/>
                <w:szCs w:val="16"/>
              </w:rPr>
              <w:t xml:space="preserve">INÍCIO DA SESSÃO DE DISPUTA DE PREÇOS: </w:t>
            </w:r>
          </w:p>
        </w:tc>
        <w:tc>
          <w:tcPr>
            <w:tcW w:w="5448" w:type="dxa"/>
          </w:tcPr>
          <w:p w14:paraId="5AA7034F" w14:textId="7E1C32FB" w:rsidR="00A10459" w:rsidRPr="009D2132" w:rsidRDefault="00D836B1" w:rsidP="009231D8">
            <w:pPr>
              <w:tabs>
                <w:tab w:val="left" w:pos="3994"/>
              </w:tabs>
              <w:spacing w:line="276" w:lineRule="auto"/>
              <w:ind w:left="0" w:firstLine="0"/>
              <w:rPr>
                <w:rFonts w:asciiTheme="minorHAnsi" w:eastAsia="Calibri" w:hAnsiTheme="minorHAnsi" w:cstheme="minorHAnsi"/>
                <w:sz w:val="18"/>
                <w:szCs w:val="16"/>
              </w:rPr>
            </w:pPr>
            <w:r w:rsidRPr="009D2132">
              <w:rPr>
                <w:rFonts w:asciiTheme="minorHAnsi" w:eastAsia="Calibri" w:hAnsiTheme="minorHAnsi" w:cstheme="minorHAnsi"/>
                <w:sz w:val="18"/>
                <w:szCs w:val="16"/>
              </w:rPr>
              <w:t xml:space="preserve">10h00min do dia </w:t>
            </w:r>
            <w:r w:rsidR="00423EAA">
              <w:rPr>
                <w:rFonts w:asciiTheme="minorHAnsi" w:eastAsia="Calibri" w:hAnsiTheme="minorHAnsi" w:cstheme="minorHAnsi"/>
                <w:sz w:val="18"/>
                <w:szCs w:val="16"/>
              </w:rPr>
              <w:t>xx</w:t>
            </w:r>
            <w:r w:rsidR="00121A9E" w:rsidRPr="009D2132">
              <w:rPr>
                <w:rFonts w:asciiTheme="minorHAnsi" w:eastAsia="Calibri" w:hAnsiTheme="minorHAnsi" w:cstheme="minorHAnsi"/>
                <w:sz w:val="18"/>
                <w:szCs w:val="16"/>
              </w:rPr>
              <w:t>/</w:t>
            </w:r>
            <w:r w:rsidR="00423EAA">
              <w:rPr>
                <w:rFonts w:asciiTheme="minorHAnsi" w:eastAsia="Calibri" w:hAnsiTheme="minorHAnsi" w:cstheme="minorHAnsi"/>
                <w:sz w:val="18"/>
                <w:szCs w:val="16"/>
              </w:rPr>
              <w:t>xx</w:t>
            </w:r>
            <w:r w:rsidRPr="009D2132">
              <w:rPr>
                <w:rFonts w:asciiTheme="minorHAnsi" w:eastAsia="Calibri" w:hAnsiTheme="minorHAnsi" w:cstheme="minorHAnsi"/>
                <w:sz w:val="18"/>
                <w:szCs w:val="16"/>
              </w:rPr>
              <w:t>/2025</w:t>
            </w:r>
          </w:p>
        </w:tc>
      </w:tr>
      <w:tr w:rsidR="00A10459" w:rsidRPr="009D2132" w14:paraId="6E2E4C91" w14:textId="77777777" w:rsidTr="00A10459">
        <w:trPr>
          <w:trHeight w:val="168"/>
          <w:jc w:val="center"/>
        </w:trPr>
        <w:tc>
          <w:tcPr>
            <w:tcW w:w="3681" w:type="dxa"/>
          </w:tcPr>
          <w:p w14:paraId="5729E3EF" w14:textId="77777777" w:rsidR="00A10459" w:rsidRPr="009D2132" w:rsidRDefault="00A10459" w:rsidP="009231D8">
            <w:pPr>
              <w:spacing w:line="276" w:lineRule="auto"/>
              <w:ind w:left="-7" w:hanging="8"/>
              <w:rPr>
                <w:rFonts w:asciiTheme="minorHAnsi" w:eastAsia="Calibri" w:hAnsiTheme="minorHAnsi" w:cstheme="minorHAnsi"/>
                <w:b/>
                <w:sz w:val="16"/>
                <w:szCs w:val="16"/>
              </w:rPr>
            </w:pPr>
            <w:r w:rsidRPr="009D2132">
              <w:rPr>
                <w:rFonts w:asciiTheme="minorHAnsi" w:eastAsia="Calibri" w:hAnsiTheme="minorHAnsi" w:cstheme="minorHAnsi"/>
                <w:b/>
                <w:sz w:val="16"/>
                <w:szCs w:val="16"/>
              </w:rPr>
              <w:t>REFERÊNCIA DE TEMPO:</w:t>
            </w:r>
          </w:p>
        </w:tc>
        <w:tc>
          <w:tcPr>
            <w:tcW w:w="5448" w:type="dxa"/>
          </w:tcPr>
          <w:p w14:paraId="7D1A1F43" w14:textId="77777777" w:rsidR="00A10459" w:rsidRPr="009D2132" w:rsidRDefault="00A10459" w:rsidP="009231D8">
            <w:pPr>
              <w:tabs>
                <w:tab w:val="left" w:pos="3994"/>
              </w:tabs>
              <w:spacing w:line="276" w:lineRule="auto"/>
              <w:ind w:left="0" w:firstLine="0"/>
              <w:rPr>
                <w:rFonts w:asciiTheme="minorHAnsi" w:eastAsia="Calibri" w:hAnsiTheme="minorHAnsi" w:cstheme="minorHAnsi"/>
                <w:sz w:val="18"/>
                <w:szCs w:val="16"/>
              </w:rPr>
            </w:pPr>
            <w:r w:rsidRPr="009D2132">
              <w:rPr>
                <w:rFonts w:asciiTheme="minorHAnsi" w:eastAsia="Calibri" w:hAnsiTheme="minorHAnsi" w:cstheme="minorHAnsi"/>
                <w:sz w:val="18"/>
                <w:szCs w:val="16"/>
              </w:rPr>
              <w:t>Horário de Brasília (DF)</w:t>
            </w:r>
          </w:p>
        </w:tc>
      </w:tr>
      <w:tr w:rsidR="00A10459" w:rsidRPr="009D2132" w14:paraId="48E9F855" w14:textId="77777777" w:rsidTr="00A10459">
        <w:trPr>
          <w:trHeight w:val="168"/>
          <w:jc w:val="center"/>
        </w:trPr>
        <w:tc>
          <w:tcPr>
            <w:tcW w:w="3681" w:type="dxa"/>
          </w:tcPr>
          <w:p w14:paraId="013C4101" w14:textId="77777777" w:rsidR="00A10459" w:rsidRPr="009D2132" w:rsidRDefault="00A10459" w:rsidP="009231D8">
            <w:pPr>
              <w:spacing w:line="276" w:lineRule="auto"/>
              <w:ind w:left="-7" w:hanging="8"/>
              <w:rPr>
                <w:rFonts w:asciiTheme="minorHAnsi" w:eastAsia="Calibri" w:hAnsiTheme="minorHAnsi" w:cstheme="minorHAnsi"/>
                <w:b/>
                <w:sz w:val="16"/>
                <w:szCs w:val="16"/>
              </w:rPr>
            </w:pPr>
            <w:r w:rsidRPr="009D2132">
              <w:rPr>
                <w:rFonts w:asciiTheme="minorHAnsi" w:eastAsia="Calibri" w:hAnsiTheme="minorHAnsi" w:cstheme="minorHAnsi"/>
                <w:b/>
                <w:sz w:val="16"/>
                <w:szCs w:val="16"/>
              </w:rPr>
              <w:t>LOCAL:</w:t>
            </w:r>
          </w:p>
        </w:tc>
        <w:tc>
          <w:tcPr>
            <w:tcW w:w="5448" w:type="dxa"/>
          </w:tcPr>
          <w:p w14:paraId="7F966D3F" w14:textId="66D4887C" w:rsidR="00A10459" w:rsidRPr="009D2132" w:rsidRDefault="0005464F" w:rsidP="009231D8">
            <w:pPr>
              <w:spacing w:line="276" w:lineRule="auto"/>
              <w:ind w:left="-7" w:hanging="8"/>
              <w:rPr>
                <w:rFonts w:asciiTheme="minorHAnsi" w:eastAsia="Calibri" w:hAnsiTheme="minorHAnsi" w:cstheme="minorHAnsi"/>
                <w:sz w:val="18"/>
                <w:szCs w:val="16"/>
              </w:rPr>
            </w:pPr>
            <w:r>
              <w:rPr>
                <w:rFonts w:asciiTheme="minorHAnsi" w:eastAsia="Calibri" w:hAnsiTheme="minorHAnsi" w:cstheme="minorHAnsi"/>
                <w:sz w:val="18"/>
                <w:szCs w:val="16"/>
                <w:u w:val="single"/>
              </w:rPr>
              <w:t>Plataforma (www.</w:t>
            </w:r>
            <w:r w:rsidR="007B2738">
              <w:rPr>
                <w:rFonts w:asciiTheme="minorHAnsi" w:eastAsia="Calibri" w:hAnsiTheme="minorHAnsi" w:cstheme="minorHAnsi"/>
                <w:sz w:val="18"/>
                <w:szCs w:val="16"/>
                <w:u w:val="single"/>
              </w:rPr>
              <w:t>licitanet</w:t>
            </w:r>
            <w:r>
              <w:rPr>
                <w:rFonts w:asciiTheme="minorHAnsi" w:eastAsia="Calibri" w:hAnsiTheme="minorHAnsi" w:cstheme="minorHAnsi"/>
                <w:sz w:val="18"/>
                <w:szCs w:val="16"/>
                <w:u w:val="single"/>
              </w:rPr>
              <w:t>.com.br)</w:t>
            </w:r>
            <w:r w:rsidR="00A10459" w:rsidRPr="009D2132">
              <w:rPr>
                <w:rFonts w:asciiTheme="minorHAnsi" w:eastAsia="Calibri" w:hAnsiTheme="minorHAnsi" w:cstheme="minorHAnsi"/>
                <w:sz w:val="18"/>
                <w:szCs w:val="16"/>
              </w:rPr>
              <w:t xml:space="preserve">“Acesso Identificado” </w:t>
            </w:r>
          </w:p>
        </w:tc>
      </w:tr>
      <w:tr w:rsidR="00A10459" w:rsidRPr="009D2132" w14:paraId="484BD928" w14:textId="77777777" w:rsidTr="00A10459">
        <w:trPr>
          <w:trHeight w:val="168"/>
          <w:jc w:val="center"/>
        </w:trPr>
        <w:tc>
          <w:tcPr>
            <w:tcW w:w="3681" w:type="dxa"/>
          </w:tcPr>
          <w:p w14:paraId="52E8B037" w14:textId="77777777" w:rsidR="00A10459" w:rsidRPr="009D2132" w:rsidRDefault="00A10459" w:rsidP="009231D8">
            <w:pPr>
              <w:spacing w:line="276" w:lineRule="auto"/>
              <w:ind w:left="-7" w:hanging="8"/>
              <w:rPr>
                <w:rFonts w:asciiTheme="minorHAnsi" w:eastAsia="Calibri" w:hAnsiTheme="minorHAnsi" w:cstheme="minorHAnsi"/>
                <w:b/>
                <w:sz w:val="16"/>
                <w:szCs w:val="16"/>
              </w:rPr>
            </w:pPr>
            <w:r w:rsidRPr="009D2132">
              <w:rPr>
                <w:rFonts w:asciiTheme="minorHAnsi" w:eastAsia="Calibri" w:hAnsiTheme="minorHAnsi" w:cstheme="minorHAnsi"/>
                <w:b/>
                <w:sz w:val="16"/>
                <w:szCs w:val="16"/>
              </w:rPr>
              <w:t>MODO DE DISPUTA</w:t>
            </w:r>
          </w:p>
        </w:tc>
        <w:tc>
          <w:tcPr>
            <w:tcW w:w="5448" w:type="dxa"/>
          </w:tcPr>
          <w:p w14:paraId="43BD17EE" w14:textId="75B09803" w:rsidR="00A10459" w:rsidRPr="009D2132" w:rsidRDefault="00394849" w:rsidP="009231D8">
            <w:pPr>
              <w:spacing w:line="276" w:lineRule="auto"/>
              <w:ind w:left="-7" w:hanging="8"/>
              <w:rPr>
                <w:rFonts w:asciiTheme="minorHAnsi" w:eastAsia="Calibri" w:hAnsiTheme="minorHAnsi" w:cstheme="minorHAnsi"/>
                <w:sz w:val="18"/>
                <w:szCs w:val="16"/>
                <w:u w:val="single"/>
              </w:rPr>
            </w:pPr>
            <w:r w:rsidRPr="009D2132">
              <w:rPr>
                <w:rFonts w:asciiTheme="minorHAnsi" w:eastAsia="Calibri" w:hAnsiTheme="minorHAnsi" w:cstheme="minorHAnsi"/>
                <w:sz w:val="18"/>
                <w:szCs w:val="16"/>
              </w:rPr>
              <w:t xml:space="preserve"> Aberto</w:t>
            </w:r>
            <w:r w:rsidR="00216AD0" w:rsidRPr="009D2132">
              <w:rPr>
                <w:rFonts w:asciiTheme="minorHAnsi" w:eastAsia="Calibri" w:hAnsiTheme="minorHAnsi" w:cstheme="minorHAnsi"/>
                <w:sz w:val="18"/>
                <w:szCs w:val="16"/>
              </w:rPr>
              <w:t xml:space="preserve"> e fechado</w:t>
            </w:r>
          </w:p>
        </w:tc>
      </w:tr>
      <w:tr w:rsidR="00A10459" w:rsidRPr="009D2132" w14:paraId="20220F7B" w14:textId="77777777" w:rsidTr="00A10459">
        <w:trPr>
          <w:trHeight w:val="168"/>
          <w:jc w:val="center"/>
        </w:trPr>
        <w:tc>
          <w:tcPr>
            <w:tcW w:w="3681" w:type="dxa"/>
          </w:tcPr>
          <w:p w14:paraId="20D6A940" w14:textId="77777777" w:rsidR="00A10459" w:rsidRPr="009D2132" w:rsidRDefault="00A10459" w:rsidP="009231D8">
            <w:pPr>
              <w:spacing w:line="276" w:lineRule="auto"/>
              <w:ind w:left="-7" w:hanging="8"/>
              <w:jc w:val="left"/>
              <w:rPr>
                <w:rFonts w:asciiTheme="minorHAnsi" w:eastAsia="Calibri" w:hAnsiTheme="minorHAnsi" w:cstheme="minorHAnsi"/>
                <w:b/>
                <w:sz w:val="16"/>
                <w:szCs w:val="16"/>
              </w:rPr>
            </w:pPr>
            <w:r w:rsidRPr="009D2132">
              <w:rPr>
                <w:rFonts w:asciiTheme="minorHAnsi" w:eastAsia="Calibri" w:hAnsiTheme="minorHAnsi" w:cstheme="minorHAnsi"/>
                <w:b/>
                <w:sz w:val="16"/>
                <w:szCs w:val="16"/>
              </w:rPr>
              <w:t>FORMALIZAÇÃO DE CONSULTAS/ENCAMINHAMENTOS:</w:t>
            </w:r>
          </w:p>
        </w:tc>
        <w:tc>
          <w:tcPr>
            <w:tcW w:w="5448" w:type="dxa"/>
            <w:vAlign w:val="center"/>
          </w:tcPr>
          <w:p w14:paraId="6627CE4B" w14:textId="680265A7" w:rsidR="00A10459" w:rsidRPr="009D2132" w:rsidRDefault="00463E50" w:rsidP="009231D8">
            <w:pPr>
              <w:spacing w:line="276" w:lineRule="auto"/>
              <w:ind w:left="-7" w:hanging="8"/>
              <w:rPr>
                <w:rFonts w:asciiTheme="minorHAnsi" w:eastAsia="Calibri" w:hAnsiTheme="minorHAnsi" w:cstheme="minorHAnsi"/>
                <w:sz w:val="18"/>
                <w:szCs w:val="16"/>
                <w:u w:val="single"/>
              </w:rPr>
            </w:pPr>
            <w:r>
              <w:rPr>
                <w:rFonts w:asciiTheme="minorHAnsi" w:eastAsia="Calibri" w:hAnsiTheme="minorHAnsi" w:cstheme="minorHAnsi"/>
                <w:sz w:val="18"/>
                <w:szCs w:val="16"/>
              </w:rPr>
              <w:t>Via plataforma</w:t>
            </w:r>
          </w:p>
        </w:tc>
      </w:tr>
      <w:tr w:rsidR="00A10459" w:rsidRPr="009D2132" w14:paraId="228CDE08" w14:textId="77777777" w:rsidTr="00A10459">
        <w:trPr>
          <w:trHeight w:val="168"/>
          <w:jc w:val="center"/>
        </w:trPr>
        <w:tc>
          <w:tcPr>
            <w:tcW w:w="3681" w:type="dxa"/>
          </w:tcPr>
          <w:p w14:paraId="55B89B4D" w14:textId="77777777" w:rsidR="00A10459" w:rsidRPr="009D2132" w:rsidRDefault="00A10459" w:rsidP="009231D8">
            <w:pPr>
              <w:spacing w:line="276" w:lineRule="auto"/>
              <w:ind w:left="-7" w:hanging="8"/>
              <w:rPr>
                <w:rFonts w:asciiTheme="minorHAnsi" w:eastAsia="Calibri" w:hAnsiTheme="minorHAnsi" w:cstheme="minorHAnsi"/>
                <w:b/>
                <w:sz w:val="16"/>
                <w:szCs w:val="16"/>
              </w:rPr>
            </w:pPr>
            <w:r w:rsidRPr="009D2132">
              <w:rPr>
                <w:rFonts w:asciiTheme="minorHAnsi" w:eastAsia="Calibri" w:hAnsiTheme="minorHAnsi" w:cstheme="minorHAnsi"/>
                <w:b/>
                <w:sz w:val="16"/>
                <w:szCs w:val="16"/>
              </w:rPr>
              <w:t>ORGÃO:</w:t>
            </w:r>
          </w:p>
        </w:tc>
        <w:tc>
          <w:tcPr>
            <w:tcW w:w="5448" w:type="dxa"/>
          </w:tcPr>
          <w:p w14:paraId="262ACCF7" w14:textId="62A508AD" w:rsidR="00A10459" w:rsidRPr="009D2132" w:rsidRDefault="00A10459" w:rsidP="009231D8">
            <w:pPr>
              <w:spacing w:line="276" w:lineRule="auto"/>
              <w:ind w:left="0" w:right="52" w:firstLine="0"/>
              <w:rPr>
                <w:rFonts w:asciiTheme="minorHAnsi" w:eastAsia="Calibri" w:hAnsiTheme="minorHAnsi" w:cstheme="minorHAnsi"/>
                <w:b/>
                <w:sz w:val="16"/>
                <w:szCs w:val="16"/>
              </w:rPr>
            </w:pPr>
            <w:r w:rsidRPr="009D2132">
              <w:rPr>
                <w:rFonts w:asciiTheme="minorHAnsi" w:eastAsia="Calibri" w:hAnsiTheme="minorHAnsi" w:cstheme="minorHAnsi"/>
                <w:b/>
                <w:sz w:val="16"/>
                <w:szCs w:val="16"/>
              </w:rPr>
              <w:t>PREFEITURA MUNICIPAL DE</w:t>
            </w:r>
            <w:r w:rsidR="00571B34">
              <w:rPr>
                <w:rFonts w:asciiTheme="minorHAnsi" w:eastAsia="Calibri" w:hAnsiTheme="minorHAnsi" w:cstheme="minorHAnsi"/>
                <w:b/>
                <w:sz w:val="16"/>
                <w:szCs w:val="16"/>
              </w:rPr>
              <w:t>Simão Dias-SE</w:t>
            </w:r>
            <w:r w:rsidRPr="009D2132">
              <w:rPr>
                <w:rFonts w:asciiTheme="minorHAnsi" w:eastAsia="Calibri" w:hAnsiTheme="minorHAnsi" w:cstheme="minorHAnsi"/>
                <w:b/>
                <w:sz w:val="16"/>
                <w:szCs w:val="16"/>
              </w:rPr>
              <w:t xml:space="preserve"> </w:t>
            </w:r>
          </w:p>
          <w:p w14:paraId="5305DA19" w14:textId="41312C5C" w:rsidR="00A10459" w:rsidRPr="009D2132" w:rsidRDefault="00A10459" w:rsidP="009231D8">
            <w:pPr>
              <w:pStyle w:val="Subttulo"/>
              <w:spacing w:line="276" w:lineRule="auto"/>
              <w:jc w:val="both"/>
              <w:rPr>
                <w:rFonts w:asciiTheme="minorHAnsi" w:eastAsia="Calibri" w:hAnsiTheme="minorHAnsi" w:cstheme="minorHAnsi"/>
                <w:smallCaps w:val="0"/>
                <w:sz w:val="16"/>
                <w:szCs w:val="16"/>
              </w:rPr>
            </w:pPr>
            <w:r w:rsidRPr="009D2132">
              <w:rPr>
                <w:rFonts w:asciiTheme="minorHAnsi" w:eastAsia="Calibri" w:hAnsiTheme="minorHAnsi" w:cstheme="minorHAnsi"/>
                <w:smallCaps w:val="0"/>
                <w:sz w:val="16"/>
                <w:szCs w:val="16"/>
              </w:rPr>
              <w:t xml:space="preserve">SECRETÁRIA </w:t>
            </w:r>
            <w:r w:rsidR="00394849" w:rsidRPr="009D2132">
              <w:rPr>
                <w:rFonts w:asciiTheme="minorHAnsi" w:eastAsia="Calibri" w:hAnsiTheme="minorHAnsi" w:cstheme="minorHAnsi"/>
                <w:smallCaps w:val="0"/>
                <w:sz w:val="16"/>
                <w:szCs w:val="16"/>
              </w:rPr>
              <w:t xml:space="preserve">MUNICIPAL </w:t>
            </w:r>
            <w:r w:rsidRPr="009D2132">
              <w:rPr>
                <w:rFonts w:asciiTheme="minorHAnsi" w:eastAsia="Calibri" w:hAnsiTheme="minorHAnsi" w:cstheme="minorHAnsi"/>
                <w:smallCaps w:val="0"/>
                <w:sz w:val="16"/>
                <w:szCs w:val="16"/>
              </w:rPr>
              <w:t xml:space="preserve">DE </w:t>
            </w:r>
            <w:r w:rsidR="000B47AC">
              <w:rPr>
                <w:rFonts w:asciiTheme="minorHAnsi" w:eastAsia="Calibri" w:hAnsiTheme="minorHAnsi" w:cstheme="minorHAnsi"/>
                <w:smallCaps w:val="0"/>
                <w:sz w:val="16"/>
                <w:szCs w:val="16"/>
              </w:rPr>
              <w:t>&lt;NOMECLATURA DA SECRETARIA&gt;</w:t>
            </w:r>
          </w:p>
        </w:tc>
      </w:tr>
      <w:tr w:rsidR="00A10459" w:rsidRPr="009D2132" w14:paraId="1AFD75EB" w14:textId="77777777" w:rsidTr="00A10459">
        <w:trPr>
          <w:trHeight w:val="168"/>
          <w:jc w:val="center"/>
        </w:trPr>
        <w:tc>
          <w:tcPr>
            <w:tcW w:w="3681" w:type="dxa"/>
          </w:tcPr>
          <w:p w14:paraId="112E906E" w14:textId="60319732" w:rsidR="00A10459" w:rsidRPr="009D2132" w:rsidRDefault="008F1D6E" w:rsidP="009231D8">
            <w:pPr>
              <w:spacing w:line="276" w:lineRule="auto"/>
              <w:ind w:left="-7" w:hanging="8"/>
              <w:rPr>
                <w:rFonts w:asciiTheme="minorHAnsi" w:eastAsia="Calibri" w:hAnsiTheme="minorHAnsi" w:cstheme="minorHAnsi"/>
                <w:b/>
                <w:sz w:val="16"/>
                <w:szCs w:val="16"/>
              </w:rPr>
            </w:pPr>
            <w:r>
              <w:rPr>
                <w:rFonts w:asciiTheme="minorHAnsi" w:eastAsia="Calibri" w:hAnsiTheme="minorHAnsi" w:cstheme="minorHAnsi"/>
                <w:b/>
                <w:sz w:val="16"/>
                <w:szCs w:val="16"/>
              </w:rPr>
              <w:t>PREGOEIRO(A)</w:t>
            </w:r>
            <w:r w:rsidR="00A10459" w:rsidRPr="009D2132">
              <w:rPr>
                <w:rFonts w:asciiTheme="minorHAnsi" w:eastAsia="Calibri" w:hAnsiTheme="minorHAnsi" w:cstheme="minorHAnsi"/>
                <w:b/>
                <w:sz w:val="16"/>
                <w:szCs w:val="16"/>
              </w:rPr>
              <w:t>:</w:t>
            </w:r>
          </w:p>
        </w:tc>
        <w:tc>
          <w:tcPr>
            <w:tcW w:w="5448" w:type="dxa"/>
          </w:tcPr>
          <w:p w14:paraId="4267964A" w14:textId="37DF2D57" w:rsidR="00A10459" w:rsidRPr="009D2132" w:rsidRDefault="00215D15" w:rsidP="009231D8">
            <w:pPr>
              <w:tabs>
                <w:tab w:val="left" w:pos="1230"/>
              </w:tabs>
              <w:spacing w:line="276" w:lineRule="auto"/>
              <w:ind w:left="0" w:firstLine="0"/>
              <w:rPr>
                <w:rFonts w:asciiTheme="minorHAnsi" w:eastAsia="Calibri" w:hAnsiTheme="minorHAnsi" w:cstheme="minorHAnsi"/>
                <w:b/>
                <w:sz w:val="16"/>
                <w:szCs w:val="16"/>
              </w:rPr>
            </w:pPr>
            <w:r>
              <w:rPr>
                <w:rFonts w:asciiTheme="minorHAnsi" w:hAnsiTheme="minorHAnsi" w:cstheme="minorHAnsi"/>
                <w:b/>
                <w:bCs/>
                <w:sz w:val="16"/>
                <w:szCs w:val="16"/>
              </w:rPr>
              <w:t>&lt;AGENTE DE CONTRATAÇÃO&gt;</w:t>
            </w:r>
          </w:p>
        </w:tc>
      </w:tr>
    </w:tbl>
    <w:p w14:paraId="2944629E" w14:textId="77777777" w:rsidR="00A10459" w:rsidRPr="009D2132" w:rsidRDefault="00A10459" w:rsidP="009231D8">
      <w:pPr>
        <w:spacing w:line="276" w:lineRule="auto"/>
        <w:ind w:right="-17"/>
        <w:rPr>
          <w:rFonts w:asciiTheme="minorHAnsi" w:hAnsiTheme="minorHAnsi" w:cstheme="minorHAnsi"/>
          <w:b/>
        </w:rPr>
      </w:pPr>
    </w:p>
    <w:p w14:paraId="10254827" w14:textId="04588D4F" w:rsidR="00A10459" w:rsidRPr="009D2132" w:rsidRDefault="00A10459" w:rsidP="009231D8">
      <w:pPr>
        <w:pStyle w:val="PargrafodaLista"/>
        <w:numPr>
          <w:ilvl w:val="0"/>
          <w:numId w:val="7"/>
        </w:numPr>
        <w:pBdr>
          <w:top w:val="single" w:sz="4" w:space="0" w:color="000000"/>
          <w:left w:val="single" w:sz="4" w:space="0" w:color="000000"/>
          <w:bottom w:val="single" w:sz="4" w:space="0" w:color="000000"/>
          <w:right w:val="single" w:sz="4" w:space="0" w:color="000000"/>
        </w:pBdr>
        <w:shd w:val="clear" w:color="auto" w:fill="F2F2F2"/>
        <w:spacing w:after="0" w:line="276" w:lineRule="auto"/>
        <w:ind w:right="-15"/>
        <w:rPr>
          <w:rFonts w:asciiTheme="minorHAnsi" w:eastAsia="Calibri" w:hAnsiTheme="minorHAnsi" w:cstheme="minorHAnsi"/>
          <w:b/>
        </w:rPr>
      </w:pPr>
      <w:r w:rsidRPr="009D2132">
        <w:rPr>
          <w:rFonts w:asciiTheme="minorHAnsi" w:eastAsia="Calibri" w:hAnsiTheme="minorHAnsi" w:cstheme="minorHAnsi"/>
          <w:b/>
        </w:rPr>
        <w:t>DO OBJETO</w:t>
      </w:r>
    </w:p>
    <w:p w14:paraId="2EA98171" w14:textId="7FEECF6E" w:rsidR="00A82C43" w:rsidRPr="009D2132" w:rsidRDefault="00A82C43" w:rsidP="009231D8">
      <w:pPr>
        <w:keepNext/>
        <w:keepLines/>
        <w:pBdr>
          <w:top w:val="nil"/>
          <w:left w:val="nil"/>
          <w:bottom w:val="nil"/>
          <w:right w:val="nil"/>
          <w:between w:val="nil"/>
        </w:pBdr>
        <w:spacing w:after="0" w:line="276" w:lineRule="auto"/>
        <w:ind w:left="0" w:right="-15" w:firstLine="0"/>
        <w:rPr>
          <w:rFonts w:asciiTheme="minorHAnsi" w:hAnsiTheme="minorHAnsi" w:cstheme="minorHAnsi"/>
        </w:rPr>
      </w:pPr>
    </w:p>
    <w:p w14:paraId="37D79F99" w14:textId="6CC3BE83" w:rsidR="00A82C43" w:rsidRPr="009D2132" w:rsidRDefault="00A82C43" w:rsidP="009231D8">
      <w:pPr>
        <w:numPr>
          <w:ilvl w:val="1"/>
          <w:numId w:val="7"/>
        </w:numPr>
        <w:tabs>
          <w:tab w:val="left" w:pos="567"/>
        </w:tabs>
        <w:spacing w:after="0" w:line="276" w:lineRule="auto"/>
        <w:ind w:left="0" w:firstLine="0"/>
        <w:rPr>
          <w:rFonts w:asciiTheme="minorHAnsi" w:hAnsiTheme="minorHAnsi" w:cstheme="minorHAnsi"/>
          <w:color w:val="auto"/>
        </w:rPr>
      </w:pPr>
      <w:r w:rsidRPr="009D2132">
        <w:rPr>
          <w:rFonts w:asciiTheme="minorHAnsi" w:hAnsiTheme="minorHAnsi" w:cstheme="minorHAnsi"/>
          <w:color w:val="auto"/>
        </w:rPr>
        <w:t xml:space="preserve">O objeto da presente licitação é o </w:t>
      </w:r>
      <w:r w:rsidR="00DD548D" w:rsidRPr="009D2132">
        <w:rPr>
          <w:rFonts w:asciiTheme="minorHAnsi" w:hAnsiTheme="minorHAnsi" w:cstheme="minorHAnsi"/>
          <w:color w:val="auto"/>
        </w:rPr>
        <w:t xml:space="preserve">Registro de </w:t>
      </w:r>
      <w:r w:rsidR="00A64E81" w:rsidRPr="009D2132">
        <w:rPr>
          <w:rFonts w:asciiTheme="minorHAnsi" w:hAnsiTheme="minorHAnsi" w:cstheme="minorHAnsi"/>
          <w:color w:val="auto"/>
        </w:rPr>
        <w:t>P</w:t>
      </w:r>
      <w:r w:rsidR="00DD548D" w:rsidRPr="009D2132">
        <w:rPr>
          <w:rFonts w:asciiTheme="minorHAnsi" w:hAnsiTheme="minorHAnsi" w:cstheme="minorHAnsi"/>
          <w:color w:val="auto"/>
        </w:rPr>
        <w:t>reços</w:t>
      </w:r>
      <w:r w:rsidR="00252F9F" w:rsidRPr="009D2132">
        <w:rPr>
          <w:rFonts w:asciiTheme="minorHAnsi" w:hAnsiTheme="minorHAnsi" w:cstheme="minorHAnsi"/>
          <w:color w:val="auto"/>
        </w:rPr>
        <w:t xml:space="preserve"> para</w:t>
      </w:r>
      <w:r w:rsidR="00DD548D" w:rsidRPr="009D2132">
        <w:rPr>
          <w:rFonts w:asciiTheme="minorHAnsi" w:hAnsiTheme="minorHAnsi" w:cstheme="minorHAnsi"/>
          <w:color w:val="auto"/>
        </w:rPr>
        <w:t xml:space="preserve"> </w:t>
      </w:r>
      <w:r w:rsidR="00423EAA">
        <w:rPr>
          <w:rFonts w:asciiTheme="minorHAnsi" w:hAnsiTheme="minorHAnsi" w:cstheme="minorHAnsi"/>
          <w:color w:val="auto"/>
        </w:rPr>
        <w:t xml:space="preserve">futura e eventual </w:t>
      </w:r>
      <w:r w:rsidR="004830F3">
        <w:rPr>
          <w:rFonts w:asciiTheme="minorHAnsi" w:hAnsiTheme="minorHAnsi" w:cstheme="minorHAnsi"/>
          <w:color w:val="auto"/>
        </w:rPr>
        <w:t xml:space="preserve">aquisição </w:t>
      </w:r>
      <w:r w:rsidR="008A09AE">
        <w:rPr>
          <w:rFonts w:asciiTheme="minorHAnsi" w:hAnsiTheme="minorHAnsi" w:cstheme="minorHAnsi"/>
        </w:rPr>
        <w:t>acervo literário</w:t>
      </w:r>
      <w:r w:rsidR="004830F3">
        <w:rPr>
          <w:rFonts w:asciiTheme="minorHAnsi" w:hAnsiTheme="minorHAnsi" w:cstheme="minorHAnsi"/>
        </w:rPr>
        <w:t xml:space="preserve"> </w:t>
      </w:r>
      <w:r w:rsidR="001541D7">
        <w:rPr>
          <w:rFonts w:asciiTheme="minorHAnsi" w:hAnsiTheme="minorHAnsi" w:cstheme="minorHAnsi"/>
        </w:rPr>
        <w:t>voltados para alunos matriculados na pré escola e educação infantil da rede municipal de ensino</w:t>
      </w:r>
      <w:r w:rsidR="00E84C8C">
        <w:rPr>
          <w:rFonts w:asciiTheme="minorHAnsi" w:hAnsiTheme="minorHAnsi" w:cstheme="minorHAnsi"/>
        </w:rPr>
        <w:t xml:space="preserve">, </w:t>
      </w:r>
      <w:r w:rsidR="004830F3">
        <w:rPr>
          <w:rFonts w:asciiTheme="minorHAnsi" w:hAnsiTheme="minorHAnsi" w:cstheme="minorHAnsi"/>
        </w:rPr>
        <w:t xml:space="preserve">pelo período de 12 (doze) meses </w:t>
      </w:r>
      <w:r w:rsidR="00EC0522">
        <w:rPr>
          <w:rFonts w:asciiTheme="minorHAnsi" w:hAnsiTheme="minorHAnsi" w:cstheme="minorHAnsi"/>
        </w:rPr>
        <w:t>destinados aos alunos da</w:t>
      </w:r>
      <w:r w:rsidR="00252F9F" w:rsidRPr="009D2132">
        <w:rPr>
          <w:rFonts w:asciiTheme="minorHAnsi" w:hAnsiTheme="minorHAnsi" w:cstheme="minorHAnsi"/>
        </w:rPr>
        <w:t xml:space="preserve">da </w:t>
      </w:r>
      <w:r w:rsidR="008638B1">
        <w:rPr>
          <w:rFonts w:asciiTheme="minorHAnsi" w:hAnsiTheme="minorHAnsi" w:cstheme="minorHAnsi"/>
        </w:rPr>
        <w:t xml:space="preserve">Rede Municipal de Ensino </w:t>
      </w:r>
      <w:r w:rsidR="00DD548D" w:rsidRPr="009D2132">
        <w:rPr>
          <w:rFonts w:asciiTheme="minorHAnsi" w:hAnsiTheme="minorHAnsi" w:cstheme="minorHAnsi"/>
          <w:color w:val="auto"/>
        </w:rPr>
        <w:t xml:space="preserve">, </w:t>
      </w:r>
      <w:r w:rsidRPr="009D2132">
        <w:rPr>
          <w:rFonts w:asciiTheme="minorHAnsi" w:hAnsiTheme="minorHAnsi" w:cstheme="minorHAnsi"/>
          <w:color w:val="auto"/>
        </w:rPr>
        <w:t>conforme condições, quantidades e exigências estabelecidas neste Edital e seus anexos.</w:t>
      </w:r>
    </w:p>
    <w:p w14:paraId="3CDF4805" w14:textId="77777777" w:rsidR="00A82C43" w:rsidRPr="009D2132" w:rsidRDefault="00A82C43" w:rsidP="009231D8">
      <w:pPr>
        <w:spacing w:line="276" w:lineRule="auto"/>
        <w:rPr>
          <w:rFonts w:asciiTheme="minorHAnsi" w:hAnsiTheme="minorHAnsi" w:cstheme="minorHAnsi"/>
        </w:rPr>
      </w:pPr>
    </w:p>
    <w:p w14:paraId="5CDACED7" w14:textId="77777777" w:rsidR="00A82C43" w:rsidRPr="009D2132" w:rsidRDefault="00A82C43" w:rsidP="009231D8">
      <w:pPr>
        <w:numPr>
          <w:ilvl w:val="0"/>
          <w:numId w:val="7"/>
        </w:numPr>
        <w:pBdr>
          <w:top w:val="nil"/>
          <w:left w:val="nil"/>
          <w:bottom w:val="nil"/>
          <w:right w:val="nil"/>
          <w:between w:val="nil"/>
        </w:pBdr>
        <w:spacing w:after="0" w:line="276" w:lineRule="auto"/>
        <w:rPr>
          <w:rFonts w:asciiTheme="minorHAnsi" w:hAnsiTheme="minorHAnsi" w:cstheme="minorHAnsi"/>
          <w:b/>
        </w:rPr>
      </w:pPr>
      <w:r w:rsidRPr="009D2132">
        <w:rPr>
          <w:rFonts w:asciiTheme="minorHAnsi" w:eastAsia="Arial" w:hAnsiTheme="minorHAnsi" w:cstheme="minorHAnsi"/>
          <w:b/>
        </w:rPr>
        <w:t xml:space="preserve">DO REGISTRO DE PREÇOS: </w:t>
      </w:r>
    </w:p>
    <w:p w14:paraId="51DA4200" w14:textId="77777777" w:rsidR="00A64E81" w:rsidRPr="009D2132" w:rsidRDefault="00A64E81" w:rsidP="009231D8">
      <w:pPr>
        <w:pBdr>
          <w:top w:val="nil"/>
          <w:left w:val="nil"/>
          <w:bottom w:val="nil"/>
          <w:right w:val="nil"/>
          <w:between w:val="nil"/>
        </w:pBdr>
        <w:spacing w:after="0" w:line="276" w:lineRule="auto"/>
        <w:ind w:left="360" w:firstLine="0"/>
        <w:rPr>
          <w:rFonts w:asciiTheme="minorHAnsi" w:hAnsiTheme="minorHAnsi" w:cstheme="minorHAnsi"/>
          <w:b/>
        </w:rPr>
      </w:pPr>
    </w:p>
    <w:p w14:paraId="7F83E684" w14:textId="77777777" w:rsidR="007B0BBE" w:rsidRPr="009D2132" w:rsidRDefault="007B0BBE" w:rsidP="009231D8">
      <w:pPr>
        <w:numPr>
          <w:ilvl w:val="1"/>
          <w:numId w:val="7"/>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As disposições relativas ao órgão gerenciador, aos órgãos participantes e à possibilidade de adesões à Ata de Registro de Preços observarão os termos estabelecidos na respectiva minuta anexa, conforme previsto no art. 82 da Lei nº 14.133/2021.</w:t>
      </w:r>
    </w:p>
    <w:p w14:paraId="0BAF7E4B" w14:textId="77777777" w:rsidR="000341E3" w:rsidRDefault="007B0BBE" w:rsidP="000341E3">
      <w:pPr>
        <w:numPr>
          <w:ilvl w:val="1"/>
          <w:numId w:val="7"/>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 xml:space="preserve">Em licitações realizadas sob a forma de Sistema de Registro de Preços (SRP) que envolvam aquisição compostos por múltiplos itens, admite-se, mediante devida justificativa, a realização de </w:t>
      </w:r>
      <w:r w:rsidRPr="009D2132">
        <w:rPr>
          <w:rFonts w:asciiTheme="minorHAnsi" w:hAnsiTheme="minorHAnsi" w:cstheme="minorHAnsi"/>
        </w:rPr>
        <w:lastRenderedPageBreak/>
        <w:t>compras de forma parcelada. Tal medida visa mitigar riscos de inexequibilidade contratual, descompasso nos cronogramas de entrega, inadimplemento por parte dos fornecedores e prejuízos à eficiência do controle e à obtenção dos resultados almejados pela Administração.</w:t>
      </w:r>
    </w:p>
    <w:p w14:paraId="4A6B11CC" w14:textId="1A640F66" w:rsidR="00A82C43" w:rsidRPr="000341E3" w:rsidRDefault="007B0BBE" w:rsidP="000341E3">
      <w:pPr>
        <w:numPr>
          <w:ilvl w:val="1"/>
          <w:numId w:val="7"/>
        </w:numPr>
        <w:tabs>
          <w:tab w:val="left" w:pos="567"/>
        </w:tabs>
        <w:spacing w:after="0" w:line="276" w:lineRule="auto"/>
        <w:ind w:left="0" w:firstLine="0"/>
        <w:rPr>
          <w:rFonts w:asciiTheme="minorHAnsi" w:hAnsiTheme="minorHAnsi" w:cstheme="minorHAnsi"/>
        </w:rPr>
      </w:pPr>
      <w:r w:rsidRPr="000341E3">
        <w:rPr>
          <w:rFonts w:asciiTheme="minorHAnsi" w:hAnsiTheme="minorHAnsi" w:cstheme="minorHAnsi"/>
        </w:rPr>
        <w:t>Nas situações previstas no item anterior, não será exigido que a licitante vencedora possua a menor oferta em todos os itens cotados, devendo, contudo, o agente de contratação adotar providências para negociação dos valores, garantindo a compatibilidade com os preços praticados no mercado, conforme dispõe o §1º do art. 23 da Lei nº 14.133/2021.</w:t>
      </w:r>
    </w:p>
    <w:p w14:paraId="585A7128" w14:textId="77777777" w:rsidR="007B0BBE" w:rsidRPr="009D2132" w:rsidRDefault="007B0BBE" w:rsidP="009231D8">
      <w:pPr>
        <w:spacing w:line="276" w:lineRule="auto"/>
        <w:rPr>
          <w:rFonts w:asciiTheme="minorHAnsi" w:hAnsiTheme="minorHAnsi" w:cstheme="minorHAnsi"/>
        </w:rPr>
      </w:pPr>
    </w:p>
    <w:p w14:paraId="15148CD7" w14:textId="77777777" w:rsidR="00A82C43" w:rsidRPr="009D2132" w:rsidRDefault="00A82C43" w:rsidP="009231D8">
      <w:pPr>
        <w:keepNext/>
        <w:keepLines/>
        <w:numPr>
          <w:ilvl w:val="0"/>
          <w:numId w:val="7"/>
        </w:numPr>
        <w:pBdr>
          <w:top w:val="nil"/>
          <w:left w:val="nil"/>
          <w:bottom w:val="nil"/>
          <w:right w:val="nil"/>
          <w:between w:val="nil"/>
        </w:pBdr>
        <w:spacing w:after="0" w:line="276" w:lineRule="auto"/>
        <w:ind w:right="-15"/>
        <w:rPr>
          <w:rFonts w:asciiTheme="minorHAnsi" w:hAnsiTheme="minorHAnsi" w:cstheme="minorHAnsi"/>
        </w:rPr>
      </w:pPr>
      <w:r w:rsidRPr="009D2132">
        <w:rPr>
          <w:rFonts w:asciiTheme="minorHAnsi" w:hAnsiTheme="minorHAnsi" w:cstheme="minorHAnsi"/>
          <w:b/>
        </w:rPr>
        <w:t>DO CREDENCIAMENTO NA PLATAFORMA</w:t>
      </w:r>
    </w:p>
    <w:p w14:paraId="73F27FA9" w14:textId="77777777" w:rsidR="00A64E81" w:rsidRPr="009D2132" w:rsidRDefault="00A64E81" w:rsidP="009231D8">
      <w:pPr>
        <w:keepNext/>
        <w:keepLines/>
        <w:pBdr>
          <w:top w:val="nil"/>
          <w:left w:val="nil"/>
          <w:bottom w:val="nil"/>
          <w:right w:val="nil"/>
          <w:between w:val="nil"/>
        </w:pBdr>
        <w:spacing w:after="0" w:line="276" w:lineRule="auto"/>
        <w:ind w:left="360" w:right="-15" w:firstLine="0"/>
        <w:rPr>
          <w:rFonts w:asciiTheme="minorHAnsi" w:hAnsiTheme="minorHAnsi" w:cstheme="minorHAnsi"/>
        </w:rPr>
      </w:pPr>
    </w:p>
    <w:p w14:paraId="506BCAA7" w14:textId="67222699" w:rsidR="00A82C43" w:rsidRPr="009D2132" w:rsidRDefault="00A82C43" w:rsidP="009231D8">
      <w:pPr>
        <w:numPr>
          <w:ilvl w:val="1"/>
          <w:numId w:val="7"/>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O Credenciamento é o nível básico do registro cadastral n</w:t>
      </w:r>
      <w:r w:rsidR="00D74BD8" w:rsidRPr="009D2132">
        <w:rPr>
          <w:rFonts w:asciiTheme="minorHAnsi" w:hAnsiTheme="minorHAnsi" w:cstheme="minorHAnsi"/>
        </w:rPr>
        <w:t>a</w:t>
      </w:r>
      <w:r w:rsidRPr="009D2132">
        <w:rPr>
          <w:rFonts w:asciiTheme="minorHAnsi" w:hAnsiTheme="minorHAnsi" w:cstheme="minorHAnsi"/>
        </w:rPr>
        <w:t xml:space="preserve"> </w:t>
      </w:r>
      <w:r w:rsidR="005E1FBB">
        <w:rPr>
          <w:rFonts w:asciiTheme="minorHAnsi" w:hAnsiTheme="minorHAnsi" w:cstheme="minorHAnsi"/>
        </w:rPr>
        <w:t>Plataforma</w:t>
      </w:r>
      <w:r w:rsidRPr="009D2132">
        <w:rPr>
          <w:rFonts w:asciiTheme="minorHAnsi" w:hAnsiTheme="minorHAnsi" w:cstheme="minorHAnsi"/>
        </w:rPr>
        <w:t>, que permite a participação dos interessados na modalidade licitatória Pregão, em sua forma eletrônica.</w:t>
      </w:r>
    </w:p>
    <w:p w14:paraId="524A4B7F" w14:textId="3ADDEB4D" w:rsidR="00A82C43" w:rsidRPr="009D2132" w:rsidRDefault="00A82C43" w:rsidP="009231D8">
      <w:pPr>
        <w:numPr>
          <w:ilvl w:val="1"/>
          <w:numId w:val="7"/>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O cadastro no</w:t>
      </w:r>
      <w:r w:rsidR="00D74BD8" w:rsidRPr="009D2132">
        <w:rPr>
          <w:rFonts w:asciiTheme="minorHAnsi" w:hAnsiTheme="minorHAnsi" w:cstheme="minorHAnsi"/>
        </w:rPr>
        <w:t xml:space="preserve"> sistema </w:t>
      </w:r>
      <w:r w:rsidRPr="009D2132">
        <w:rPr>
          <w:rFonts w:asciiTheme="minorHAnsi" w:hAnsiTheme="minorHAnsi" w:cstheme="minorHAnsi"/>
        </w:rPr>
        <w:t>deverá ser feito</w:t>
      </w:r>
      <w:r w:rsidR="00D74BD8" w:rsidRPr="009D2132">
        <w:rPr>
          <w:rFonts w:asciiTheme="minorHAnsi" w:hAnsiTheme="minorHAnsi" w:cstheme="minorHAnsi"/>
        </w:rPr>
        <w:t xml:space="preserve"> junto à </w:t>
      </w:r>
      <w:r w:rsidR="00F76C53">
        <w:rPr>
          <w:rFonts w:asciiTheme="minorHAnsi" w:hAnsiTheme="minorHAnsi" w:cstheme="minorHAnsi"/>
        </w:rPr>
        <w:t>Licitações Eeltrônicas - Licitanet</w:t>
      </w:r>
      <w:r w:rsidRPr="009D2132">
        <w:rPr>
          <w:rFonts w:asciiTheme="minorHAnsi" w:hAnsiTheme="minorHAnsi" w:cstheme="minorHAnsi"/>
        </w:rPr>
        <w:t xml:space="preserve">, no sítio </w:t>
      </w:r>
      <w:r w:rsidR="00A36789">
        <w:rPr>
          <w:rFonts w:asciiTheme="minorHAnsi" w:hAnsiTheme="minorHAnsi" w:cstheme="minorHAnsi"/>
        </w:rPr>
        <w:t>www.</w:t>
      </w:r>
      <w:r w:rsidR="007B2738">
        <w:rPr>
          <w:rFonts w:asciiTheme="minorHAnsi" w:hAnsiTheme="minorHAnsi" w:cstheme="minorHAnsi"/>
        </w:rPr>
        <w:t>licitanet</w:t>
      </w:r>
      <w:r w:rsidR="00A36789">
        <w:rPr>
          <w:rFonts w:asciiTheme="minorHAnsi" w:hAnsiTheme="minorHAnsi" w:cstheme="minorHAnsi"/>
        </w:rPr>
        <w:t>.com.br</w:t>
      </w:r>
      <w:r w:rsidRPr="009D2132">
        <w:rPr>
          <w:rFonts w:asciiTheme="minorHAnsi" w:hAnsiTheme="minorHAnsi" w:cstheme="minorHAnsi"/>
        </w:rPr>
        <w:t>, por meio de certificado digital.</w:t>
      </w:r>
      <w:r w:rsidR="00A95E9F">
        <w:rPr>
          <w:rFonts w:asciiTheme="minorHAnsi" w:hAnsiTheme="minorHAnsi" w:cstheme="minorHAnsi"/>
        </w:rPr>
        <w:t xml:space="preserve"> </w:t>
      </w:r>
    </w:p>
    <w:p w14:paraId="073F3762" w14:textId="77777777" w:rsidR="00A82C43" w:rsidRPr="009D2132" w:rsidRDefault="00A82C43" w:rsidP="009231D8">
      <w:pPr>
        <w:numPr>
          <w:ilvl w:val="1"/>
          <w:numId w:val="7"/>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O credenciamento junto ao provedor do sistema implica a responsabilidade do licitante ou de seu representante legal e a presunção de sua capacidade técnica para realização das transações inerentes a este Pregão.</w:t>
      </w:r>
    </w:p>
    <w:p w14:paraId="1F3C61D3" w14:textId="77777777" w:rsidR="00A82C43" w:rsidRPr="009D2132" w:rsidRDefault="00A82C43" w:rsidP="009231D8">
      <w:pPr>
        <w:numPr>
          <w:ilvl w:val="1"/>
          <w:numId w:val="7"/>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A81B078" w14:textId="76D80753" w:rsidR="00A82C43" w:rsidRPr="009D2132" w:rsidRDefault="00A82C43" w:rsidP="009231D8">
      <w:pPr>
        <w:numPr>
          <w:ilvl w:val="1"/>
          <w:numId w:val="7"/>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 xml:space="preserve">É de responsabilidade do cadastrado conferir a exatidão dos seus dados cadastrais </w:t>
      </w:r>
      <w:r w:rsidR="00D74BD8" w:rsidRPr="009D2132">
        <w:rPr>
          <w:rFonts w:asciiTheme="minorHAnsi" w:hAnsiTheme="minorHAnsi" w:cstheme="minorHAnsi"/>
        </w:rPr>
        <w:t xml:space="preserve">junto à </w:t>
      </w:r>
      <w:r w:rsidR="00F76C53">
        <w:rPr>
          <w:rFonts w:asciiTheme="minorHAnsi" w:hAnsiTheme="minorHAnsi" w:cstheme="minorHAnsi"/>
        </w:rPr>
        <w:t>Licitações Eeltrônicas - Licitanet</w:t>
      </w:r>
      <w:r w:rsidR="00D74BD8" w:rsidRPr="009D2132">
        <w:rPr>
          <w:rFonts w:asciiTheme="minorHAnsi" w:hAnsiTheme="minorHAnsi" w:cstheme="minorHAnsi"/>
        </w:rPr>
        <w:t xml:space="preserve"> </w:t>
      </w:r>
      <w:r w:rsidRPr="009D2132">
        <w:rPr>
          <w:rFonts w:asciiTheme="minorHAnsi" w:hAnsiTheme="minorHAnsi" w:cstheme="minorHAnsi"/>
        </w:rPr>
        <w:t>e mantê-los atualizados junto aos órgãos responsáveis pela informação, devendo proceder, imediatamente, à correção ou à alteração dos registros tão logo identifique incorreção ou aqueles se tornem desatualizados.</w:t>
      </w:r>
    </w:p>
    <w:p w14:paraId="0C5BDD1D" w14:textId="77777777" w:rsidR="00A82C43" w:rsidRPr="009D2132" w:rsidRDefault="00A82C43" w:rsidP="009231D8">
      <w:pPr>
        <w:numPr>
          <w:ilvl w:val="2"/>
          <w:numId w:val="7"/>
        </w:numPr>
        <w:tabs>
          <w:tab w:val="left" w:pos="993"/>
        </w:tabs>
        <w:spacing w:after="0" w:line="276" w:lineRule="auto"/>
        <w:ind w:left="360" w:firstLine="0"/>
        <w:rPr>
          <w:rFonts w:asciiTheme="minorHAnsi" w:hAnsiTheme="minorHAnsi" w:cstheme="minorHAnsi"/>
        </w:rPr>
      </w:pPr>
      <w:r w:rsidRPr="009D2132">
        <w:rPr>
          <w:rFonts w:asciiTheme="minorHAnsi" w:hAnsiTheme="minorHAnsi" w:cstheme="minorHAnsi"/>
        </w:rPr>
        <w:t>A não observância do disposto no subitem anterior poderá ensejar desclassificação no momento da habilitação.</w:t>
      </w:r>
    </w:p>
    <w:p w14:paraId="3117ADD7" w14:textId="77777777" w:rsidR="00A64E81" w:rsidRPr="009D2132" w:rsidRDefault="00A64E81" w:rsidP="009231D8">
      <w:pPr>
        <w:spacing w:after="0" w:line="276" w:lineRule="auto"/>
        <w:ind w:left="0" w:firstLine="0"/>
        <w:rPr>
          <w:rFonts w:asciiTheme="minorHAnsi" w:hAnsiTheme="minorHAnsi" w:cstheme="minorHAnsi"/>
        </w:rPr>
      </w:pPr>
    </w:p>
    <w:p w14:paraId="62613979" w14:textId="77777777" w:rsidR="00A82C43" w:rsidRPr="009D2132" w:rsidRDefault="00A82C43" w:rsidP="009231D8">
      <w:pPr>
        <w:keepNext/>
        <w:keepLines/>
        <w:numPr>
          <w:ilvl w:val="0"/>
          <w:numId w:val="7"/>
        </w:numPr>
        <w:pBdr>
          <w:top w:val="nil"/>
          <w:left w:val="nil"/>
          <w:bottom w:val="nil"/>
          <w:right w:val="nil"/>
          <w:between w:val="nil"/>
        </w:pBdr>
        <w:spacing w:after="0" w:line="276" w:lineRule="auto"/>
        <w:ind w:right="-15"/>
        <w:rPr>
          <w:rFonts w:asciiTheme="minorHAnsi" w:hAnsiTheme="minorHAnsi" w:cstheme="minorHAnsi"/>
        </w:rPr>
      </w:pPr>
      <w:r w:rsidRPr="009D2132">
        <w:rPr>
          <w:rFonts w:asciiTheme="minorHAnsi" w:hAnsiTheme="minorHAnsi" w:cstheme="minorHAnsi"/>
          <w:b/>
        </w:rPr>
        <w:t xml:space="preserve"> DA PARTICIPAÇÃO NO PREGÃO</w:t>
      </w:r>
    </w:p>
    <w:p w14:paraId="2FDD4672" w14:textId="77777777" w:rsidR="00144C8E" w:rsidRPr="009D2132" w:rsidRDefault="00144C8E" w:rsidP="009231D8">
      <w:pPr>
        <w:keepNext/>
        <w:keepLines/>
        <w:pBdr>
          <w:top w:val="nil"/>
          <w:left w:val="nil"/>
          <w:bottom w:val="nil"/>
          <w:right w:val="nil"/>
          <w:between w:val="nil"/>
        </w:pBdr>
        <w:spacing w:after="0" w:line="276" w:lineRule="auto"/>
        <w:ind w:left="360" w:right="-15" w:firstLine="0"/>
        <w:rPr>
          <w:rFonts w:asciiTheme="minorHAnsi" w:hAnsiTheme="minorHAnsi" w:cstheme="minorHAnsi"/>
        </w:rPr>
      </w:pPr>
    </w:p>
    <w:p w14:paraId="46E6CED8" w14:textId="30114093" w:rsidR="00A82C43" w:rsidRPr="009D2132" w:rsidRDefault="00556147" w:rsidP="009231D8">
      <w:pPr>
        <w:pStyle w:val="PargrafodaLista"/>
        <w:numPr>
          <w:ilvl w:val="1"/>
          <w:numId w:val="7"/>
        </w:numPr>
        <w:tabs>
          <w:tab w:val="left" w:pos="567"/>
        </w:tabs>
        <w:spacing w:after="0" w:line="276" w:lineRule="auto"/>
        <w:ind w:left="0" w:firstLine="0"/>
        <w:rPr>
          <w:rFonts w:asciiTheme="minorHAnsi" w:hAnsiTheme="minorHAnsi" w:cstheme="minorHAnsi"/>
        </w:rPr>
      </w:pPr>
      <w:r w:rsidRPr="00556147">
        <w:rPr>
          <w:rFonts w:asciiTheme="minorHAnsi" w:hAnsiTheme="minorHAnsi" w:cstheme="minorHAnsi"/>
        </w:rPr>
        <w:t>Poderão participar deste Pregão interessados cujo ramo de atividade econômica seja compatível com o fornecimento de acervo literário e material didático-pedagógico, e com a prestação de serviços de formação continuada, e que estejam com Credenciamento regular na Licitações Eeltrônicas - Licitanet</w:t>
      </w:r>
      <w:r w:rsidR="00EE33B2" w:rsidRPr="009D2132">
        <w:rPr>
          <w:rFonts w:asciiTheme="minorHAnsi" w:hAnsiTheme="minorHAnsi" w:cstheme="minorHAnsi"/>
        </w:rPr>
        <w:t>.</w:t>
      </w:r>
      <w:r w:rsidR="00D74BD8" w:rsidRPr="009D2132">
        <w:rPr>
          <w:rFonts w:asciiTheme="minorHAnsi" w:hAnsiTheme="minorHAnsi" w:cstheme="minorHAnsi"/>
        </w:rPr>
        <w:t xml:space="preserve"> </w:t>
      </w:r>
      <w:r w:rsidR="00A82C43" w:rsidRPr="009D2132">
        <w:rPr>
          <w:rFonts w:asciiTheme="minorHAnsi" w:hAnsiTheme="minorHAnsi" w:cstheme="minorHAnsi"/>
        </w:rPr>
        <w:t xml:space="preserve"> </w:t>
      </w:r>
    </w:p>
    <w:p w14:paraId="1F99FFED" w14:textId="77777777" w:rsidR="00A82C43" w:rsidRPr="009D2132" w:rsidRDefault="00A82C43" w:rsidP="009231D8">
      <w:pPr>
        <w:numPr>
          <w:ilvl w:val="2"/>
          <w:numId w:val="7"/>
        </w:numPr>
        <w:tabs>
          <w:tab w:val="left" w:pos="567"/>
          <w:tab w:val="left" w:pos="1701"/>
        </w:tabs>
        <w:spacing w:after="0" w:line="276" w:lineRule="auto"/>
        <w:ind w:left="1134" w:firstLine="0"/>
        <w:rPr>
          <w:rFonts w:asciiTheme="minorHAnsi" w:hAnsiTheme="minorHAnsi" w:cstheme="minorHAnsi"/>
        </w:rPr>
      </w:pPr>
      <w:r w:rsidRPr="009D2132">
        <w:rPr>
          <w:rFonts w:asciiTheme="minorHAnsi" w:hAnsiTheme="minorHAnsi" w:cstheme="minorHAnsi"/>
        </w:rPr>
        <w:t>Os licitantes deverão utilizar o certificado digital para acesso ao Sistema.</w:t>
      </w:r>
    </w:p>
    <w:p w14:paraId="71FBD733" w14:textId="13B06266" w:rsidR="00A82C43" w:rsidRPr="009D2132" w:rsidRDefault="00A82C43" w:rsidP="009231D8">
      <w:pPr>
        <w:numPr>
          <w:ilvl w:val="2"/>
          <w:numId w:val="7"/>
        </w:numPr>
        <w:tabs>
          <w:tab w:val="left" w:pos="567"/>
          <w:tab w:val="left" w:pos="1701"/>
        </w:tabs>
        <w:spacing w:after="0" w:line="276" w:lineRule="auto"/>
        <w:ind w:left="1134" w:firstLine="0"/>
        <w:rPr>
          <w:rFonts w:asciiTheme="minorHAnsi" w:hAnsiTheme="minorHAnsi" w:cstheme="minorHAnsi"/>
        </w:rPr>
      </w:pPr>
      <w:r w:rsidRPr="009D2132">
        <w:rPr>
          <w:rFonts w:asciiTheme="minorHAnsi" w:hAnsiTheme="minorHAnsi" w:cstheme="minorHAnsi"/>
        </w:rPr>
        <w:t xml:space="preserve">Para os </w:t>
      </w:r>
      <w:r w:rsidR="00B6547B" w:rsidRPr="009D2132">
        <w:rPr>
          <w:rFonts w:asciiTheme="minorHAnsi" w:hAnsiTheme="minorHAnsi" w:cstheme="minorHAnsi"/>
          <w:color w:val="auto"/>
        </w:rPr>
        <w:t>itens/lotes</w:t>
      </w:r>
      <w:r w:rsidRPr="009D2132">
        <w:rPr>
          <w:rFonts w:asciiTheme="minorHAnsi" w:hAnsiTheme="minorHAnsi" w:cstheme="minorHAnsi"/>
          <w:color w:val="auto"/>
        </w:rPr>
        <w:t xml:space="preserve">, </w:t>
      </w:r>
      <w:r w:rsidRPr="009D2132">
        <w:rPr>
          <w:rFonts w:asciiTheme="minorHAnsi" w:hAnsiTheme="minorHAnsi" w:cstheme="minorHAnsi"/>
        </w:rPr>
        <w:t>cujo valor de referência igual ou inferiores a R$ 80.000,00 (oitenta mil reais), a participação é exclusiva a microempresas e empresas de pequeno porte, nos termos do art. 48 da Lei Complementar nº 123, de 14 de dezembro de 2006.</w:t>
      </w:r>
    </w:p>
    <w:p w14:paraId="657BB0E4" w14:textId="77777777" w:rsidR="00A82C43" w:rsidRPr="009D2132" w:rsidRDefault="00A82C43" w:rsidP="009231D8">
      <w:pPr>
        <w:numPr>
          <w:ilvl w:val="1"/>
          <w:numId w:val="7"/>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 xml:space="preserve">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w:t>
      </w:r>
    </w:p>
    <w:p w14:paraId="553E1449" w14:textId="77777777" w:rsidR="00A82C43" w:rsidRPr="009D2132" w:rsidRDefault="00A82C43" w:rsidP="009231D8">
      <w:pPr>
        <w:numPr>
          <w:ilvl w:val="1"/>
          <w:numId w:val="7"/>
        </w:numPr>
        <w:spacing w:after="0" w:line="276" w:lineRule="auto"/>
        <w:ind w:left="0" w:firstLine="0"/>
        <w:rPr>
          <w:rFonts w:asciiTheme="minorHAnsi" w:hAnsiTheme="minorHAnsi" w:cstheme="minorHAnsi"/>
        </w:rPr>
      </w:pPr>
      <w:r w:rsidRPr="009D2132">
        <w:rPr>
          <w:rFonts w:asciiTheme="minorHAnsi" w:hAnsiTheme="minorHAnsi" w:cstheme="minorHAnsi"/>
        </w:rPr>
        <w:t>Não poderão disputar esta licitação:</w:t>
      </w:r>
    </w:p>
    <w:p w14:paraId="499D1F38" w14:textId="5D831C2D" w:rsidR="00A82C43" w:rsidRPr="009D2132" w:rsidRDefault="003D37E3" w:rsidP="009231D8">
      <w:pPr>
        <w:numPr>
          <w:ilvl w:val="2"/>
          <w:numId w:val="7"/>
        </w:numPr>
        <w:tabs>
          <w:tab w:val="left" w:pos="709"/>
          <w:tab w:val="left" w:pos="1440"/>
          <w:tab w:val="left" w:pos="1701"/>
        </w:tabs>
        <w:spacing w:after="0" w:line="276" w:lineRule="auto"/>
        <w:ind w:left="1134" w:firstLine="0"/>
        <w:rPr>
          <w:rFonts w:asciiTheme="minorHAnsi" w:hAnsiTheme="minorHAnsi" w:cstheme="minorHAnsi"/>
        </w:rPr>
      </w:pPr>
      <w:bookmarkStart w:id="1" w:name="_heading=h.gjdgxs" w:colFirst="0" w:colLast="0"/>
      <w:bookmarkEnd w:id="1"/>
      <w:r w:rsidRPr="009D2132">
        <w:rPr>
          <w:rFonts w:asciiTheme="minorHAnsi" w:hAnsiTheme="minorHAnsi" w:cstheme="minorHAnsi"/>
        </w:rPr>
        <w:t>A</w:t>
      </w:r>
      <w:r w:rsidR="00A82C43" w:rsidRPr="009D2132">
        <w:rPr>
          <w:rFonts w:asciiTheme="minorHAnsi" w:hAnsiTheme="minorHAnsi" w:cstheme="minorHAnsi"/>
        </w:rPr>
        <w:t>quele que não atenda às condições deste Edital e seu(s) anexo(s);</w:t>
      </w:r>
    </w:p>
    <w:p w14:paraId="2BC373FF" w14:textId="7A305FA0" w:rsidR="00A82C43" w:rsidRPr="009D2132" w:rsidRDefault="003D37E3" w:rsidP="009231D8">
      <w:pPr>
        <w:numPr>
          <w:ilvl w:val="2"/>
          <w:numId w:val="7"/>
        </w:numPr>
        <w:pBdr>
          <w:top w:val="nil"/>
          <w:left w:val="nil"/>
          <w:bottom w:val="nil"/>
          <w:right w:val="nil"/>
          <w:between w:val="nil"/>
        </w:pBdr>
        <w:tabs>
          <w:tab w:val="left" w:pos="709"/>
          <w:tab w:val="left" w:pos="1701"/>
        </w:tabs>
        <w:spacing w:after="0" w:line="276" w:lineRule="auto"/>
        <w:ind w:left="1134" w:firstLine="0"/>
        <w:rPr>
          <w:rFonts w:asciiTheme="minorHAnsi" w:hAnsiTheme="minorHAnsi" w:cstheme="minorHAnsi"/>
        </w:rPr>
      </w:pPr>
      <w:bookmarkStart w:id="2" w:name="_heading=h.30j0zll" w:colFirst="0" w:colLast="0"/>
      <w:bookmarkEnd w:id="2"/>
      <w:r w:rsidRPr="009D2132">
        <w:rPr>
          <w:rFonts w:asciiTheme="minorHAnsi" w:hAnsiTheme="minorHAnsi" w:cstheme="minorHAnsi"/>
        </w:rPr>
        <w:t>A</w:t>
      </w:r>
      <w:r w:rsidR="00A82C43" w:rsidRPr="009D2132">
        <w:rPr>
          <w:rFonts w:asciiTheme="minorHAnsi" w:hAnsiTheme="minorHAnsi" w:cstheme="minorHAnsi"/>
        </w:rPr>
        <w:t>utor do anteprojeto, do projeto básico ou do projeto executivo, pessoa física ou jurídica, quando a licitação versar sobre serviços ou fornecimento de bens a ele relacionados;</w:t>
      </w:r>
    </w:p>
    <w:p w14:paraId="0445D083" w14:textId="7B34F7AC" w:rsidR="00A82C43" w:rsidRPr="009D2132" w:rsidRDefault="003D37E3" w:rsidP="009231D8">
      <w:pPr>
        <w:numPr>
          <w:ilvl w:val="2"/>
          <w:numId w:val="7"/>
        </w:numPr>
        <w:pBdr>
          <w:top w:val="nil"/>
          <w:left w:val="nil"/>
          <w:bottom w:val="nil"/>
          <w:right w:val="nil"/>
          <w:between w:val="nil"/>
        </w:pBdr>
        <w:tabs>
          <w:tab w:val="left" w:pos="709"/>
          <w:tab w:val="left" w:pos="1701"/>
        </w:tabs>
        <w:spacing w:after="0" w:line="276" w:lineRule="auto"/>
        <w:ind w:left="1134" w:firstLine="0"/>
        <w:rPr>
          <w:rFonts w:asciiTheme="minorHAnsi" w:hAnsiTheme="minorHAnsi" w:cstheme="minorHAnsi"/>
        </w:rPr>
      </w:pPr>
      <w:bookmarkStart w:id="3" w:name="_heading=h.1fob9te" w:colFirst="0" w:colLast="0"/>
      <w:bookmarkEnd w:id="3"/>
      <w:r w:rsidRPr="009D2132">
        <w:rPr>
          <w:rFonts w:asciiTheme="minorHAnsi" w:hAnsiTheme="minorHAnsi" w:cstheme="minorHAnsi"/>
        </w:rPr>
        <w:t>E</w:t>
      </w:r>
      <w:r w:rsidR="00A82C43" w:rsidRPr="009D2132">
        <w:rPr>
          <w:rFonts w:asciiTheme="minorHAnsi" w:hAnsiTheme="minorHAnsi" w:cstheme="minorHAnsi"/>
        </w:rPr>
        <w:t xml:space="preserv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055CE106" w14:textId="575BC83C" w:rsidR="00A82C43" w:rsidRPr="009D2132" w:rsidRDefault="003D37E3" w:rsidP="009231D8">
      <w:pPr>
        <w:numPr>
          <w:ilvl w:val="2"/>
          <w:numId w:val="7"/>
        </w:numPr>
        <w:pBdr>
          <w:top w:val="nil"/>
          <w:left w:val="nil"/>
          <w:bottom w:val="nil"/>
          <w:right w:val="nil"/>
          <w:between w:val="nil"/>
        </w:pBdr>
        <w:tabs>
          <w:tab w:val="left" w:pos="709"/>
          <w:tab w:val="left" w:pos="1276"/>
          <w:tab w:val="left" w:pos="1701"/>
        </w:tabs>
        <w:spacing w:after="0" w:line="276" w:lineRule="auto"/>
        <w:ind w:left="1134" w:firstLine="0"/>
        <w:rPr>
          <w:rFonts w:asciiTheme="minorHAnsi" w:hAnsiTheme="minorHAnsi" w:cstheme="minorHAnsi"/>
        </w:rPr>
      </w:pPr>
      <w:bookmarkStart w:id="4" w:name="_heading=h.3znysh7" w:colFirst="0" w:colLast="0"/>
      <w:bookmarkEnd w:id="4"/>
      <w:r w:rsidRPr="009D2132">
        <w:rPr>
          <w:rFonts w:asciiTheme="minorHAnsi" w:hAnsiTheme="minorHAnsi" w:cstheme="minorHAnsi"/>
        </w:rPr>
        <w:t>P</w:t>
      </w:r>
      <w:r w:rsidR="00A82C43" w:rsidRPr="009D2132">
        <w:rPr>
          <w:rFonts w:asciiTheme="minorHAnsi" w:hAnsiTheme="minorHAnsi" w:cstheme="minorHAnsi"/>
        </w:rPr>
        <w:t>essoa física ou jurídica que se encontre, ao tempo da licitação, impossibilitada de participar da licitação em decorrência de sanção que lhe foi imposta;</w:t>
      </w:r>
    </w:p>
    <w:p w14:paraId="573155D5" w14:textId="44AA5FE0" w:rsidR="00A82C43" w:rsidRPr="009D2132" w:rsidRDefault="003D37E3" w:rsidP="009231D8">
      <w:pPr>
        <w:numPr>
          <w:ilvl w:val="2"/>
          <w:numId w:val="7"/>
        </w:numPr>
        <w:pBdr>
          <w:top w:val="nil"/>
          <w:left w:val="nil"/>
          <w:bottom w:val="nil"/>
          <w:right w:val="nil"/>
          <w:between w:val="nil"/>
        </w:pBdr>
        <w:tabs>
          <w:tab w:val="left" w:pos="709"/>
          <w:tab w:val="left" w:pos="1701"/>
        </w:tabs>
        <w:spacing w:after="0" w:line="276" w:lineRule="auto"/>
        <w:ind w:left="1134" w:firstLine="0"/>
        <w:rPr>
          <w:rFonts w:asciiTheme="minorHAnsi" w:hAnsiTheme="minorHAnsi" w:cstheme="minorHAnsi"/>
        </w:rPr>
      </w:pPr>
      <w:bookmarkStart w:id="5" w:name="_heading=h.2et92p0" w:colFirst="0" w:colLast="0"/>
      <w:bookmarkEnd w:id="5"/>
      <w:r w:rsidRPr="009D2132">
        <w:rPr>
          <w:rFonts w:asciiTheme="minorHAnsi" w:hAnsiTheme="minorHAnsi" w:cstheme="minorHAnsi"/>
        </w:rPr>
        <w:t>A</w:t>
      </w:r>
      <w:r w:rsidR="00A82C43" w:rsidRPr="009D2132">
        <w:rPr>
          <w:rFonts w:asciiTheme="minorHAnsi" w:hAnsiTheme="minorHAnsi" w:cstheme="minorHAnsi"/>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AB69E21" w14:textId="703A56FB" w:rsidR="00A82C43" w:rsidRPr="009D2132" w:rsidRDefault="003D37E3" w:rsidP="009231D8">
      <w:pPr>
        <w:numPr>
          <w:ilvl w:val="2"/>
          <w:numId w:val="7"/>
        </w:numPr>
        <w:pBdr>
          <w:top w:val="nil"/>
          <w:left w:val="nil"/>
          <w:bottom w:val="nil"/>
          <w:right w:val="nil"/>
          <w:between w:val="nil"/>
        </w:pBdr>
        <w:tabs>
          <w:tab w:val="left" w:pos="709"/>
          <w:tab w:val="left" w:pos="1701"/>
        </w:tabs>
        <w:spacing w:after="0" w:line="276" w:lineRule="auto"/>
        <w:ind w:left="1134" w:firstLine="0"/>
        <w:rPr>
          <w:rFonts w:asciiTheme="minorHAnsi" w:hAnsiTheme="minorHAnsi" w:cstheme="minorHAnsi"/>
        </w:rPr>
      </w:pPr>
      <w:bookmarkStart w:id="6" w:name="_heading=h.tyjcwt" w:colFirst="0" w:colLast="0"/>
      <w:bookmarkEnd w:id="6"/>
      <w:r w:rsidRPr="009D2132">
        <w:rPr>
          <w:rFonts w:asciiTheme="minorHAnsi" w:hAnsiTheme="minorHAnsi" w:cstheme="minorHAnsi"/>
        </w:rPr>
        <w:t>E</w:t>
      </w:r>
      <w:r w:rsidR="00A82C43" w:rsidRPr="009D2132">
        <w:rPr>
          <w:rFonts w:asciiTheme="minorHAnsi" w:hAnsiTheme="minorHAnsi" w:cstheme="minorHAnsi"/>
        </w:rPr>
        <w:t>mpresas controladoras, controladas ou coligadas, nos termos da Lei nº 6.404, de 15 de dezembro de 1976, concorrendo entre si;</w:t>
      </w:r>
    </w:p>
    <w:p w14:paraId="6ADD11FB" w14:textId="7A064659" w:rsidR="00A82C43" w:rsidRPr="009D2132" w:rsidRDefault="003D37E3" w:rsidP="009231D8">
      <w:pPr>
        <w:numPr>
          <w:ilvl w:val="2"/>
          <w:numId w:val="7"/>
        </w:numPr>
        <w:pBdr>
          <w:top w:val="nil"/>
          <w:left w:val="nil"/>
          <w:bottom w:val="nil"/>
          <w:right w:val="nil"/>
          <w:between w:val="nil"/>
        </w:pBdr>
        <w:tabs>
          <w:tab w:val="left" w:pos="709"/>
          <w:tab w:val="left" w:pos="1134"/>
          <w:tab w:val="left" w:pos="1701"/>
        </w:tabs>
        <w:spacing w:after="0" w:line="276" w:lineRule="auto"/>
        <w:ind w:left="1134" w:firstLine="0"/>
        <w:rPr>
          <w:rFonts w:asciiTheme="minorHAnsi" w:hAnsiTheme="minorHAnsi" w:cstheme="minorHAnsi"/>
        </w:rPr>
      </w:pPr>
      <w:r w:rsidRPr="009D2132">
        <w:rPr>
          <w:rFonts w:asciiTheme="minorHAnsi" w:hAnsiTheme="minorHAnsi" w:cstheme="minorHAnsi"/>
        </w:rPr>
        <w:t>P</w:t>
      </w:r>
      <w:r w:rsidR="00A82C43" w:rsidRPr="009D2132">
        <w:rPr>
          <w:rFonts w:asciiTheme="minorHAnsi" w:hAnsiTheme="minorHAnsi" w:cstheme="minorHAnsi"/>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E07BAA7" w14:textId="0511E48A" w:rsidR="00A82C43" w:rsidRPr="009D2132" w:rsidRDefault="003D37E3" w:rsidP="009231D8">
      <w:pPr>
        <w:numPr>
          <w:ilvl w:val="2"/>
          <w:numId w:val="7"/>
        </w:numPr>
        <w:pBdr>
          <w:top w:val="nil"/>
          <w:left w:val="nil"/>
          <w:bottom w:val="nil"/>
          <w:right w:val="nil"/>
          <w:between w:val="nil"/>
        </w:pBdr>
        <w:tabs>
          <w:tab w:val="left" w:pos="709"/>
          <w:tab w:val="left" w:pos="1701"/>
        </w:tabs>
        <w:spacing w:after="0" w:line="276" w:lineRule="auto"/>
        <w:ind w:left="1134" w:firstLine="0"/>
        <w:rPr>
          <w:rFonts w:asciiTheme="minorHAnsi" w:hAnsiTheme="minorHAnsi" w:cstheme="minorHAnsi"/>
        </w:rPr>
      </w:pPr>
      <w:bookmarkStart w:id="7" w:name="_heading=h.3dy6vkm" w:colFirst="0" w:colLast="0"/>
      <w:bookmarkEnd w:id="7"/>
      <w:r w:rsidRPr="009D2132">
        <w:rPr>
          <w:rFonts w:asciiTheme="minorHAnsi" w:hAnsiTheme="minorHAnsi" w:cstheme="minorHAnsi"/>
        </w:rPr>
        <w:t>A</w:t>
      </w:r>
      <w:r w:rsidR="00A82C43" w:rsidRPr="009D2132">
        <w:rPr>
          <w:rFonts w:asciiTheme="minorHAnsi" w:hAnsiTheme="minorHAnsi" w:cstheme="minorHAnsi"/>
        </w:rPr>
        <w:t>gente público do órgão ou entidade licitante;</w:t>
      </w:r>
    </w:p>
    <w:p w14:paraId="437A8E70" w14:textId="61546772" w:rsidR="00A82C43" w:rsidRPr="009D2132" w:rsidRDefault="00A82C43" w:rsidP="009231D8">
      <w:pPr>
        <w:numPr>
          <w:ilvl w:val="2"/>
          <w:numId w:val="7"/>
        </w:numPr>
        <w:tabs>
          <w:tab w:val="left" w:pos="709"/>
          <w:tab w:val="left" w:pos="1701"/>
        </w:tabs>
        <w:spacing w:after="0" w:line="276" w:lineRule="auto"/>
        <w:ind w:left="1134" w:firstLine="0"/>
        <w:rPr>
          <w:rFonts w:asciiTheme="minorHAnsi" w:hAnsiTheme="minorHAnsi" w:cstheme="minorHAnsi"/>
        </w:rPr>
      </w:pPr>
      <w:r w:rsidRPr="009D2132">
        <w:rPr>
          <w:rFonts w:asciiTheme="minorHAnsi" w:hAnsiTheme="minorHAnsi" w:cstheme="minorHAnsi"/>
        </w:rPr>
        <w:t>Organizações da Sociedade Civil de Interesse Público - OSCIP, atuando nessa condição</w:t>
      </w:r>
      <w:r w:rsidR="004F563E">
        <w:rPr>
          <w:rFonts w:asciiTheme="minorHAnsi" w:hAnsiTheme="minorHAnsi" w:cstheme="minorHAnsi"/>
        </w:rPr>
        <w:t xml:space="preserve"> ou qualquer outra organização sem fins lucrativos</w:t>
      </w:r>
      <w:r w:rsidRPr="009D2132">
        <w:rPr>
          <w:rFonts w:asciiTheme="minorHAnsi" w:hAnsiTheme="minorHAnsi" w:cstheme="minorHAnsi"/>
        </w:rPr>
        <w:t>;</w:t>
      </w:r>
    </w:p>
    <w:p w14:paraId="4FB726D8" w14:textId="77777777" w:rsidR="00A82C43" w:rsidRPr="009D2132" w:rsidRDefault="00A82C43" w:rsidP="009231D8">
      <w:pPr>
        <w:numPr>
          <w:ilvl w:val="2"/>
          <w:numId w:val="7"/>
        </w:numPr>
        <w:pBdr>
          <w:top w:val="nil"/>
          <w:left w:val="nil"/>
          <w:bottom w:val="nil"/>
          <w:right w:val="nil"/>
          <w:between w:val="nil"/>
        </w:pBdr>
        <w:tabs>
          <w:tab w:val="left" w:pos="709"/>
          <w:tab w:val="left" w:pos="1843"/>
        </w:tabs>
        <w:spacing w:after="0" w:line="276" w:lineRule="auto"/>
        <w:ind w:left="1134" w:firstLine="0"/>
        <w:rPr>
          <w:rFonts w:asciiTheme="minorHAnsi" w:hAnsiTheme="minorHAnsi" w:cstheme="minorHAnsi"/>
        </w:rPr>
      </w:pPr>
      <w:r w:rsidRPr="009D2132">
        <w:rPr>
          <w:rFonts w:asciiTheme="minorHAnsi" w:hAnsiTheme="minorHAnsi" w:cstheme="minorHAnsi"/>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9" w:anchor="art9%C2%A71">
        <w:r w:rsidRPr="009D2132">
          <w:rPr>
            <w:rFonts w:asciiTheme="minorHAnsi" w:hAnsiTheme="minorHAnsi" w:cstheme="minorHAnsi"/>
          </w:rPr>
          <w:t>§ 1º do art. 9º da Lei n.º 14.133, de 2021</w:t>
        </w:r>
      </w:hyperlink>
      <w:r w:rsidRPr="009D2132">
        <w:rPr>
          <w:rFonts w:asciiTheme="minorHAnsi" w:hAnsiTheme="minorHAnsi" w:cstheme="minorHAnsi"/>
        </w:rPr>
        <w:t>.</w:t>
      </w:r>
    </w:p>
    <w:p w14:paraId="405A033C" w14:textId="77777777" w:rsidR="00A82C43" w:rsidRPr="009D2132" w:rsidRDefault="00A82C43" w:rsidP="009231D8">
      <w:pPr>
        <w:numPr>
          <w:ilvl w:val="1"/>
          <w:numId w:val="7"/>
        </w:numPr>
        <w:pBdr>
          <w:top w:val="nil"/>
          <w:left w:val="nil"/>
          <w:bottom w:val="nil"/>
          <w:right w:val="nil"/>
          <w:between w:val="nil"/>
        </w:pBd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O impedimento de que trata o item 4.3.4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83AFBAC" w14:textId="77777777" w:rsidR="00A82C43" w:rsidRPr="009D2132" w:rsidRDefault="00A82C43" w:rsidP="009231D8">
      <w:pPr>
        <w:numPr>
          <w:ilvl w:val="1"/>
          <w:numId w:val="7"/>
        </w:numPr>
        <w:pBdr>
          <w:top w:val="nil"/>
          <w:left w:val="nil"/>
          <w:bottom w:val="nil"/>
          <w:right w:val="nil"/>
          <w:between w:val="nil"/>
        </w:pBdr>
        <w:tabs>
          <w:tab w:val="left" w:pos="567"/>
        </w:tabs>
        <w:spacing w:after="0" w:line="276" w:lineRule="auto"/>
        <w:ind w:left="0" w:firstLine="0"/>
        <w:rPr>
          <w:rFonts w:asciiTheme="minorHAnsi" w:hAnsiTheme="minorHAnsi" w:cstheme="minorHAnsi"/>
        </w:rPr>
      </w:pPr>
      <w:bookmarkStart w:id="8" w:name="bookmark=id.1t3h5sf" w:colFirst="0" w:colLast="0"/>
      <w:bookmarkEnd w:id="8"/>
      <w:r w:rsidRPr="009D2132">
        <w:rPr>
          <w:rFonts w:asciiTheme="minorHAnsi" w:hAnsiTheme="minorHAnsi" w:cstheme="minorHAnsi"/>
        </w:rPr>
        <w:t>A critério da Administração e exclusivamente a seu serviço, o autor dos projetos e a empresa a que se referem os itens 4.3.2 e 4.3.3 poderão participar no apoio das atividades de planejamento da contratação, de execução da licitação ou de gestão do contrato, desde que sob supervisão exclusiva de agentes públicos do órgão ou entidade.</w:t>
      </w:r>
    </w:p>
    <w:p w14:paraId="69D5DE62" w14:textId="77777777" w:rsidR="00A82C43" w:rsidRPr="009D2132" w:rsidRDefault="00A82C43" w:rsidP="009231D8">
      <w:pPr>
        <w:numPr>
          <w:ilvl w:val="1"/>
          <w:numId w:val="7"/>
        </w:numPr>
        <w:pBdr>
          <w:top w:val="nil"/>
          <w:left w:val="nil"/>
          <w:bottom w:val="nil"/>
          <w:right w:val="nil"/>
          <w:between w:val="nil"/>
        </w:pBdr>
        <w:tabs>
          <w:tab w:val="left" w:pos="567"/>
        </w:tabs>
        <w:spacing w:after="0" w:line="276" w:lineRule="auto"/>
        <w:ind w:left="0" w:firstLine="0"/>
        <w:rPr>
          <w:rFonts w:asciiTheme="minorHAnsi" w:hAnsiTheme="minorHAnsi" w:cstheme="minorHAnsi"/>
        </w:rPr>
      </w:pPr>
      <w:bookmarkStart w:id="9" w:name="bookmark=id.4d34og8" w:colFirst="0" w:colLast="0"/>
      <w:bookmarkEnd w:id="9"/>
      <w:r w:rsidRPr="009D2132">
        <w:rPr>
          <w:rFonts w:asciiTheme="minorHAnsi" w:hAnsiTheme="minorHAnsi" w:cstheme="minorHAnsi"/>
        </w:rPr>
        <w:t>Equiparam-se aos autores do projeto as empresas integrantes do mesmo grupo econômico.</w:t>
      </w:r>
    </w:p>
    <w:p w14:paraId="4CC13AD4" w14:textId="77777777" w:rsidR="00A82C43" w:rsidRPr="009D2132" w:rsidRDefault="00A82C43" w:rsidP="009231D8">
      <w:pPr>
        <w:numPr>
          <w:ilvl w:val="1"/>
          <w:numId w:val="7"/>
        </w:numPr>
        <w:pBdr>
          <w:top w:val="nil"/>
          <w:left w:val="nil"/>
          <w:bottom w:val="nil"/>
          <w:right w:val="nil"/>
          <w:between w:val="nil"/>
        </w:pBdr>
        <w:tabs>
          <w:tab w:val="left" w:pos="567"/>
        </w:tabs>
        <w:spacing w:after="0" w:line="276" w:lineRule="auto"/>
        <w:ind w:left="0" w:firstLine="0"/>
        <w:rPr>
          <w:rFonts w:asciiTheme="minorHAnsi" w:hAnsiTheme="minorHAnsi" w:cstheme="minorHAnsi"/>
        </w:rPr>
      </w:pPr>
      <w:bookmarkStart w:id="10" w:name="bookmark=id.2s8eyo1" w:colFirst="0" w:colLast="0"/>
      <w:bookmarkEnd w:id="10"/>
      <w:r w:rsidRPr="009D2132">
        <w:rPr>
          <w:rFonts w:asciiTheme="minorHAnsi" w:hAnsiTheme="minorHAnsi" w:cstheme="minorHAnsi"/>
        </w:rPr>
        <w:t>O disposto nos itens 4.3.2 e 4.3.3 não impede a licitação ou a contratação de serviço que inclua como encargo do contratado a elaboração do projeto básico e do projeto executivo, nas contratações integradas, e do projeto executivo, nos demais regimes de execução.</w:t>
      </w:r>
    </w:p>
    <w:p w14:paraId="2BFAC011" w14:textId="77777777" w:rsidR="00A82C43" w:rsidRPr="009D2132" w:rsidRDefault="00A82C43" w:rsidP="009231D8">
      <w:pPr>
        <w:numPr>
          <w:ilvl w:val="1"/>
          <w:numId w:val="7"/>
        </w:numPr>
        <w:pBdr>
          <w:top w:val="nil"/>
          <w:left w:val="nil"/>
          <w:bottom w:val="nil"/>
          <w:right w:val="nil"/>
          <w:between w:val="nil"/>
        </w:pBdr>
        <w:tabs>
          <w:tab w:val="left" w:pos="567"/>
        </w:tabs>
        <w:spacing w:after="0" w:line="276" w:lineRule="auto"/>
        <w:ind w:left="0" w:firstLine="0"/>
        <w:rPr>
          <w:rFonts w:asciiTheme="minorHAnsi" w:hAnsiTheme="minorHAnsi" w:cstheme="minorHAnsi"/>
        </w:rPr>
      </w:pPr>
      <w:bookmarkStart w:id="11" w:name="bookmark=id.17dp8vu" w:colFirst="0" w:colLast="0"/>
      <w:bookmarkEnd w:id="11"/>
      <w:r w:rsidRPr="009D2132">
        <w:rPr>
          <w:rFonts w:asciiTheme="minorHAnsi" w:hAnsiTheme="minorHAnsi" w:cstheme="minorHAnsi"/>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0">
        <w:r w:rsidRPr="009D2132">
          <w:rPr>
            <w:rFonts w:asciiTheme="minorHAnsi" w:hAnsiTheme="minorHAnsi" w:cstheme="minorHAnsi"/>
          </w:rPr>
          <w:t>Lei nº 14.133/2021</w:t>
        </w:r>
      </w:hyperlink>
      <w:r w:rsidRPr="009D2132">
        <w:rPr>
          <w:rFonts w:asciiTheme="minorHAnsi" w:hAnsiTheme="minorHAnsi" w:cstheme="minorHAnsi"/>
        </w:rPr>
        <w:t>.</w:t>
      </w:r>
    </w:p>
    <w:p w14:paraId="4DA718FA" w14:textId="77777777" w:rsidR="00A82C43" w:rsidRPr="009D2132" w:rsidRDefault="00A82C43" w:rsidP="009231D8">
      <w:pPr>
        <w:numPr>
          <w:ilvl w:val="1"/>
          <w:numId w:val="7"/>
        </w:numPr>
        <w:pBdr>
          <w:top w:val="nil"/>
          <w:left w:val="nil"/>
          <w:bottom w:val="nil"/>
          <w:right w:val="nil"/>
          <w:between w:val="nil"/>
        </w:pBd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A vedação de que trata o item 4.3.8 estende-se a terceiro que auxilie a condução da contratação na qualidade de integrante de equipe de apoio, profissional especializado ou funcionário ou representante de empresa que preste assessoria técnica.</w:t>
      </w:r>
    </w:p>
    <w:p w14:paraId="674391C2" w14:textId="00CE059A" w:rsidR="00A82C43" w:rsidRPr="009D2132" w:rsidRDefault="00A82C43" w:rsidP="009231D8">
      <w:pPr>
        <w:numPr>
          <w:ilvl w:val="1"/>
          <w:numId w:val="7"/>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Os licitantes encaminharão, exclusivamente por meio do sistema eletrônico, a proposta com o preço, conforme o critério de julgamento adotado neste Edital, até a data e o horário estabelecidos para abertura da sessão pública, quando, então, encerrar-se-á automaticamente a etapa de envio dessa documentação.</w:t>
      </w:r>
    </w:p>
    <w:p w14:paraId="28C40F5B" w14:textId="77777777" w:rsidR="00A82C43" w:rsidRPr="009D2132" w:rsidRDefault="00A82C43" w:rsidP="009231D8">
      <w:pPr>
        <w:numPr>
          <w:ilvl w:val="1"/>
          <w:numId w:val="7"/>
        </w:numPr>
        <w:tabs>
          <w:tab w:val="left" w:pos="567"/>
        </w:tabs>
        <w:spacing w:after="0" w:line="276" w:lineRule="auto"/>
        <w:ind w:left="0" w:firstLine="0"/>
        <w:rPr>
          <w:rFonts w:asciiTheme="minorHAnsi" w:hAnsiTheme="minorHAnsi" w:cstheme="minorHAnsi"/>
        </w:rPr>
      </w:pPr>
      <w:bookmarkStart w:id="12" w:name="_heading=h.3rdcrjn" w:colFirst="0" w:colLast="0"/>
      <w:bookmarkEnd w:id="12"/>
      <w:r w:rsidRPr="009D2132">
        <w:rPr>
          <w:rFonts w:asciiTheme="minorHAnsi" w:hAnsiTheme="minorHAnsi" w:cstheme="minorHAnsi"/>
        </w:rPr>
        <w:t>No cadastramento da proposta inicial, o licitante declarará, em campo próprio do sistema, que:</w:t>
      </w:r>
    </w:p>
    <w:p w14:paraId="1E52694E" w14:textId="7BFAF182" w:rsidR="00B6547B" w:rsidRPr="009D2132" w:rsidRDefault="003D37E3" w:rsidP="009231D8">
      <w:pPr>
        <w:pStyle w:val="PargrafodaLista"/>
        <w:numPr>
          <w:ilvl w:val="2"/>
          <w:numId w:val="7"/>
        </w:numPr>
        <w:spacing w:line="276" w:lineRule="auto"/>
        <w:ind w:left="1418" w:firstLine="0"/>
        <w:rPr>
          <w:rFonts w:asciiTheme="minorHAnsi" w:hAnsiTheme="minorHAnsi" w:cstheme="minorHAnsi"/>
        </w:rPr>
      </w:pPr>
      <w:r w:rsidRPr="009D2132">
        <w:rPr>
          <w:rFonts w:asciiTheme="minorHAnsi" w:hAnsiTheme="minorHAnsi" w:cstheme="minorHAnsi"/>
        </w:rPr>
        <w:t>E</w:t>
      </w:r>
      <w:r w:rsidR="00A82C43" w:rsidRPr="009D2132">
        <w:rPr>
          <w:rFonts w:asciiTheme="minorHAnsi" w:hAnsiTheme="minorHAnsi" w:cstheme="minorHAnsi"/>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r w:rsidR="00B6547B" w:rsidRPr="009D2132">
        <w:rPr>
          <w:rFonts w:asciiTheme="minorHAnsi" w:hAnsiTheme="minorHAnsi" w:cstheme="minorHAnsi"/>
        </w:rPr>
        <w:t>;</w:t>
      </w:r>
    </w:p>
    <w:p w14:paraId="2B9499F5" w14:textId="327F3CF3" w:rsidR="00B6547B" w:rsidRPr="009D2132" w:rsidRDefault="003D37E3" w:rsidP="009231D8">
      <w:pPr>
        <w:pStyle w:val="PargrafodaLista"/>
        <w:numPr>
          <w:ilvl w:val="2"/>
          <w:numId w:val="7"/>
        </w:numPr>
        <w:spacing w:line="276" w:lineRule="auto"/>
        <w:ind w:left="1418" w:firstLine="0"/>
        <w:rPr>
          <w:rFonts w:asciiTheme="minorHAnsi" w:hAnsiTheme="minorHAnsi" w:cstheme="minorHAnsi"/>
        </w:rPr>
      </w:pPr>
      <w:r w:rsidRPr="009D2132">
        <w:rPr>
          <w:rFonts w:asciiTheme="minorHAnsi" w:hAnsiTheme="minorHAnsi" w:cstheme="minorHAnsi"/>
        </w:rPr>
        <w:t>N</w:t>
      </w:r>
      <w:r w:rsidR="00A82C43" w:rsidRPr="009D2132">
        <w:rPr>
          <w:rFonts w:asciiTheme="minorHAnsi" w:hAnsiTheme="minorHAnsi" w:cstheme="minorHAnsi"/>
        </w:rPr>
        <w:t xml:space="preserve">ão emprega menor de 18 anos em trabalho noturno, perigoso ou insalubre e não emprega menor de 16 anos, salvo menor, a partir de 14 anos, na condição de aprendiz, nos termos do </w:t>
      </w:r>
      <w:hyperlink r:id="rId11" w:anchor="art7">
        <w:r w:rsidR="00A82C43" w:rsidRPr="009D2132">
          <w:rPr>
            <w:rFonts w:asciiTheme="minorHAnsi" w:hAnsiTheme="minorHAnsi" w:cstheme="minorHAnsi"/>
          </w:rPr>
          <w:t>artigo 7°, XXXIII, da Constituição</w:t>
        </w:r>
      </w:hyperlink>
      <w:r w:rsidR="00A82C43" w:rsidRPr="009D2132">
        <w:rPr>
          <w:rFonts w:asciiTheme="minorHAnsi" w:hAnsiTheme="minorHAnsi" w:cstheme="minorHAnsi"/>
        </w:rPr>
        <w:t>;</w:t>
      </w:r>
    </w:p>
    <w:p w14:paraId="3F95022A" w14:textId="16A28701" w:rsidR="00B6547B" w:rsidRPr="009D2132" w:rsidRDefault="003D37E3" w:rsidP="009231D8">
      <w:pPr>
        <w:pStyle w:val="PargrafodaLista"/>
        <w:numPr>
          <w:ilvl w:val="2"/>
          <w:numId w:val="7"/>
        </w:numPr>
        <w:spacing w:line="276" w:lineRule="auto"/>
        <w:ind w:left="1418" w:firstLine="0"/>
        <w:rPr>
          <w:rFonts w:asciiTheme="minorHAnsi" w:hAnsiTheme="minorHAnsi" w:cstheme="minorHAnsi"/>
        </w:rPr>
      </w:pPr>
      <w:r w:rsidRPr="009D2132">
        <w:rPr>
          <w:rFonts w:asciiTheme="minorHAnsi" w:hAnsiTheme="minorHAnsi" w:cstheme="minorHAnsi"/>
        </w:rPr>
        <w:t>N</w:t>
      </w:r>
      <w:r w:rsidR="00A82C43" w:rsidRPr="009D2132">
        <w:rPr>
          <w:rFonts w:asciiTheme="minorHAnsi" w:hAnsiTheme="minorHAnsi" w:cstheme="minorHAnsi"/>
        </w:rPr>
        <w:t xml:space="preserve">ão possui, em sua cadeia produtiva, empregados executando trabalho degradante ou forçado, observando o disposto nos </w:t>
      </w:r>
      <w:hyperlink r:id="rId12">
        <w:r w:rsidR="00A82C43" w:rsidRPr="009D2132">
          <w:rPr>
            <w:rFonts w:asciiTheme="minorHAnsi" w:hAnsiTheme="minorHAnsi" w:cstheme="minorHAnsi"/>
          </w:rPr>
          <w:t>incisos III e IV do art. 1º e no inciso III do art. 5º da Constituição Federal</w:t>
        </w:r>
      </w:hyperlink>
      <w:r w:rsidR="00A82C43" w:rsidRPr="009D2132">
        <w:rPr>
          <w:rFonts w:asciiTheme="minorHAnsi" w:hAnsiTheme="minorHAnsi" w:cstheme="minorHAnsi"/>
        </w:rPr>
        <w:t>;</w:t>
      </w:r>
    </w:p>
    <w:p w14:paraId="23CD04FA" w14:textId="5565C5FB" w:rsidR="00A82C43" w:rsidRPr="009D2132" w:rsidRDefault="003D37E3" w:rsidP="009231D8">
      <w:pPr>
        <w:pStyle w:val="PargrafodaLista"/>
        <w:numPr>
          <w:ilvl w:val="2"/>
          <w:numId w:val="7"/>
        </w:numPr>
        <w:spacing w:line="276" w:lineRule="auto"/>
        <w:ind w:left="1418" w:firstLine="0"/>
        <w:rPr>
          <w:rFonts w:asciiTheme="minorHAnsi" w:hAnsiTheme="minorHAnsi" w:cstheme="minorHAnsi"/>
        </w:rPr>
      </w:pPr>
      <w:r w:rsidRPr="009D2132">
        <w:rPr>
          <w:rFonts w:asciiTheme="minorHAnsi" w:hAnsiTheme="minorHAnsi" w:cstheme="minorHAnsi"/>
        </w:rPr>
        <w:t>C</w:t>
      </w:r>
      <w:r w:rsidR="00A82C43" w:rsidRPr="009D2132">
        <w:rPr>
          <w:rFonts w:asciiTheme="minorHAnsi" w:hAnsiTheme="minorHAnsi" w:cstheme="minorHAnsi"/>
        </w:rPr>
        <w:t>umpre as exigências de reserva de cargos para pessoa com deficiência e para reabilitado da Previdência Social, previstas em lei e em outras normas específicas.</w:t>
      </w:r>
    </w:p>
    <w:p w14:paraId="0B44C39D" w14:textId="77777777" w:rsidR="00A82C43" w:rsidRPr="009D2132" w:rsidRDefault="00A82C43" w:rsidP="009231D8">
      <w:pPr>
        <w:numPr>
          <w:ilvl w:val="1"/>
          <w:numId w:val="7"/>
        </w:numPr>
        <w:pBdr>
          <w:top w:val="nil"/>
          <w:left w:val="nil"/>
          <w:bottom w:val="nil"/>
          <w:right w:val="nil"/>
          <w:between w:val="nil"/>
        </w:pBdr>
        <w:tabs>
          <w:tab w:val="left" w:pos="567"/>
        </w:tabs>
        <w:spacing w:after="0" w:line="276" w:lineRule="auto"/>
        <w:ind w:left="0" w:firstLine="0"/>
        <w:rPr>
          <w:rFonts w:asciiTheme="minorHAnsi" w:hAnsiTheme="minorHAnsi" w:cstheme="minorHAnsi"/>
        </w:rPr>
      </w:pPr>
      <w:r w:rsidRPr="009D2132">
        <w:rPr>
          <w:rFonts w:asciiTheme="minorHAnsi" w:eastAsia="Arial" w:hAnsiTheme="minorHAnsi" w:cstheme="minorHAnsi"/>
        </w:rPr>
        <w:t xml:space="preserve">O licitante organizado em cooperativa deverá declarar, ainda, em campo próprio do sistema eletrônico, que cumpre os requisitos estabelecidos no </w:t>
      </w:r>
      <w:hyperlink r:id="rId13" w:anchor="art16">
        <w:r w:rsidRPr="009D2132">
          <w:rPr>
            <w:rFonts w:asciiTheme="minorHAnsi" w:eastAsia="Arial" w:hAnsiTheme="minorHAnsi" w:cstheme="minorHAnsi"/>
          </w:rPr>
          <w:t>artigo 16 da Lei nº 14.133, de 2021</w:t>
        </w:r>
      </w:hyperlink>
      <w:r w:rsidRPr="009D2132">
        <w:rPr>
          <w:rFonts w:asciiTheme="minorHAnsi" w:eastAsia="Arial" w:hAnsiTheme="minorHAnsi" w:cstheme="minorHAnsi"/>
        </w:rPr>
        <w:t>.</w:t>
      </w:r>
    </w:p>
    <w:p w14:paraId="68111AE0" w14:textId="77777777" w:rsidR="00A82C43" w:rsidRPr="009D2132" w:rsidRDefault="00A82C43" w:rsidP="009231D8">
      <w:pPr>
        <w:numPr>
          <w:ilvl w:val="1"/>
          <w:numId w:val="7"/>
        </w:numPr>
        <w:pBdr>
          <w:top w:val="nil"/>
          <w:left w:val="nil"/>
          <w:bottom w:val="nil"/>
          <w:right w:val="nil"/>
          <w:between w:val="nil"/>
        </w:pBd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 xml:space="preserve">O fornecedor enquadrado como microempresa, empresa de pequeno porte ou sociedade cooperativa deverá declarar, ainda, em campo próprio do sistema eletrônico, que cumpre os requisitos estabelecidos no </w:t>
      </w:r>
      <w:hyperlink r:id="rId14" w:anchor="art3">
        <w:r w:rsidRPr="009D2132">
          <w:rPr>
            <w:rFonts w:asciiTheme="minorHAnsi" w:hAnsiTheme="minorHAnsi" w:cstheme="minorHAnsi"/>
          </w:rPr>
          <w:t>artigo 3° da Lei Complementar nº 123, de 2006</w:t>
        </w:r>
      </w:hyperlink>
      <w:r w:rsidRPr="009D2132">
        <w:rPr>
          <w:rFonts w:asciiTheme="minorHAnsi" w:hAnsiTheme="minorHAnsi" w:cstheme="minorHAnsi"/>
        </w:rPr>
        <w:t xml:space="preserve">, estando apto a usufruir do tratamento favorecido estabelecido em seus </w:t>
      </w:r>
      <w:hyperlink r:id="rId15" w:anchor="art42">
        <w:r w:rsidRPr="009D2132">
          <w:rPr>
            <w:rFonts w:asciiTheme="minorHAnsi" w:hAnsiTheme="minorHAnsi" w:cstheme="minorHAnsi"/>
          </w:rPr>
          <w:t>arts. 42 a 49</w:t>
        </w:r>
      </w:hyperlink>
      <w:r w:rsidRPr="009D2132">
        <w:rPr>
          <w:rFonts w:asciiTheme="minorHAnsi" w:hAnsiTheme="minorHAnsi" w:cstheme="minorHAnsi"/>
        </w:rPr>
        <w:t xml:space="preserve">, observado o disposto nos </w:t>
      </w:r>
      <w:hyperlink r:id="rId16" w:anchor="art4%C2%A71">
        <w:r w:rsidRPr="009D2132">
          <w:rPr>
            <w:rFonts w:asciiTheme="minorHAnsi" w:hAnsiTheme="minorHAnsi" w:cstheme="minorHAnsi"/>
          </w:rPr>
          <w:t>§§ 1º ao 3º do art. 4º, da Lei n.º 14.133, de 2021.</w:t>
        </w:r>
      </w:hyperlink>
    </w:p>
    <w:p w14:paraId="63BEA67C" w14:textId="2405C042" w:rsidR="00B6547B" w:rsidRPr="009D2132" w:rsidRDefault="00A82C43" w:rsidP="009231D8">
      <w:pPr>
        <w:pStyle w:val="PargrafodaLista"/>
        <w:numPr>
          <w:ilvl w:val="2"/>
          <w:numId w:val="7"/>
        </w:numPr>
        <w:pBdr>
          <w:top w:val="nil"/>
          <w:left w:val="nil"/>
          <w:bottom w:val="nil"/>
          <w:right w:val="nil"/>
          <w:between w:val="nil"/>
        </w:pBdr>
        <w:spacing w:line="276" w:lineRule="auto"/>
        <w:ind w:left="1418" w:firstLine="0"/>
        <w:rPr>
          <w:rFonts w:asciiTheme="minorHAnsi" w:hAnsiTheme="minorHAnsi" w:cstheme="minorHAnsi"/>
        </w:rPr>
      </w:pPr>
      <w:bookmarkStart w:id="13" w:name="_heading=h.26in1rg" w:colFirst="0" w:colLast="0"/>
      <w:bookmarkEnd w:id="13"/>
      <w:r w:rsidRPr="009D2132">
        <w:rPr>
          <w:rFonts w:asciiTheme="minorHAnsi" w:hAnsiTheme="minorHAnsi" w:cstheme="minorHAnsi"/>
        </w:rPr>
        <w:t>No item exclusivo para participação de microempresas e empresas de pequeno porte, a assinalação do campo “não” impedirá o prosseguimento no certame, para aquele item;</w:t>
      </w:r>
    </w:p>
    <w:p w14:paraId="1D47B811" w14:textId="13133AAC" w:rsidR="00A82C43" w:rsidRPr="009D2132" w:rsidRDefault="00A82C43" w:rsidP="009231D8">
      <w:pPr>
        <w:pStyle w:val="PargrafodaLista"/>
        <w:numPr>
          <w:ilvl w:val="2"/>
          <w:numId w:val="7"/>
        </w:numPr>
        <w:pBdr>
          <w:top w:val="nil"/>
          <w:left w:val="nil"/>
          <w:bottom w:val="nil"/>
          <w:right w:val="nil"/>
          <w:between w:val="nil"/>
        </w:pBdr>
        <w:spacing w:line="276" w:lineRule="auto"/>
        <w:ind w:left="1418" w:firstLine="0"/>
        <w:rPr>
          <w:rFonts w:asciiTheme="minorHAnsi" w:hAnsiTheme="minorHAnsi" w:cstheme="minorHAnsi"/>
        </w:rPr>
      </w:pPr>
      <w:r w:rsidRPr="009D2132">
        <w:rPr>
          <w:rFonts w:asciiTheme="minorHAnsi" w:hAnsiTheme="minorHAnsi" w:cstheme="minorHAnsi"/>
        </w:rPr>
        <w:t xml:space="preserve">Nos itens em que a participação não for exclusiva para microempresas e empresas de pequeno porte, a assinalação do campo “não” apenas produzirá o efeito de o licitante não ter direito ao tratamento favorecido previsto na </w:t>
      </w:r>
      <w:hyperlink r:id="rId17">
        <w:r w:rsidRPr="009D2132">
          <w:rPr>
            <w:rFonts w:asciiTheme="minorHAnsi" w:hAnsiTheme="minorHAnsi" w:cstheme="minorHAnsi"/>
          </w:rPr>
          <w:t>Lei Complementar nº 123, de 2006</w:t>
        </w:r>
      </w:hyperlink>
      <w:r w:rsidRPr="009D2132">
        <w:rPr>
          <w:rFonts w:asciiTheme="minorHAnsi" w:hAnsiTheme="minorHAnsi" w:cstheme="minorHAnsi"/>
        </w:rPr>
        <w:t>, mesmo que microempresa, empresa de pequeno porte ou sociedade cooperativa.</w:t>
      </w:r>
    </w:p>
    <w:p w14:paraId="636D14A7" w14:textId="77777777" w:rsidR="00A82C43" w:rsidRPr="009D2132" w:rsidRDefault="00A82C43" w:rsidP="009231D8">
      <w:pPr>
        <w:numPr>
          <w:ilvl w:val="1"/>
          <w:numId w:val="7"/>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6ABE3883" w14:textId="77777777" w:rsidR="00A82C43" w:rsidRPr="009D2132" w:rsidRDefault="00A82C43" w:rsidP="009231D8">
      <w:pPr>
        <w:numPr>
          <w:ilvl w:val="1"/>
          <w:numId w:val="7"/>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Até a abertura da sessão pública, os licitantes poderão retirar ou substituir a proposta e os documentos de habilitação anteriormente inseridos no sistema.</w:t>
      </w:r>
    </w:p>
    <w:p w14:paraId="1E8ADE5F" w14:textId="77777777" w:rsidR="00A82C43" w:rsidRPr="009D2132" w:rsidRDefault="00A82C43" w:rsidP="009231D8">
      <w:pPr>
        <w:numPr>
          <w:ilvl w:val="1"/>
          <w:numId w:val="7"/>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Não será estabelecida, nessa etapa do certame, ordem de classificação entre as propostas apresentadas, o que somente ocorrerá após a realização dos procedimentos de negociação e julgamento da proposta.</w:t>
      </w:r>
    </w:p>
    <w:p w14:paraId="5081A1C0" w14:textId="469494E0" w:rsidR="00A82C43" w:rsidRPr="009D2132" w:rsidRDefault="00A82C43" w:rsidP="009231D8">
      <w:pPr>
        <w:numPr>
          <w:ilvl w:val="1"/>
          <w:numId w:val="7"/>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 xml:space="preserve">Os documentos que compõem a proposta e a habilitação do licitante melhor classificado somente serão disponibilizados para avaliação do </w:t>
      </w:r>
      <w:r w:rsidR="008F1D6E">
        <w:rPr>
          <w:rFonts w:asciiTheme="minorHAnsi" w:hAnsiTheme="minorHAnsi" w:cstheme="minorHAnsi"/>
        </w:rPr>
        <w:t>Pregoeiro(a)</w:t>
      </w:r>
      <w:r w:rsidRPr="009D2132">
        <w:rPr>
          <w:rFonts w:asciiTheme="minorHAnsi" w:hAnsiTheme="minorHAnsi" w:cstheme="minorHAnsi"/>
        </w:rPr>
        <w:t xml:space="preserve"> e para acesso público após o encerramento do envio de lances.</w:t>
      </w:r>
    </w:p>
    <w:p w14:paraId="18272848" w14:textId="62296457" w:rsidR="00A82C43" w:rsidRPr="009D2132" w:rsidRDefault="00A82C43" w:rsidP="009231D8">
      <w:pPr>
        <w:numPr>
          <w:ilvl w:val="1"/>
          <w:numId w:val="7"/>
        </w:numPr>
        <w:pBdr>
          <w:top w:val="nil"/>
          <w:left w:val="nil"/>
          <w:bottom w:val="nil"/>
          <w:right w:val="nil"/>
          <w:between w:val="nil"/>
        </w:pBd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 xml:space="preserve">A falsidade da declaração de que trata os itens </w:t>
      </w:r>
      <w:r w:rsidR="00317BC3" w:rsidRPr="009D2132">
        <w:rPr>
          <w:rFonts w:asciiTheme="minorHAnsi" w:hAnsiTheme="minorHAnsi" w:cstheme="minorHAnsi"/>
        </w:rPr>
        <w:t>4</w:t>
      </w:r>
      <w:r w:rsidRPr="009D2132">
        <w:rPr>
          <w:rFonts w:asciiTheme="minorHAnsi" w:hAnsiTheme="minorHAnsi" w:cstheme="minorHAnsi"/>
        </w:rPr>
        <w:t>.</w:t>
      </w:r>
      <w:r w:rsidR="00B6547B" w:rsidRPr="009D2132">
        <w:rPr>
          <w:rFonts w:asciiTheme="minorHAnsi" w:hAnsiTheme="minorHAnsi" w:cstheme="minorHAnsi"/>
        </w:rPr>
        <w:t>4</w:t>
      </w:r>
      <w:r w:rsidRPr="009D2132">
        <w:rPr>
          <w:rFonts w:asciiTheme="minorHAnsi" w:hAnsiTheme="minorHAnsi" w:cstheme="minorHAnsi"/>
        </w:rPr>
        <w:t xml:space="preserve"> e </w:t>
      </w:r>
      <w:r w:rsidR="00317BC3" w:rsidRPr="009D2132">
        <w:rPr>
          <w:rFonts w:asciiTheme="minorHAnsi" w:hAnsiTheme="minorHAnsi" w:cstheme="minorHAnsi"/>
        </w:rPr>
        <w:t>4</w:t>
      </w:r>
      <w:r w:rsidRPr="009D2132">
        <w:rPr>
          <w:rFonts w:asciiTheme="minorHAnsi" w:hAnsiTheme="minorHAnsi" w:cstheme="minorHAnsi"/>
        </w:rPr>
        <w:t>.</w:t>
      </w:r>
      <w:r w:rsidR="00B6547B" w:rsidRPr="009D2132">
        <w:rPr>
          <w:rFonts w:asciiTheme="minorHAnsi" w:hAnsiTheme="minorHAnsi" w:cstheme="minorHAnsi"/>
        </w:rPr>
        <w:t>5</w:t>
      </w:r>
      <w:r w:rsidRPr="009D2132">
        <w:rPr>
          <w:rFonts w:asciiTheme="minorHAnsi" w:hAnsiTheme="minorHAnsi" w:cstheme="minorHAnsi"/>
        </w:rPr>
        <w:t xml:space="preserve"> sujeitará o licitante às sanções previstas na </w:t>
      </w:r>
      <w:hyperlink r:id="rId18">
        <w:r w:rsidRPr="009D2132">
          <w:rPr>
            <w:rFonts w:asciiTheme="minorHAnsi" w:hAnsiTheme="minorHAnsi" w:cstheme="minorHAnsi"/>
          </w:rPr>
          <w:t>Lei nº 14.133, de 2021</w:t>
        </w:r>
      </w:hyperlink>
      <w:r w:rsidRPr="009D2132">
        <w:rPr>
          <w:rFonts w:asciiTheme="minorHAnsi" w:hAnsiTheme="minorHAnsi" w:cstheme="minorHAnsi"/>
        </w:rPr>
        <w:t>, e neste Edital.</w:t>
      </w:r>
    </w:p>
    <w:p w14:paraId="31410A5B" w14:textId="77777777" w:rsidR="00A82C43" w:rsidRPr="009D2132" w:rsidRDefault="00A82C43" w:rsidP="009231D8">
      <w:pPr>
        <w:numPr>
          <w:ilvl w:val="1"/>
          <w:numId w:val="7"/>
        </w:numPr>
        <w:pBdr>
          <w:top w:val="nil"/>
          <w:left w:val="nil"/>
          <w:bottom w:val="nil"/>
          <w:right w:val="nil"/>
          <w:between w:val="nil"/>
        </w:pBd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7370161" w14:textId="77777777" w:rsidR="00A82C43" w:rsidRPr="009D2132" w:rsidRDefault="00A82C43" w:rsidP="009231D8">
      <w:pPr>
        <w:numPr>
          <w:ilvl w:val="1"/>
          <w:numId w:val="7"/>
        </w:numPr>
        <w:pBdr>
          <w:top w:val="nil"/>
          <w:left w:val="nil"/>
          <w:bottom w:val="nil"/>
          <w:right w:val="nil"/>
          <w:between w:val="nil"/>
        </w:pBd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Não haverá ordem de classificação na etapa de apresentação da proposta e dos documentos de habilitação pelo licitante, o que ocorrerá somente após os procedimentos de abertura da sessão pública e da fase de envio de lances.</w:t>
      </w:r>
    </w:p>
    <w:p w14:paraId="043CA22F" w14:textId="77777777" w:rsidR="00A82C43" w:rsidRPr="009D2132" w:rsidRDefault="00A82C43" w:rsidP="009231D8">
      <w:pPr>
        <w:numPr>
          <w:ilvl w:val="1"/>
          <w:numId w:val="7"/>
        </w:numPr>
        <w:pBdr>
          <w:top w:val="nil"/>
          <w:left w:val="nil"/>
          <w:bottom w:val="nil"/>
          <w:right w:val="nil"/>
          <w:between w:val="nil"/>
        </w:pBd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Serão disponibilizados para acesso público os documentos que compõem a proposta dos licitantes convocados para apresentação de propostas, após a fase de envio de lances.</w:t>
      </w:r>
    </w:p>
    <w:p w14:paraId="2526A48A" w14:textId="77777777" w:rsidR="00A82C43" w:rsidRPr="009D2132" w:rsidRDefault="00A82C43" w:rsidP="009231D8">
      <w:pPr>
        <w:numPr>
          <w:ilvl w:val="1"/>
          <w:numId w:val="7"/>
        </w:numPr>
        <w:pBdr>
          <w:top w:val="nil"/>
          <w:left w:val="nil"/>
          <w:bottom w:val="nil"/>
          <w:right w:val="nil"/>
          <w:between w:val="nil"/>
        </w:pBd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Desde que disponibilizada a funcionalidade no sistema, o licitante poderá parametrizar o seu valor final mínimo ou o seu percentual de desconto máximo quando do cadastramento da proposta e obedecerá às seguintes regras:</w:t>
      </w:r>
    </w:p>
    <w:p w14:paraId="0556D509" w14:textId="77777777" w:rsidR="007C2130" w:rsidRPr="009D2132" w:rsidRDefault="003D37E3" w:rsidP="007C2130">
      <w:pPr>
        <w:pStyle w:val="PargrafodaLista"/>
        <w:numPr>
          <w:ilvl w:val="2"/>
          <w:numId w:val="125"/>
        </w:numPr>
        <w:pBdr>
          <w:top w:val="nil"/>
          <w:left w:val="nil"/>
          <w:bottom w:val="nil"/>
          <w:right w:val="nil"/>
          <w:between w:val="nil"/>
        </w:pBdr>
        <w:tabs>
          <w:tab w:val="left" w:pos="1701"/>
          <w:tab w:val="left" w:pos="1985"/>
        </w:tabs>
        <w:spacing w:after="0" w:line="276" w:lineRule="auto"/>
        <w:rPr>
          <w:rFonts w:asciiTheme="minorHAnsi" w:hAnsiTheme="minorHAnsi" w:cstheme="minorHAnsi"/>
        </w:rPr>
      </w:pPr>
      <w:r w:rsidRPr="009D2132">
        <w:rPr>
          <w:rFonts w:asciiTheme="minorHAnsi" w:eastAsia="Arial" w:hAnsiTheme="minorHAnsi" w:cstheme="minorHAnsi"/>
        </w:rPr>
        <w:t>A</w:t>
      </w:r>
      <w:r w:rsidR="00A82C43" w:rsidRPr="009D2132">
        <w:rPr>
          <w:rFonts w:asciiTheme="minorHAnsi" w:eastAsia="Arial" w:hAnsiTheme="minorHAnsi" w:cstheme="minorHAnsi"/>
        </w:rPr>
        <w:t xml:space="preserve"> aplicação do intervalo mínimo de diferença de valores ou de percentuais entre os lances, que incidirá tanto em relação aos lances intermediários quanto em relação ao lance que cobrir a melhor oferta; e</w:t>
      </w:r>
    </w:p>
    <w:p w14:paraId="7DF79B15" w14:textId="23B22C36" w:rsidR="00A82C43" w:rsidRPr="009D2132" w:rsidRDefault="003D37E3" w:rsidP="007C2130">
      <w:pPr>
        <w:pStyle w:val="PargrafodaLista"/>
        <w:numPr>
          <w:ilvl w:val="2"/>
          <w:numId w:val="125"/>
        </w:numPr>
        <w:pBdr>
          <w:top w:val="nil"/>
          <w:left w:val="nil"/>
          <w:bottom w:val="nil"/>
          <w:right w:val="nil"/>
          <w:between w:val="nil"/>
        </w:pBdr>
        <w:tabs>
          <w:tab w:val="left" w:pos="1701"/>
          <w:tab w:val="left" w:pos="1985"/>
        </w:tabs>
        <w:spacing w:after="0" w:line="276" w:lineRule="auto"/>
        <w:rPr>
          <w:rFonts w:asciiTheme="minorHAnsi" w:hAnsiTheme="minorHAnsi" w:cstheme="minorHAnsi"/>
        </w:rPr>
      </w:pPr>
      <w:r w:rsidRPr="009D2132">
        <w:rPr>
          <w:rFonts w:asciiTheme="minorHAnsi" w:eastAsia="Arial" w:hAnsiTheme="minorHAnsi" w:cstheme="minorHAnsi"/>
        </w:rPr>
        <w:t>O</w:t>
      </w:r>
      <w:r w:rsidR="00A82C43" w:rsidRPr="009D2132">
        <w:rPr>
          <w:rFonts w:asciiTheme="minorHAnsi" w:eastAsia="Arial" w:hAnsiTheme="minorHAnsi" w:cstheme="minorHAnsi"/>
        </w:rPr>
        <w:t>s lances serão de envio automático pelo sistema, respeitado o valor final mínimo, caso estabelecido, e o intervalo de que trata o subitem acima.</w:t>
      </w:r>
    </w:p>
    <w:p w14:paraId="1F057ECD" w14:textId="05836572" w:rsidR="00A82C43" w:rsidRPr="009D2132" w:rsidRDefault="00A82C43" w:rsidP="007C2130">
      <w:pPr>
        <w:pStyle w:val="PargrafodaLista"/>
        <w:numPr>
          <w:ilvl w:val="1"/>
          <w:numId w:val="125"/>
        </w:numPr>
        <w:pBdr>
          <w:top w:val="nil"/>
          <w:left w:val="nil"/>
          <w:bottom w:val="nil"/>
          <w:right w:val="nil"/>
          <w:between w:val="nil"/>
        </w:pBdr>
        <w:spacing w:after="0" w:line="276" w:lineRule="auto"/>
        <w:ind w:left="0" w:firstLine="0"/>
        <w:rPr>
          <w:rFonts w:asciiTheme="minorHAnsi" w:hAnsiTheme="minorHAnsi" w:cstheme="minorHAnsi"/>
        </w:rPr>
      </w:pPr>
      <w:r w:rsidRPr="009D2132">
        <w:rPr>
          <w:rFonts w:asciiTheme="minorHAnsi" w:eastAsia="Arial" w:hAnsiTheme="minorHAnsi" w:cstheme="minorHAnsi"/>
        </w:rPr>
        <w:t>O valor final mínimo ou o percentual de desconto final máximo parametrizado no sistema poderá ser alterado pelo fornecedor durante a fase de disputa, sendo vedado:</w:t>
      </w:r>
    </w:p>
    <w:p w14:paraId="30DE2FDA" w14:textId="76AB892E" w:rsidR="00A82C43" w:rsidRPr="009D2132" w:rsidRDefault="003D37E3" w:rsidP="007C2130">
      <w:pPr>
        <w:numPr>
          <w:ilvl w:val="2"/>
          <w:numId w:val="125"/>
        </w:numPr>
        <w:pBdr>
          <w:top w:val="nil"/>
          <w:left w:val="nil"/>
          <w:bottom w:val="nil"/>
          <w:right w:val="nil"/>
          <w:between w:val="nil"/>
        </w:pBdr>
        <w:tabs>
          <w:tab w:val="left" w:pos="1701"/>
          <w:tab w:val="left" w:pos="1985"/>
        </w:tabs>
        <w:spacing w:after="0" w:line="276" w:lineRule="auto"/>
        <w:ind w:left="1134" w:firstLine="0"/>
        <w:rPr>
          <w:rFonts w:asciiTheme="minorHAnsi" w:hAnsiTheme="minorHAnsi" w:cstheme="minorHAnsi"/>
        </w:rPr>
      </w:pPr>
      <w:r w:rsidRPr="009D2132">
        <w:rPr>
          <w:rFonts w:asciiTheme="minorHAnsi" w:eastAsia="Arial" w:hAnsiTheme="minorHAnsi" w:cstheme="minorHAnsi"/>
        </w:rPr>
        <w:t>V</w:t>
      </w:r>
      <w:r w:rsidR="00A82C43" w:rsidRPr="009D2132">
        <w:rPr>
          <w:rFonts w:asciiTheme="minorHAnsi" w:eastAsia="Arial" w:hAnsiTheme="minorHAnsi" w:cstheme="minorHAnsi"/>
        </w:rPr>
        <w:t>alor superior a lance já registrado pelo fornecedor no sistema, quando adotado o critério de julgamento por menor preço; e</w:t>
      </w:r>
    </w:p>
    <w:p w14:paraId="56DE8C92" w14:textId="5EE39B2C" w:rsidR="00A82C43" w:rsidRPr="009D2132" w:rsidRDefault="003D37E3" w:rsidP="007C2130">
      <w:pPr>
        <w:numPr>
          <w:ilvl w:val="2"/>
          <w:numId w:val="125"/>
        </w:numPr>
        <w:pBdr>
          <w:top w:val="nil"/>
          <w:left w:val="nil"/>
          <w:bottom w:val="nil"/>
          <w:right w:val="nil"/>
          <w:between w:val="nil"/>
        </w:pBdr>
        <w:tabs>
          <w:tab w:val="left" w:pos="1985"/>
        </w:tabs>
        <w:spacing w:after="0" w:line="276" w:lineRule="auto"/>
        <w:ind w:left="1134" w:firstLine="0"/>
        <w:rPr>
          <w:rFonts w:asciiTheme="minorHAnsi" w:hAnsiTheme="minorHAnsi" w:cstheme="minorHAnsi"/>
        </w:rPr>
      </w:pPr>
      <w:r w:rsidRPr="009D2132">
        <w:rPr>
          <w:rFonts w:asciiTheme="minorHAnsi" w:eastAsia="Arial" w:hAnsiTheme="minorHAnsi" w:cstheme="minorHAnsi"/>
        </w:rPr>
        <w:t>P</w:t>
      </w:r>
      <w:r w:rsidR="00A82C43" w:rsidRPr="009D2132">
        <w:rPr>
          <w:rFonts w:asciiTheme="minorHAnsi" w:eastAsia="Arial" w:hAnsiTheme="minorHAnsi" w:cstheme="minorHAnsi"/>
        </w:rPr>
        <w:t>ercentual de desconto inferior a lance já registrado pelo fornecedor no sistema, quando adotado o critério de julgamento por maior desconto.</w:t>
      </w:r>
    </w:p>
    <w:p w14:paraId="32C396BB" w14:textId="77777777" w:rsidR="00A82C43" w:rsidRPr="009D2132" w:rsidRDefault="00A82C43" w:rsidP="007C2130">
      <w:pPr>
        <w:numPr>
          <w:ilvl w:val="1"/>
          <w:numId w:val="125"/>
        </w:numPr>
        <w:pBdr>
          <w:top w:val="nil"/>
          <w:left w:val="nil"/>
          <w:bottom w:val="nil"/>
          <w:right w:val="nil"/>
          <w:between w:val="nil"/>
        </w:pBdr>
        <w:spacing w:after="0" w:line="276" w:lineRule="auto"/>
        <w:ind w:left="0" w:firstLine="0"/>
        <w:rPr>
          <w:rFonts w:asciiTheme="minorHAnsi" w:hAnsiTheme="minorHAnsi" w:cstheme="minorHAnsi"/>
        </w:rPr>
      </w:pPr>
      <w:r w:rsidRPr="009D2132">
        <w:rPr>
          <w:rFonts w:asciiTheme="minorHAnsi" w:eastAsia="Arial" w:hAnsiTheme="minorHAnsi" w:cstheme="minorHAnsi"/>
        </w:rPr>
        <w:t>O valor final mínimo ou o percentual de desconto final máximo parametrizado na forma do item 5.16 possuirá caráter sigiloso para os demais fornecedores e para o órgão ou entidade promotora da licitação, podendo ser disponibilizado estrita e permanentemente aos órgãos de controle externo e interno.</w:t>
      </w:r>
    </w:p>
    <w:p w14:paraId="147A47AC" w14:textId="77777777" w:rsidR="00A82C43" w:rsidRPr="009D2132" w:rsidRDefault="00A82C43" w:rsidP="007C2130">
      <w:pPr>
        <w:numPr>
          <w:ilvl w:val="1"/>
          <w:numId w:val="125"/>
        </w:numPr>
        <w:pBdr>
          <w:top w:val="nil"/>
          <w:left w:val="nil"/>
          <w:bottom w:val="nil"/>
          <w:right w:val="nil"/>
          <w:between w:val="nil"/>
        </w:pBdr>
        <w:spacing w:after="0" w:line="276" w:lineRule="auto"/>
        <w:ind w:left="0" w:firstLine="0"/>
        <w:rPr>
          <w:rFonts w:asciiTheme="minorHAnsi" w:hAnsiTheme="minorHAnsi" w:cstheme="minorHAnsi"/>
        </w:rPr>
      </w:pPr>
      <w:r w:rsidRPr="009D2132">
        <w:rPr>
          <w:rFonts w:asciiTheme="minorHAnsi" w:eastAsia="Arial" w:hAnsiTheme="minorHAnsi" w:cstheme="minorHAnsi"/>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21C4CC1" w14:textId="77777777" w:rsidR="00A82C43" w:rsidRPr="009D2132" w:rsidRDefault="00A82C43" w:rsidP="007C2130">
      <w:pPr>
        <w:numPr>
          <w:ilvl w:val="1"/>
          <w:numId w:val="125"/>
        </w:numPr>
        <w:pBdr>
          <w:top w:val="nil"/>
          <w:left w:val="nil"/>
          <w:bottom w:val="nil"/>
          <w:right w:val="nil"/>
          <w:between w:val="nil"/>
        </w:pBdr>
        <w:spacing w:after="0" w:line="276" w:lineRule="auto"/>
        <w:ind w:left="0" w:firstLine="0"/>
        <w:rPr>
          <w:rFonts w:asciiTheme="minorHAnsi" w:hAnsiTheme="minorHAnsi" w:cstheme="minorHAnsi"/>
        </w:rPr>
      </w:pPr>
      <w:r w:rsidRPr="009D2132">
        <w:rPr>
          <w:rFonts w:asciiTheme="minorHAnsi" w:eastAsia="Arial" w:hAnsiTheme="minorHAnsi" w:cstheme="minorHAnsi"/>
        </w:rPr>
        <w:t>O licitante deverá comunicar imediatamente ao provedor do sistema qualquer acontecimento que possa comprometer o sigilo ou a segurança, para imediato bloqueio de acesso.</w:t>
      </w:r>
    </w:p>
    <w:p w14:paraId="5C03B8BD" w14:textId="77777777" w:rsidR="007C2130" w:rsidRPr="009D2132" w:rsidRDefault="007C2130" w:rsidP="007C2130">
      <w:pPr>
        <w:tabs>
          <w:tab w:val="left" w:pos="1021"/>
        </w:tabs>
        <w:rPr>
          <w:rFonts w:asciiTheme="minorHAnsi" w:hAnsiTheme="minorHAnsi" w:cstheme="minorHAnsi"/>
        </w:rPr>
      </w:pPr>
    </w:p>
    <w:p w14:paraId="2C75DF52" w14:textId="7C76BC34" w:rsidR="007C2130" w:rsidRPr="009D2132" w:rsidRDefault="007C2130" w:rsidP="00775521">
      <w:pPr>
        <w:pStyle w:val="PargrafodaLista"/>
        <w:numPr>
          <w:ilvl w:val="1"/>
          <w:numId w:val="125"/>
        </w:numPr>
        <w:tabs>
          <w:tab w:val="left" w:pos="0"/>
        </w:tabs>
        <w:ind w:left="567" w:hanging="567"/>
        <w:rPr>
          <w:rFonts w:asciiTheme="minorHAnsi" w:hAnsiTheme="minorHAnsi" w:cstheme="minorHAnsi"/>
        </w:rPr>
      </w:pPr>
      <w:r w:rsidRPr="009D2132">
        <w:rPr>
          <w:rFonts w:asciiTheme="minorHAnsi" w:hAnsiTheme="minorHAnsi" w:cstheme="minorHAnsi"/>
        </w:rPr>
        <w:tab/>
      </w:r>
      <w:r w:rsidRPr="009D2132">
        <w:rPr>
          <w:rFonts w:asciiTheme="minorHAnsi" w:hAnsiTheme="minorHAnsi" w:cstheme="minorHAnsi"/>
          <w:b/>
        </w:rPr>
        <w:t>DA APRESENTAÇÃO DA PROPOSTA E DOS DOCUMENTOS DE HABILITAÇÃO</w:t>
      </w:r>
      <w:r w:rsidRPr="009D2132">
        <w:rPr>
          <w:rFonts w:asciiTheme="minorHAnsi" w:hAnsiTheme="minorHAnsi" w:cstheme="minorHAnsi"/>
        </w:rPr>
        <w:t xml:space="preserve">  </w:t>
      </w:r>
    </w:p>
    <w:p w14:paraId="316B145F" w14:textId="77777777" w:rsidR="00775521" w:rsidRPr="009D2132" w:rsidRDefault="00775521" w:rsidP="007C2130">
      <w:pPr>
        <w:tabs>
          <w:tab w:val="left" w:pos="1021"/>
        </w:tabs>
        <w:rPr>
          <w:rFonts w:asciiTheme="minorHAnsi" w:hAnsiTheme="minorHAnsi" w:cstheme="minorHAnsi"/>
        </w:rPr>
      </w:pPr>
    </w:p>
    <w:p w14:paraId="2C1ACFC6" w14:textId="3F5B90A4" w:rsidR="00317BC3" w:rsidRDefault="008446DA" w:rsidP="008446DA">
      <w:pPr>
        <w:tabs>
          <w:tab w:val="left" w:pos="1021"/>
        </w:tabs>
        <w:rPr>
          <w:rFonts w:asciiTheme="minorHAnsi" w:hAnsiTheme="minorHAnsi" w:cstheme="minorHAnsi"/>
        </w:rPr>
      </w:pPr>
      <w:r>
        <w:rPr>
          <w:rFonts w:asciiTheme="minorHAnsi" w:hAnsiTheme="minorHAnsi" w:cstheme="minorHAnsi"/>
        </w:rPr>
        <w:tab/>
      </w:r>
      <w:r>
        <w:rPr>
          <w:rFonts w:asciiTheme="minorHAnsi" w:hAnsiTheme="minorHAnsi" w:cstheme="minorHAnsi"/>
        </w:rPr>
        <w:tab/>
      </w:r>
      <w:r w:rsidR="007C2130" w:rsidRPr="009D2132">
        <w:rPr>
          <w:rFonts w:asciiTheme="minorHAnsi" w:hAnsiTheme="minorHAnsi" w:cstheme="minorHAnsi"/>
        </w:rPr>
        <w:t>Nos termos do art. 17, inciso I, da Lei nº 14.133/2021, a presente licitação será processada sob a forma sequencial, sendo a fase de habilitação posterior às fases de apresentação de propostas e de julgamento.</w:t>
      </w:r>
    </w:p>
    <w:p w14:paraId="39DC78FD" w14:textId="77777777" w:rsidR="008446DA" w:rsidRPr="009D2132" w:rsidRDefault="008446DA" w:rsidP="008446DA">
      <w:pPr>
        <w:tabs>
          <w:tab w:val="left" w:pos="1021"/>
        </w:tabs>
        <w:rPr>
          <w:rFonts w:ascii="Calibri" w:eastAsia="Calibri" w:hAnsi="Calibri" w:cs="Calibri"/>
          <w:vanish/>
        </w:rPr>
      </w:pPr>
    </w:p>
    <w:p w14:paraId="24ECBE3E" w14:textId="77777777" w:rsidR="00317BC3" w:rsidRPr="009D2132" w:rsidRDefault="00317BC3" w:rsidP="00317BC3">
      <w:pPr>
        <w:pStyle w:val="PargrafodaLista"/>
        <w:keepNext/>
        <w:keepLines/>
        <w:numPr>
          <w:ilvl w:val="1"/>
          <w:numId w:val="7"/>
        </w:numPr>
        <w:pBdr>
          <w:top w:val="nil"/>
          <w:left w:val="nil"/>
          <w:bottom w:val="nil"/>
          <w:right w:val="nil"/>
          <w:between w:val="nil"/>
        </w:pBdr>
        <w:tabs>
          <w:tab w:val="left" w:pos="426"/>
        </w:tabs>
        <w:spacing w:after="0" w:line="276" w:lineRule="auto"/>
        <w:ind w:right="-15"/>
        <w:rPr>
          <w:rFonts w:ascii="Calibri" w:eastAsia="Calibri" w:hAnsi="Calibri" w:cs="Calibri"/>
          <w:vanish/>
        </w:rPr>
      </w:pPr>
    </w:p>
    <w:p w14:paraId="407A67ED" w14:textId="77777777" w:rsidR="00317BC3" w:rsidRPr="009D2132" w:rsidRDefault="00317BC3" w:rsidP="00317BC3">
      <w:pPr>
        <w:pStyle w:val="PargrafodaLista"/>
        <w:keepNext/>
        <w:keepLines/>
        <w:numPr>
          <w:ilvl w:val="1"/>
          <w:numId w:val="7"/>
        </w:numPr>
        <w:pBdr>
          <w:top w:val="nil"/>
          <w:left w:val="nil"/>
          <w:bottom w:val="nil"/>
          <w:right w:val="nil"/>
          <w:between w:val="nil"/>
        </w:pBdr>
        <w:tabs>
          <w:tab w:val="left" w:pos="426"/>
        </w:tabs>
        <w:spacing w:after="0" w:line="276" w:lineRule="auto"/>
        <w:ind w:right="-15"/>
        <w:rPr>
          <w:rFonts w:ascii="Calibri" w:eastAsia="Calibri" w:hAnsi="Calibri" w:cs="Calibri"/>
          <w:vanish/>
        </w:rPr>
      </w:pPr>
    </w:p>
    <w:p w14:paraId="02545E3E" w14:textId="77777777" w:rsidR="00317BC3" w:rsidRPr="009D2132" w:rsidRDefault="00317BC3" w:rsidP="00317BC3">
      <w:pPr>
        <w:pStyle w:val="PargrafodaLista"/>
        <w:keepNext/>
        <w:keepLines/>
        <w:numPr>
          <w:ilvl w:val="1"/>
          <w:numId w:val="7"/>
        </w:numPr>
        <w:pBdr>
          <w:top w:val="nil"/>
          <w:left w:val="nil"/>
          <w:bottom w:val="nil"/>
          <w:right w:val="nil"/>
          <w:between w:val="nil"/>
        </w:pBdr>
        <w:tabs>
          <w:tab w:val="left" w:pos="426"/>
        </w:tabs>
        <w:spacing w:after="0" w:line="276" w:lineRule="auto"/>
        <w:ind w:right="-15"/>
        <w:rPr>
          <w:rFonts w:ascii="Calibri" w:eastAsia="Calibri" w:hAnsi="Calibri" w:cs="Calibri"/>
          <w:vanish/>
        </w:rPr>
      </w:pPr>
    </w:p>
    <w:p w14:paraId="729EC57C" w14:textId="77777777" w:rsidR="00317BC3" w:rsidRPr="009D2132" w:rsidRDefault="00317BC3" w:rsidP="00317BC3">
      <w:pPr>
        <w:pStyle w:val="PargrafodaLista"/>
        <w:keepNext/>
        <w:keepLines/>
        <w:numPr>
          <w:ilvl w:val="1"/>
          <w:numId w:val="7"/>
        </w:numPr>
        <w:pBdr>
          <w:top w:val="nil"/>
          <w:left w:val="nil"/>
          <w:bottom w:val="nil"/>
          <w:right w:val="nil"/>
          <w:between w:val="nil"/>
        </w:pBdr>
        <w:tabs>
          <w:tab w:val="left" w:pos="426"/>
        </w:tabs>
        <w:spacing w:after="0" w:line="276" w:lineRule="auto"/>
        <w:ind w:right="-15"/>
        <w:rPr>
          <w:rFonts w:ascii="Calibri" w:eastAsia="Calibri" w:hAnsi="Calibri" w:cs="Calibri"/>
          <w:vanish/>
        </w:rPr>
      </w:pPr>
    </w:p>
    <w:p w14:paraId="7B3ADC17" w14:textId="79B01190" w:rsidR="007C2130" w:rsidRPr="009D2132" w:rsidRDefault="007C2130" w:rsidP="00317BC3">
      <w:pPr>
        <w:pStyle w:val="PargrafodaLista"/>
        <w:keepNext/>
        <w:keepLines/>
        <w:numPr>
          <w:ilvl w:val="2"/>
          <w:numId w:val="7"/>
        </w:numPr>
        <w:pBdr>
          <w:top w:val="nil"/>
          <w:left w:val="nil"/>
          <w:bottom w:val="nil"/>
          <w:right w:val="nil"/>
          <w:between w:val="nil"/>
        </w:pBdr>
        <w:tabs>
          <w:tab w:val="left" w:pos="426"/>
        </w:tabs>
        <w:spacing w:after="0" w:line="276" w:lineRule="auto"/>
        <w:ind w:right="-15"/>
        <w:rPr>
          <w:rFonts w:ascii="Calibri" w:eastAsia="Calibri" w:hAnsi="Calibri" w:cs="Calibri"/>
        </w:rPr>
      </w:pPr>
      <w:r w:rsidRPr="009D2132">
        <w:rPr>
          <w:rFonts w:ascii="Calibri" w:eastAsia="Calibri" w:hAnsi="Calibri" w:cs="Calibri"/>
        </w:rPr>
        <w:t>Os licitantes deverão encaminhar, exclusivamente por meio do sistema eletrônico, em campo próprio habilitado, na etapa de pré-disputa, os seguintes documentos:</w:t>
      </w:r>
    </w:p>
    <w:p w14:paraId="1C1A65E7" w14:textId="77777777" w:rsidR="007C2130" w:rsidRPr="009D2132" w:rsidRDefault="007C2130" w:rsidP="007C2130">
      <w:pPr>
        <w:pStyle w:val="PargrafodaLista"/>
        <w:keepNext/>
        <w:keepLines/>
        <w:numPr>
          <w:ilvl w:val="0"/>
          <w:numId w:val="122"/>
        </w:numPr>
        <w:pBdr>
          <w:top w:val="nil"/>
          <w:left w:val="nil"/>
          <w:bottom w:val="nil"/>
          <w:right w:val="nil"/>
          <w:between w:val="nil"/>
        </w:pBdr>
        <w:tabs>
          <w:tab w:val="left" w:pos="426"/>
        </w:tabs>
        <w:spacing w:after="0" w:line="276" w:lineRule="auto"/>
        <w:ind w:right="-15"/>
        <w:rPr>
          <w:rFonts w:ascii="Calibri" w:eastAsia="Calibri" w:hAnsi="Calibri" w:cs="Calibri"/>
        </w:rPr>
      </w:pPr>
      <w:r w:rsidRPr="009D2132">
        <w:rPr>
          <w:rFonts w:ascii="Calibri" w:eastAsia="Calibri" w:hAnsi="Calibri" w:cs="Calibri"/>
        </w:rPr>
        <w:t>Proposta de preço inicial identificada e assinada;</w:t>
      </w:r>
    </w:p>
    <w:p w14:paraId="3BC41906" w14:textId="77777777" w:rsidR="007C2130" w:rsidRPr="009D2132" w:rsidRDefault="007C2130" w:rsidP="007C2130">
      <w:pPr>
        <w:pStyle w:val="PargrafodaLista"/>
        <w:keepNext/>
        <w:keepLines/>
        <w:numPr>
          <w:ilvl w:val="0"/>
          <w:numId w:val="122"/>
        </w:numPr>
        <w:pBdr>
          <w:top w:val="nil"/>
          <w:left w:val="nil"/>
          <w:bottom w:val="nil"/>
          <w:right w:val="nil"/>
          <w:between w:val="nil"/>
        </w:pBdr>
        <w:tabs>
          <w:tab w:val="left" w:pos="426"/>
        </w:tabs>
        <w:spacing w:after="0" w:line="276" w:lineRule="auto"/>
        <w:ind w:right="-15"/>
        <w:rPr>
          <w:rFonts w:ascii="Calibri" w:eastAsia="Calibri" w:hAnsi="Calibri" w:cs="Calibri"/>
        </w:rPr>
      </w:pPr>
      <w:r w:rsidRPr="009D2132">
        <w:rPr>
          <w:rFonts w:ascii="Calibri" w:eastAsia="Calibri" w:hAnsi="Calibri" w:cs="Calibri"/>
        </w:rPr>
        <w:t>Ato constitutivo ou contrato social completo;</w:t>
      </w:r>
    </w:p>
    <w:p w14:paraId="6D00C74E" w14:textId="77777777" w:rsidR="007C2130" w:rsidRPr="009D2132" w:rsidRDefault="007C2130" w:rsidP="007C2130">
      <w:pPr>
        <w:pStyle w:val="PargrafodaLista"/>
        <w:keepNext/>
        <w:keepLines/>
        <w:numPr>
          <w:ilvl w:val="0"/>
          <w:numId w:val="122"/>
        </w:numPr>
        <w:pBdr>
          <w:top w:val="nil"/>
          <w:left w:val="nil"/>
          <w:bottom w:val="nil"/>
          <w:right w:val="nil"/>
          <w:between w:val="nil"/>
        </w:pBdr>
        <w:tabs>
          <w:tab w:val="left" w:pos="426"/>
        </w:tabs>
        <w:spacing w:after="0" w:line="276" w:lineRule="auto"/>
        <w:ind w:right="-15"/>
        <w:rPr>
          <w:rFonts w:ascii="Calibri" w:eastAsia="Calibri" w:hAnsi="Calibri" w:cs="Calibri"/>
        </w:rPr>
      </w:pPr>
      <w:r w:rsidRPr="009D2132">
        <w:rPr>
          <w:rFonts w:ascii="Calibri" w:eastAsia="Calibri" w:hAnsi="Calibri" w:cs="Calibri"/>
        </w:rPr>
        <w:t>Declaração de atendimento às condições de habilitação.</w:t>
      </w:r>
    </w:p>
    <w:p w14:paraId="51EAEA27" w14:textId="6CE87EE5" w:rsidR="007C2130" w:rsidRPr="009D2132" w:rsidRDefault="007C2130" w:rsidP="00775521">
      <w:pPr>
        <w:pStyle w:val="PargrafodaLista"/>
        <w:keepNext/>
        <w:keepLines/>
        <w:numPr>
          <w:ilvl w:val="3"/>
          <w:numId w:val="7"/>
        </w:numPr>
        <w:pBdr>
          <w:top w:val="nil"/>
          <w:left w:val="nil"/>
          <w:bottom w:val="nil"/>
          <w:right w:val="nil"/>
          <w:between w:val="nil"/>
        </w:pBdr>
        <w:tabs>
          <w:tab w:val="left" w:pos="426"/>
        </w:tabs>
        <w:spacing w:after="0" w:line="276" w:lineRule="auto"/>
        <w:ind w:left="2268" w:right="-15" w:firstLine="0"/>
        <w:rPr>
          <w:rFonts w:ascii="Calibri" w:eastAsia="Calibri" w:hAnsi="Calibri" w:cs="Calibri"/>
        </w:rPr>
      </w:pPr>
      <w:r w:rsidRPr="009D2132">
        <w:rPr>
          <w:rFonts w:ascii="Calibri" w:eastAsia="Calibri" w:hAnsi="Calibri" w:cs="Calibri"/>
        </w:rPr>
        <w:t>A documentação acima deverá ser enviada até a data e horário previstos para a abertura da sessão pública, momento em que o sistema encerrará automaticamente o recebimento dessa etapa.</w:t>
      </w:r>
      <w:r w:rsidRPr="009D2132">
        <w:t xml:space="preserve"> </w:t>
      </w:r>
      <w:r w:rsidRPr="009D2132">
        <w:rPr>
          <w:rFonts w:ascii="Calibri" w:eastAsia="Calibri" w:hAnsi="Calibri" w:cs="Calibri"/>
        </w:rPr>
        <w:t>As demais condições de habilitação, previstas no edital, serão exigidas somente do(s) licitante(s) vencedor(es), mediante convocação do agente de contratação, devendo ser apresentadas no prazo máximo de 2 (duas) horas após o chamado oficial, conforme art. 64 da referida Lei.</w:t>
      </w:r>
    </w:p>
    <w:p w14:paraId="3C25CCE2" w14:textId="77777777" w:rsidR="007C2130" w:rsidRPr="009D2132" w:rsidRDefault="007C2130" w:rsidP="007C2130">
      <w:pPr>
        <w:keepNext/>
        <w:keepLines/>
        <w:pBdr>
          <w:top w:val="nil"/>
          <w:left w:val="nil"/>
          <w:bottom w:val="nil"/>
          <w:right w:val="nil"/>
          <w:between w:val="nil"/>
        </w:pBdr>
        <w:tabs>
          <w:tab w:val="left" w:pos="426"/>
        </w:tabs>
        <w:spacing w:after="0" w:line="276" w:lineRule="auto"/>
        <w:ind w:left="0" w:right="-15" w:firstLine="0"/>
        <w:rPr>
          <w:rFonts w:ascii="Calibri" w:eastAsia="Calibri" w:hAnsi="Calibri" w:cs="Calibri"/>
        </w:rPr>
      </w:pPr>
    </w:p>
    <w:p w14:paraId="52D0B9D4" w14:textId="30C76D68" w:rsidR="007C2130" w:rsidRPr="009D2132" w:rsidRDefault="007C2130" w:rsidP="00775521">
      <w:pPr>
        <w:pStyle w:val="PargrafodaLista"/>
        <w:keepNext/>
        <w:keepLines/>
        <w:numPr>
          <w:ilvl w:val="2"/>
          <w:numId w:val="7"/>
        </w:numPr>
        <w:pBdr>
          <w:top w:val="nil"/>
          <w:left w:val="nil"/>
          <w:bottom w:val="nil"/>
          <w:right w:val="nil"/>
          <w:between w:val="nil"/>
        </w:pBdr>
        <w:tabs>
          <w:tab w:val="left" w:pos="426"/>
        </w:tabs>
        <w:spacing w:after="0" w:line="276" w:lineRule="auto"/>
        <w:ind w:right="-15"/>
        <w:rPr>
          <w:rFonts w:ascii="Calibri" w:eastAsia="Calibri" w:hAnsi="Calibri" w:cs="Calibri"/>
        </w:rPr>
      </w:pPr>
      <w:r w:rsidRPr="009D2132">
        <w:rPr>
          <w:rFonts w:ascii="Calibri" w:eastAsia="Calibri" w:hAnsi="Calibri" w:cs="Calibri"/>
        </w:rPr>
        <w:t>Obs.:</w:t>
      </w:r>
      <w:r w:rsidRPr="009D2132">
        <w:rPr>
          <w:rFonts w:ascii="Calibri" w:eastAsiaTheme="minorHAnsi" w:hAnsi="Calibri" w:cs="Calibri"/>
          <w:color w:val="696969"/>
          <w:sz w:val="21"/>
          <w:szCs w:val="21"/>
          <w:lang w:eastAsia="en-US"/>
        </w:rPr>
        <w:t xml:space="preserve"> </w:t>
      </w:r>
      <w:r w:rsidRPr="009D2132">
        <w:rPr>
          <w:rFonts w:ascii="Calibri" w:eastAsia="Calibri" w:hAnsi="Calibri" w:cs="Calibri"/>
        </w:rPr>
        <w:t>Recomenda-se que os licitantes iniciem a Disputa com todos os documentos necessários à CLASSIFICAÇÃO/HABILITAÇÃO previamente digitalizados</w:t>
      </w:r>
      <w:r w:rsidR="00775521" w:rsidRPr="009D2132">
        <w:rPr>
          <w:rFonts w:ascii="Calibri" w:eastAsia="Calibri" w:hAnsi="Calibri" w:cs="Calibri"/>
        </w:rPr>
        <w:t>.</w:t>
      </w:r>
    </w:p>
    <w:p w14:paraId="02B95598" w14:textId="31E95F63" w:rsidR="00A82C43" w:rsidRPr="00AF1436" w:rsidRDefault="00775521" w:rsidP="00081641">
      <w:pPr>
        <w:pStyle w:val="PargrafodaLista"/>
        <w:keepNext/>
        <w:keepLines/>
        <w:numPr>
          <w:ilvl w:val="2"/>
          <w:numId w:val="7"/>
        </w:numPr>
        <w:pBdr>
          <w:top w:val="nil"/>
          <w:left w:val="nil"/>
          <w:bottom w:val="nil"/>
          <w:right w:val="nil"/>
          <w:between w:val="nil"/>
        </w:pBdr>
        <w:tabs>
          <w:tab w:val="left" w:pos="426"/>
        </w:tabs>
        <w:spacing w:after="0" w:line="276" w:lineRule="auto"/>
        <w:ind w:right="-15"/>
        <w:rPr>
          <w:rFonts w:asciiTheme="minorHAnsi" w:hAnsiTheme="minorHAnsi" w:cstheme="minorHAnsi"/>
        </w:rPr>
      </w:pPr>
      <w:r w:rsidRPr="009D2132">
        <w:rPr>
          <w:rFonts w:ascii="Calibri" w:eastAsia="Calibri" w:hAnsi="Calibri" w:cs="Calibri"/>
        </w:rPr>
        <w:t>O marco temporal para</w:t>
      </w:r>
      <w:r w:rsidR="000306D0" w:rsidRPr="009D2132">
        <w:rPr>
          <w:rFonts w:ascii="Calibri" w:eastAsia="Calibri" w:hAnsi="Calibri" w:cs="Calibri"/>
        </w:rPr>
        <w:t xml:space="preserve"> aferição da </w:t>
      </w:r>
      <w:r w:rsidR="004F563E">
        <w:rPr>
          <w:rFonts w:ascii="Calibri" w:eastAsia="Calibri" w:hAnsi="Calibri" w:cs="Calibri"/>
        </w:rPr>
        <w:t>documentação</w:t>
      </w:r>
      <w:r w:rsidR="000306D0" w:rsidRPr="009D2132">
        <w:rPr>
          <w:rFonts w:ascii="Calibri" w:eastAsia="Calibri" w:hAnsi="Calibri" w:cs="Calibri"/>
        </w:rPr>
        <w:t xml:space="preserve"> apresentada será a data e horário do início da sessão de disputa de preços, indicados neste Edital.</w:t>
      </w:r>
    </w:p>
    <w:p w14:paraId="6D84DAA2" w14:textId="77777777" w:rsidR="00AF1436" w:rsidRPr="009D2132" w:rsidRDefault="00AF1436" w:rsidP="00AF1436">
      <w:pPr>
        <w:pStyle w:val="PargrafodaLista"/>
        <w:keepNext/>
        <w:keepLines/>
        <w:pBdr>
          <w:top w:val="nil"/>
          <w:left w:val="nil"/>
          <w:bottom w:val="nil"/>
          <w:right w:val="nil"/>
          <w:between w:val="nil"/>
        </w:pBdr>
        <w:tabs>
          <w:tab w:val="left" w:pos="426"/>
        </w:tabs>
        <w:spacing w:after="0" w:line="276" w:lineRule="auto"/>
        <w:ind w:left="1922" w:right="-15" w:firstLine="0"/>
        <w:rPr>
          <w:rFonts w:asciiTheme="minorHAnsi" w:hAnsiTheme="minorHAnsi" w:cstheme="minorHAnsi"/>
        </w:rPr>
      </w:pPr>
    </w:p>
    <w:p w14:paraId="1C5D597F" w14:textId="15D861F9" w:rsidR="00A82C43" w:rsidRPr="009D2132" w:rsidRDefault="00A82C43" w:rsidP="009231D8">
      <w:pPr>
        <w:keepNext/>
        <w:keepLines/>
        <w:numPr>
          <w:ilvl w:val="0"/>
          <w:numId w:val="7"/>
        </w:numPr>
        <w:pBdr>
          <w:top w:val="nil"/>
          <w:left w:val="nil"/>
          <w:bottom w:val="nil"/>
          <w:right w:val="nil"/>
          <w:between w:val="nil"/>
        </w:pBdr>
        <w:tabs>
          <w:tab w:val="left" w:pos="426"/>
        </w:tabs>
        <w:spacing w:after="0" w:line="276" w:lineRule="auto"/>
        <w:ind w:left="0" w:right="-15" w:firstLine="0"/>
        <w:rPr>
          <w:rFonts w:asciiTheme="minorHAnsi" w:hAnsiTheme="minorHAnsi" w:cstheme="minorHAnsi"/>
          <w:b/>
        </w:rPr>
      </w:pPr>
      <w:r w:rsidRPr="009D2132">
        <w:rPr>
          <w:rFonts w:asciiTheme="minorHAnsi" w:hAnsiTheme="minorHAnsi" w:cstheme="minorHAnsi"/>
          <w:b/>
        </w:rPr>
        <w:t>DO PREENCHIMENTO DA PROPOSTA</w:t>
      </w:r>
      <w:r w:rsidR="00B6547B" w:rsidRPr="009D2132">
        <w:rPr>
          <w:rFonts w:asciiTheme="minorHAnsi" w:hAnsiTheme="minorHAnsi" w:cstheme="minorHAnsi"/>
          <w:b/>
        </w:rPr>
        <w:t xml:space="preserve"> ELETRÕNICA</w:t>
      </w:r>
    </w:p>
    <w:p w14:paraId="15C9CDD9" w14:textId="77777777" w:rsidR="00455E58" w:rsidRPr="009D2132" w:rsidRDefault="00455E58" w:rsidP="009231D8">
      <w:pPr>
        <w:keepNext/>
        <w:keepLines/>
        <w:pBdr>
          <w:top w:val="nil"/>
          <w:left w:val="nil"/>
          <w:bottom w:val="nil"/>
          <w:right w:val="nil"/>
          <w:between w:val="nil"/>
        </w:pBdr>
        <w:tabs>
          <w:tab w:val="left" w:pos="426"/>
        </w:tabs>
        <w:spacing w:after="0" w:line="276" w:lineRule="auto"/>
        <w:ind w:left="0" w:right="-15" w:firstLine="0"/>
        <w:rPr>
          <w:rFonts w:asciiTheme="minorHAnsi" w:hAnsiTheme="minorHAnsi" w:cstheme="minorHAnsi"/>
          <w:b/>
        </w:rPr>
      </w:pPr>
    </w:p>
    <w:p w14:paraId="4E981EFD" w14:textId="77777777" w:rsidR="000306D0" w:rsidRPr="009D2132" w:rsidRDefault="000306D0" w:rsidP="000306D0">
      <w:pPr>
        <w:pStyle w:val="PargrafodaLista"/>
        <w:numPr>
          <w:ilvl w:val="0"/>
          <w:numId w:val="11"/>
        </w:numPr>
        <w:tabs>
          <w:tab w:val="left" w:pos="567"/>
        </w:tabs>
        <w:spacing w:after="0" w:line="276" w:lineRule="auto"/>
        <w:contextualSpacing w:val="0"/>
        <w:rPr>
          <w:rFonts w:asciiTheme="minorHAnsi" w:eastAsia="Calibri" w:hAnsiTheme="minorHAnsi" w:cstheme="minorHAnsi"/>
          <w:vanish/>
        </w:rPr>
      </w:pPr>
    </w:p>
    <w:p w14:paraId="6E1BBA26" w14:textId="77777777" w:rsidR="000306D0" w:rsidRPr="009D2132" w:rsidRDefault="000306D0" w:rsidP="000306D0">
      <w:pPr>
        <w:pStyle w:val="PargrafodaLista"/>
        <w:numPr>
          <w:ilvl w:val="0"/>
          <w:numId w:val="11"/>
        </w:numPr>
        <w:tabs>
          <w:tab w:val="left" w:pos="567"/>
        </w:tabs>
        <w:spacing w:after="0" w:line="276" w:lineRule="auto"/>
        <w:contextualSpacing w:val="0"/>
        <w:rPr>
          <w:rFonts w:asciiTheme="minorHAnsi" w:eastAsia="Calibri" w:hAnsiTheme="minorHAnsi" w:cstheme="minorHAnsi"/>
          <w:vanish/>
        </w:rPr>
      </w:pPr>
    </w:p>
    <w:p w14:paraId="669A923B" w14:textId="77777777" w:rsidR="000306D0" w:rsidRPr="009D2132" w:rsidRDefault="000306D0" w:rsidP="000306D0">
      <w:pPr>
        <w:pStyle w:val="PargrafodaLista"/>
        <w:numPr>
          <w:ilvl w:val="0"/>
          <w:numId w:val="11"/>
        </w:numPr>
        <w:tabs>
          <w:tab w:val="left" w:pos="567"/>
        </w:tabs>
        <w:spacing w:after="0" w:line="276" w:lineRule="auto"/>
        <w:contextualSpacing w:val="0"/>
        <w:rPr>
          <w:rFonts w:asciiTheme="minorHAnsi" w:eastAsia="Calibri" w:hAnsiTheme="minorHAnsi" w:cstheme="minorHAnsi"/>
          <w:vanish/>
        </w:rPr>
      </w:pPr>
    </w:p>
    <w:p w14:paraId="493F31BE" w14:textId="77777777" w:rsidR="000306D0" w:rsidRPr="009D2132" w:rsidRDefault="000306D0" w:rsidP="000306D0">
      <w:pPr>
        <w:pStyle w:val="PargrafodaLista"/>
        <w:numPr>
          <w:ilvl w:val="0"/>
          <w:numId w:val="11"/>
        </w:numPr>
        <w:tabs>
          <w:tab w:val="left" w:pos="567"/>
        </w:tabs>
        <w:spacing w:after="0" w:line="276" w:lineRule="auto"/>
        <w:contextualSpacing w:val="0"/>
        <w:rPr>
          <w:rFonts w:asciiTheme="minorHAnsi" w:eastAsia="Calibri" w:hAnsiTheme="minorHAnsi" w:cstheme="minorHAnsi"/>
          <w:vanish/>
        </w:rPr>
      </w:pPr>
    </w:p>
    <w:p w14:paraId="0B5F9799" w14:textId="52E8D4F9" w:rsidR="007C461A" w:rsidRPr="009D2132" w:rsidRDefault="007C461A" w:rsidP="000306D0">
      <w:pPr>
        <w:numPr>
          <w:ilvl w:val="1"/>
          <w:numId w:val="11"/>
        </w:numPr>
        <w:tabs>
          <w:tab w:val="left" w:pos="567"/>
        </w:tabs>
        <w:spacing w:after="0" w:line="276" w:lineRule="auto"/>
        <w:rPr>
          <w:rFonts w:asciiTheme="minorHAnsi" w:eastAsia="Calibri" w:hAnsiTheme="minorHAnsi" w:cstheme="minorHAnsi"/>
        </w:rPr>
      </w:pPr>
      <w:r w:rsidRPr="009D2132">
        <w:rPr>
          <w:rFonts w:asciiTheme="minorHAnsi" w:eastAsia="Calibri" w:hAnsiTheme="minorHAnsi" w:cstheme="minorHAnsi"/>
        </w:rPr>
        <w:t xml:space="preserve">O encaminhamento de proposta para o sistema eletrônico pressupõe o pleno conhecimento e atendimento às exigências de habilitação previstas no Edital. O Licitante será responsável por todas as transações que forem efetuadas em seu nome no sistema eletrônico, assumindo como firmes e verdadeiras suas propostas e lances. </w:t>
      </w:r>
    </w:p>
    <w:p w14:paraId="6D5162BB" w14:textId="6311F736" w:rsidR="005E5624" w:rsidRPr="009D2132" w:rsidRDefault="005E5624" w:rsidP="009231D8">
      <w:pPr>
        <w:numPr>
          <w:ilvl w:val="1"/>
          <w:numId w:val="11"/>
        </w:numPr>
        <w:tabs>
          <w:tab w:val="left" w:pos="567"/>
        </w:tabs>
        <w:spacing w:line="276" w:lineRule="auto"/>
        <w:ind w:left="0" w:firstLine="0"/>
        <w:rPr>
          <w:rFonts w:ascii="Calibri" w:eastAsia="Calibri" w:hAnsi="Calibri" w:cs="Calibri"/>
        </w:rPr>
      </w:pPr>
      <w:r w:rsidRPr="009D2132">
        <w:rPr>
          <w:rFonts w:ascii="Calibri" w:eastAsia="Calibri" w:hAnsi="Calibri" w:cs="Calibri"/>
        </w:rPr>
        <w:t xml:space="preserve">No preenchimento da proposta eletrônica e escrita deverão, obrigatoriamente, ser informadas, no campo próprio, as </w:t>
      </w:r>
      <w:r w:rsidR="00AF1436">
        <w:rPr>
          <w:rFonts w:ascii="Calibri" w:eastAsia="Calibri" w:hAnsi="Calibri" w:cs="Calibri"/>
        </w:rPr>
        <w:t>Editora</w:t>
      </w:r>
      <w:r w:rsidRPr="009D2132">
        <w:rPr>
          <w:rFonts w:ascii="Calibri" w:eastAsia="Calibri" w:hAnsi="Calibri" w:cs="Calibri"/>
        </w:rPr>
        <w:t xml:space="preserve"> e </w:t>
      </w:r>
      <w:r w:rsidR="00AF1436">
        <w:rPr>
          <w:rFonts w:ascii="Calibri" w:eastAsia="Calibri" w:hAnsi="Calibri" w:cs="Calibri"/>
        </w:rPr>
        <w:t>ISBN</w:t>
      </w:r>
      <w:r w:rsidRPr="009D2132">
        <w:rPr>
          <w:rFonts w:ascii="Calibri" w:eastAsia="Calibri" w:hAnsi="Calibri" w:cs="Calibri"/>
        </w:rPr>
        <w:t xml:space="preserve">. A não inserção, implicará na </w:t>
      </w:r>
      <w:r w:rsidRPr="007076A9">
        <w:rPr>
          <w:rFonts w:ascii="Calibri" w:eastAsia="Calibri" w:hAnsi="Calibri" w:cs="Calibri"/>
          <w:bCs/>
        </w:rPr>
        <w:t>desclassificação</w:t>
      </w:r>
      <w:r w:rsidRPr="009D2132">
        <w:rPr>
          <w:rFonts w:ascii="Calibri" w:eastAsia="Calibri" w:hAnsi="Calibri" w:cs="Calibri"/>
        </w:rPr>
        <w:t xml:space="preserve">, face à ausência de informação suficiente para classificação da proposta. Caso a proponente seja a </w:t>
      </w:r>
      <w:r w:rsidR="00AF1436">
        <w:rPr>
          <w:rFonts w:ascii="Calibri" w:eastAsia="Calibri" w:hAnsi="Calibri" w:cs="Calibri"/>
        </w:rPr>
        <w:t>Editora</w:t>
      </w:r>
      <w:r w:rsidRPr="009D2132">
        <w:rPr>
          <w:rFonts w:ascii="Calibri" w:eastAsia="Calibri" w:hAnsi="Calibri" w:cs="Calibri"/>
        </w:rPr>
        <w:t xml:space="preserve">, não deverá constar no campo “marca” o termo “própria”, ou qualquer outro elemento que possibilite a identificação da empresa. </w:t>
      </w:r>
    </w:p>
    <w:p w14:paraId="693B8AF5" w14:textId="77777777" w:rsidR="007C461A" w:rsidRPr="009D2132" w:rsidRDefault="007C461A" w:rsidP="009231D8">
      <w:pPr>
        <w:numPr>
          <w:ilvl w:val="2"/>
          <w:numId w:val="11"/>
        </w:numPr>
        <w:tabs>
          <w:tab w:val="left" w:pos="1134"/>
        </w:tabs>
        <w:spacing w:after="0" w:line="276" w:lineRule="auto"/>
        <w:ind w:left="567"/>
        <w:rPr>
          <w:rFonts w:asciiTheme="minorHAnsi" w:eastAsia="Calibri" w:hAnsiTheme="minorHAnsi" w:cstheme="minorHAnsi"/>
        </w:rPr>
      </w:pPr>
      <w:r w:rsidRPr="009D2132">
        <w:rPr>
          <w:rFonts w:asciiTheme="minorHAnsi" w:eastAsia="Calibri" w:hAnsiTheme="minorHAnsi" w:cstheme="minorHAnsi"/>
        </w:rPr>
        <w:t xml:space="preserve">O licitante deverá enviar sua proposta mediante o preenchimento, no sistema eletrônico, dos seguintes campos: </w:t>
      </w:r>
    </w:p>
    <w:p w14:paraId="2C4EC56D" w14:textId="77777777" w:rsidR="007C461A" w:rsidRPr="009D2132" w:rsidRDefault="007C461A" w:rsidP="009231D8">
      <w:pPr>
        <w:numPr>
          <w:ilvl w:val="2"/>
          <w:numId w:val="11"/>
        </w:numPr>
        <w:tabs>
          <w:tab w:val="left" w:pos="1134"/>
        </w:tabs>
        <w:spacing w:after="0" w:line="276" w:lineRule="auto"/>
        <w:ind w:left="567"/>
        <w:rPr>
          <w:rFonts w:asciiTheme="minorHAnsi" w:eastAsia="Calibri" w:hAnsiTheme="minorHAnsi" w:cstheme="minorHAnsi"/>
        </w:rPr>
      </w:pPr>
      <w:r w:rsidRPr="009D2132">
        <w:rPr>
          <w:rFonts w:asciiTheme="minorHAnsi" w:eastAsia="Calibri" w:hAnsiTheme="minorHAnsi" w:cstheme="minorHAnsi"/>
        </w:rPr>
        <w:t xml:space="preserve">Todas as especificações do objeto contidas na proposta vinculam a Contratada. </w:t>
      </w:r>
    </w:p>
    <w:p w14:paraId="64F8BA11" w14:textId="6324497C" w:rsidR="007C461A" w:rsidRPr="009D2132" w:rsidRDefault="00E04F01" w:rsidP="009231D8">
      <w:pPr>
        <w:numPr>
          <w:ilvl w:val="2"/>
          <w:numId w:val="11"/>
        </w:numPr>
        <w:tabs>
          <w:tab w:val="left" w:pos="1134"/>
        </w:tabs>
        <w:spacing w:after="0" w:line="276" w:lineRule="auto"/>
        <w:ind w:left="567"/>
        <w:rPr>
          <w:rFonts w:asciiTheme="minorHAnsi" w:eastAsia="Calibri" w:hAnsiTheme="minorHAnsi" w:cstheme="minorHAnsi"/>
        </w:rPr>
      </w:pPr>
      <w:r w:rsidRPr="00E04F01">
        <w:rPr>
          <w:rFonts w:asciiTheme="minorHAnsi" w:eastAsia="Calibri" w:hAnsiTheme="minorHAnsi" w:cstheme="minorHAnsi"/>
        </w:rPr>
        <w:t>Nos valores propostos estarão inclusos todos os custos operacionais, encargos previdenciários, trabalhistas, tributários, comerciais e quaisquer outros que incidam direta ou indiretamente na aquisição dos bens e na prestação dos serviços</w:t>
      </w:r>
      <w:r w:rsidR="007C461A" w:rsidRPr="009D2132">
        <w:rPr>
          <w:rFonts w:asciiTheme="minorHAnsi" w:eastAsia="Calibri" w:hAnsiTheme="minorHAnsi" w:cstheme="minorHAnsi"/>
        </w:rPr>
        <w:t xml:space="preserve">. </w:t>
      </w:r>
    </w:p>
    <w:p w14:paraId="3507055A" w14:textId="77777777" w:rsidR="007C461A" w:rsidRPr="009D2132" w:rsidRDefault="007C461A" w:rsidP="009231D8">
      <w:pPr>
        <w:numPr>
          <w:ilvl w:val="2"/>
          <w:numId w:val="11"/>
        </w:numPr>
        <w:tabs>
          <w:tab w:val="left" w:pos="1134"/>
        </w:tabs>
        <w:spacing w:after="0" w:line="276" w:lineRule="auto"/>
        <w:ind w:left="567"/>
        <w:rPr>
          <w:rFonts w:asciiTheme="minorHAnsi" w:eastAsia="Calibri" w:hAnsiTheme="minorHAnsi" w:cstheme="minorHAnsi"/>
        </w:rPr>
      </w:pPr>
      <w:r w:rsidRPr="009D2132">
        <w:rPr>
          <w:rFonts w:asciiTheme="minorHAnsi" w:eastAsia="Calibri" w:hAnsiTheme="minorHAnsi" w:cstheme="minorHAnsi"/>
        </w:rPr>
        <w:t xml:space="preserve">Os preços ofertados, tanto na proposta inicial, quanto na etapa de lances, serão de exclusiva responsabilidade do licitante, não lhe assistindo o direito de pleitear qualquer alteração, sob alegação de erro, omissão ou qualquer outro pretexto. </w:t>
      </w:r>
    </w:p>
    <w:p w14:paraId="69652C1A" w14:textId="11ECDBBB" w:rsidR="007C461A" w:rsidRPr="009D2132" w:rsidRDefault="007C461A" w:rsidP="009231D8">
      <w:pPr>
        <w:numPr>
          <w:ilvl w:val="1"/>
          <w:numId w:val="11"/>
        </w:numPr>
        <w:tabs>
          <w:tab w:val="left" w:pos="426"/>
          <w:tab w:val="left" w:pos="851"/>
        </w:tabs>
        <w:spacing w:after="0" w:line="276" w:lineRule="auto"/>
        <w:ind w:left="0" w:firstLine="0"/>
        <w:rPr>
          <w:rFonts w:asciiTheme="minorHAnsi" w:eastAsia="Calibri" w:hAnsiTheme="minorHAnsi" w:cstheme="minorHAnsi"/>
        </w:rPr>
      </w:pPr>
      <w:r w:rsidRPr="009D2132">
        <w:rPr>
          <w:rFonts w:asciiTheme="minorHAnsi" w:eastAsia="Calibri" w:hAnsiTheme="minorHAnsi" w:cstheme="minorHAnsi"/>
        </w:rPr>
        <w:t xml:space="preserve">O licitante deverá declarar, para cada item, em campo próprio do sistema, se o produto ofertado é manufaturado nacional beneficiado por um dos critérios de margem de preferência indicados no Termo de Referência. </w:t>
      </w:r>
    </w:p>
    <w:p w14:paraId="6959DC8D" w14:textId="77777777" w:rsidR="007C461A" w:rsidRPr="009D2132" w:rsidRDefault="007C461A" w:rsidP="009231D8">
      <w:pPr>
        <w:numPr>
          <w:ilvl w:val="1"/>
          <w:numId w:val="11"/>
        </w:numPr>
        <w:tabs>
          <w:tab w:val="left" w:pos="426"/>
        </w:tabs>
        <w:spacing w:after="0" w:line="276" w:lineRule="auto"/>
        <w:ind w:left="0" w:firstLine="0"/>
        <w:rPr>
          <w:rFonts w:asciiTheme="minorHAnsi" w:eastAsia="Calibri" w:hAnsiTheme="minorHAnsi" w:cstheme="minorHAnsi"/>
        </w:rPr>
      </w:pPr>
      <w:r w:rsidRPr="009D2132">
        <w:rPr>
          <w:rFonts w:asciiTheme="minorHAnsi" w:eastAsia="Calibri" w:hAnsiTheme="minorHAnsi" w:cstheme="minorHAnsi"/>
        </w:rPr>
        <w:t xml:space="preserve">Os licitantes devem respeitar os preços máximos estabelecidos nas normas de regência de contratações públicas federais, quando participarem de licitações públicas; </w:t>
      </w:r>
    </w:p>
    <w:p w14:paraId="376EF7C6" w14:textId="77777777" w:rsidR="007C461A" w:rsidRPr="009D2132" w:rsidRDefault="007C461A" w:rsidP="009231D8">
      <w:pPr>
        <w:numPr>
          <w:ilvl w:val="1"/>
          <w:numId w:val="11"/>
        </w:numPr>
        <w:tabs>
          <w:tab w:val="left" w:pos="426"/>
        </w:tabs>
        <w:spacing w:after="0" w:line="276" w:lineRule="auto"/>
        <w:ind w:left="0" w:firstLine="0"/>
        <w:rPr>
          <w:rFonts w:asciiTheme="minorHAnsi" w:eastAsia="Calibri" w:hAnsiTheme="minorHAnsi" w:cstheme="minorHAnsi"/>
        </w:rPr>
      </w:pPr>
      <w:r w:rsidRPr="009D2132">
        <w:rPr>
          <w:rFonts w:asciiTheme="minorHAnsi" w:eastAsia="Calibri" w:hAnsiTheme="minorHAnsi" w:cstheme="minorHAnsi"/>
        </w:rPr>
        <w:t xml:space="preserve">O descumprimento das regras supramencionadas pela Administração por parte dos contratados pode ensejar a fiscalização dos órgãos de Controle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 preço na execução do contrato. </w:t>
      </w:r>
    </w:p>
    <w:p w14:paraId="372425A5" w14:textId="753B6BF7" w:rsidR="007C461A" w:rsidRPr="009D2132" w:rsidRDefault="007C461A" w:rsidP="009231D8">
      <w:pPr>
        <w:numPr>
          <w:ilvl w:val="1"/>
          <w:numId w:val="11"/>
        </w:numPr>
        <w:tabs>
          <w:tab w:val="left" w:pos="426"/>
        </w:tabs>
        <w:spacing w:after="0" w:line="276" w:lineRule="auto"/>
        <w:ind w:left="0" w:firstLine="0"/>
        <w:rPr>
          <w:rFonts w:asciiTheme="minorHAnsi" w:eastAsia="Calibri" w:hAnsiTheme="minorHAnsi" w:cstheme="minorHAnsi"/>
        </w:rPr>
      </w:pPr>
      <w:r w:rsidRPr="009D2132">
        <w:rPr>
          <w:rFonts w:asciiTheme="minorHAnsi" w:eastAsia="Calibri" w:hAnsiTheme="minorHAnsi" w:cstheme="minorHAnsi"/>
        </w:rPr>
        <w:t>O objeto deverá estar totalmente dentro das especificações contidas no</w:t>
      </w:r>
      <w:r w:rsidRPr="009D2132">
        <w:rPr>
          <w:rFonts w:asciiTheme="minorHAnsi" w:eastAsia="Calibri" w:hAnsiTheme="minorHAnsi" w:cstheme="minorHAnsi"/>
          <w:b/>
        </w:rPr>
        <w:t xml:space="preserve"> </w:t>
      </w:r>
      <w:r w:rsidRPr="007076A9">
        <w:rPr>
          <w:rFonts w:asciiTheme="minorHAnsi" w:eastAsia="Calibri" w:hAnsiTheme="minorHAnsi" w:cstheme="minorHAnsi"/>
          <w:bCs/>
        </w:rPr>
        <w:t>Termo de Referência</w:t>
      </w:r>
      <w:r w:rsidRPr="009D2132">
        <w:rPr>
          <w:rFonts w:asciiTheme="minorHAnsi" w:eastAsia="Calibri" w:hAnsiTheme="minorHAnsi" w:cstheme="minorHAnsi"/>
        </w:rPr>
        <w:t xml:space="preserve">.  </w:t>
      </w:r>
    </w:p>
    <w:p w14:paraId="00C5060F" w14:textId="77777777" w:rsidR="007C461A" w:rsidRPr="009D2132" w:rsidRDefault="007C461A" w:rsidP="009231D8">
      <w:pPr>
        <w:numPr>
          <w:ilvl w:val="1"/>
          <w:numId w:val="11"/>
        </w:numPr>
        <w:tabs>
          <w:tab w:val="left" w:pos="426"/>
        </w:tabs>
        <w:spacing w:after="0" w:line="276" w:lineRule="auto"/>
        <w:ind w:left="0" w:firstLine="0"/>
        <w:rPr>
          <w:rFonts w:asciiTheme="minorHAnsi" w:eastAsia="Calibri" w:hAnsiTheme="minorHAnsi" w:cstheme="minorHAnsi"/>
        </w:rPr>
      </w:pPr>
      <w:r w:rsidRPr="009D2132">
        <w:rPr>
          <w:rFonts w:asciiTheme="minorHAnsi" w:eastAsia="Calibri" w:hAnsiTheme="minorHAnsi" w:cstheme="minorHAnsi"/>
        </w:rPr>
        <w:t xml:space="preserve">A validade da proposta será de 60 (sessenta) dias, a contar da data de sua apresentação. </w:t>
      </w:r>
    </w:p>
    <w:p w14:paraId="21861C22" w14:textId="77777777" w:rsidR="007C461A" w:rsidRPr="009D2132" w:rsidRDefault="007C461A" w:rsidP="009231D8">
      <w:pPr>
        <w:numPr>
          <w:ilvl w:val="1"/>
          <w:numId w:val="11"/>
        </w:numPr>
        <w:tabs>
          <w:tab w:val="left" w:pos="426"/>
        </w:tabs>
        <w:spacing w:after="0" w:line="276" w:lineRule="auto"/>
        <w:ind w:left="0" w:firstLine="0"/>
        <w:rPr>
          <w:rFonts w:asciiTheme="minorHAnsi" w:eastAsia="Calibri" w:hAnsiTheme="minorHAnsi" w:cstheme="minorHAnsi"/>
        </w:rPr>
      </w:pPr>
      <w:r w:rsidRPr="009D2132">
        <w:rPr>
          <w:rFonts w:asciiTheme="minorHAnsi" w:eastAsia="Calibri" w:hAnsiTheme="minorHAnsi" w:cstheme="minorHAnsi"/>
        </w:rPr>
        <w:t xml:space="preserve">Na hipótese do licitante ser ME/EPP, o sistema importa esse regime dos dados cadastrais da empresa, por isso é importante que essa informação esteja atualizada por parte do licitante sob pena do licitante enquadrado nesta situação não utilizar dos benefícios do direito de preferência para o desempate, conforme estabelece a Lei Complementar 123/2006. </w:t>
      </w:r>
    </w:p>
    <w:p w14:paraId="30F1FE0C" w14:textId="392C64D5" w:rsidR="007C461A" w:rsidRPr="009D2132" w:rsidRDefault="007C461A" w:rsidP="009231D8">
      <w:pPr>
        <w:numPr>
          <w:ilvl w:val="1"/>
          <w:numId w:val="11"/>
        </w:numPr>
        <w:tabs>
          <w:tab w:val="left" w:pos="567"/>
        </w:tabs>
        <w:spacing w:after="0" w:line="276" w:lineRule="auto"/>
        <w:ind w:left="0" w:firstLine="0"/>
        <w:rPr>
          <w:rFonts w:asciiTheme="minorHAnsi" w:eastAsia="Calibri" w:hAnsiTheme="minorHAnsi" w:cstheme="minorHAnsi"/>
        </w:rPr>
      </w:pPr>
      <w:r w:rsidRPr="009D2132">
        <w:rPr>
          <w:rFonts w:asciiTheme="minorHAnsi" w:eastAsia="Calibri" w:hAnsiTheme="minorHAnsi" w:cstheme="minorHAnsi"/>
        </w:rPr>
        <w:t>É VEDADA A IDENTIFICAÇÃO DOS PROPONENTES LICITANTES NO SISTEMA, EM QUALQUER HIPÓTESE, ANTES DO TÉRMINO DA FASE COMPETITIVA DO PREGÃO</w:t>
      </w:r>
      <w:r w:rsidR="0028570A" w:rsidRPr="009D2132">
        <w:rPr>
          <w:rFonts w:asciiTheme="minorHAnsi" w:eastAsia="Calibri" w:hAnsiTheme="minorHAnsi" w:cstheme="minorHAnsi"/>
        </w:rPr>
        <w:t>, sob pena de aplicação do Art. 337-J da Lei 14.133/2021.</w:t>
      </w:r>
    </w:p>
    <w:p w14:paraId="4EABF274" w14:textId="77777777" w:rsidR="007C461A" w:rsidRPr="009D2132" w:rsidRDefault="007C461A" w:rsidP="009231D8">
      <w:pPr>
        <w:numPr>
          <w:ilvl w:val="1"/>
          <w:numId w:val="11"/>
        </w:numPr>
        <w:tabs>
          <w:tab w:val="left" w:pos="567"/>
        </w:tabs>
        <w:spacing w:after="0" w:line="276" w:lineRule="auto"/>
        <w:ind w:left="0" w:firstLine="0"/>
        <w:rPr>
          <w:rFonts w:asciiTheme="minorHAnsi" w:eastAsia="Calibri" w:hAnsiTheme="minorHAnsi" w:cstheme="minorHAnsi"/>
        </w:rPr>
      </w:pPr>
      <w:r w:rsidRPr="009D2132">
        <w:rPr>
          <w:rFonts w:asciiTheme="minorHAnsi" w:eastAsia="Calibri" w:hAnsiTheme="minorHAnsi" w:cstheme="minorHAnsi"/>
        </w:rPr>
        <w:t xml:space="preserve">Somente será classificada a proposta de preço que atenda todas as características exigidas neste edital, promovendo-se a desclassificação das propostas desconformes ou incompatíveis. </w:t>
      </w:r>
    </w:p>
    <w:p w14:paraId="35813767" w14:textId="0896CF80" w:rsidR="007C461A" w:rsidRPr="009D2132" w:rsidRDefault="007C461A" w:rsidP="009231D8">
      <w:pPr>
        <w:numPr>
          <w:ilvl w:val="1"/>
          <w:numId w:val="11"/>
        </w:numPr>
        <w:tabs>
          <w:tab w:val="left" w:pos="567"/>
        </w:tabs>
        <w:spacing w:after="0" w:line="276" w:lineRule="auto"/>
        <w:ind w:left="0" w:firstLine="0"/>
        <w:rPr>
          <w:rFonts w:asciiTheme="minorHAnsi" w:eastAsia="Calibri" w:hAnsiTheme="minorHAnsi" w:cstheme="minorHAnsi"/>
        </w:rPr>
      </w:pPr>
      <w:r w:rsidRPr="009D2132">
        <w:rPr>
          <w:rFonts w:asciiTheme="minorHAnsi" w:eastAsia="Calibri" w:hAnsiTheme="minorHAnsi" w:cstheme="minorHAnsi"/>
        </w:rPr>
        <w:t xml:space="preserve">Não será aceita proposta que apresente preços simbólicos, irrisórios ou de valor zero, em qualquer item que compõe o </w:t>
      </w:r>
      <w:r w:rsidR="00C05909" w:rsidRPr="007076A9">
        <w:rPr>
          <w:rFonts w:asciiTheme="minorHAnsi" w:eastAsia="Calibri" w:hAnsiTheme="minorHAnsi" w:cstheme="minorHAnsi"/>
          <w:bCs/>
        </w:rPr>
        <w:t>LOTE</w:t>
      </w:r>
      <w:r w:rsidRPr="007076A9">
        <w:rPr>
          <w:rFonts w:asciiTheme="minorHAnsi" w:eastAsia="Calibri" w:hAnsiTheme="minorHAnsi" w:cstheme="minorHAnsi"/>
          <w:bCs/>
        </w:rPr>
        <w:t>,</w:t>
      </w:r>
      <w:r w:rsidRPr="009D2132">
        <w:rPr>
          <w:rFonts w:asciiTheme="minorHAnsi" w:eastAsia="Calibri" w:hAnsiTheme="minorHAnsi" w:cstheme="minorHAnsi"/>
        </w:rPr>
        <w:t xml:space="preserve"> bem como aquelas que ultrapassarem o valor máximo estabelecido. </w:t>
      </w:r>
    </w:p>
    <w:p w14:paraId="393731C0" w14:textId="77777777" w:rsidR="007C461A" w:rsidRPr="009D2132" w:rsidRDefault="007C461A" w:rsidP="009231D8">
      <w:pPr>
        <w:numPr>
          <w:ilvl w:val="1"/>
          <w:numId w:val="11"/>
        </w:numPr>
        <w:tabs>
          <w:tab w:val="left" w:pos="567"/>
        </w:tabs>
        <w:spacing w:after="0" w:line="276" w:lineRule="auto"/>
        <w:ind w:left="0" w:firstLine="0"/>
        <w:rPr>
          <w:rFonts w:asciiTheme="minorHAnsi" w:eastAsia="Calibri" w:hAnsiTheme="minorHAnsi" w:cstheme="minorHAnsi"/>
        </w:rPr>
      </w:pPr>
      <w:r w:rsidRPr="009D2132">
        <w:rPr>
          <w:rFonts w:asciiTheme="minorHAnsi" w:eastAsia="Calibri" w:hAnsiTheme="minorHAnsi" w:cstheme="minorHAnsi"/>
        </w:rPr>
        <w:t xml:space="preserve">Será desclassificada a proposta que venha a ser considerada inexequível pela Comissão de Licitação, quando for razoável concluir que a proponente não seria capaz de fornecer o objeto desta licitação ao preço de sua oferta. </w:t>
      </w:r>
    </w:p>
    <w:p w14:paraId="157C6998" w14:textId="77777777" w:rsidR="007C461A" w:rsidRPr="009D2132" w:rsidRDefault="007C461A" w:rsidP="009231D8">
      <w:pPr>
        <w:numPr>
          <w:ilvl w:val="1"/>
          <w:numId w:val="11"/>
        </w:numPr>
        <w:tabs>
          <w:tab w:val="left" w:pos="567"/>
        </w:tabs>
        <w:spacing w:after="0" w:line="276" w:lineRule="auto"/>
        <w:ind w:left="0" w:firstLine="0"/>
        <w:rPr>
          <w:rFonts w:asciiTheme="minorHAnsi" w:eastAsia="Calibri" w:hAnsiTheme="minorHAnsi" w:cstheme="minorHAnsi"/>
        </w:rPr>
      </w:pPr>
      <w:r w:rsidRPr="009D2132">
        <w:rPr>
          <w:rFonts w:asciiTheme="minorHAnsi" w:eastAsia="Calibri" w:hAnsiTheme="minorHAnsi" w:cstheme="minorHAnsi"/>
        </w:rPr>
        <w:t xml:space="preserve">Será assegurado, como critério de desempate, preferência de contratação para as microempresas e empresas de pequeno porte, entendendo-se por empate aquelas situações em que as propostas apresentadas pelas microempresas e empresas de pequeno porte sejam iguais ou até 5% (cinco por cento) superiores à proposta mais bem classificada. </w:t>
      </w:r>
    </w:p>
    <w:p w14:paraId="60EBB3B3" w14:textId="77777777" w:rsidR="007C461A" w:rsidRPr="009D2132" w:rsidRDefault="007C461A" w:rsidP="009231D8">
      <w:pPr>
        <w:numPr>
          <w:ilvl w:val="1"/>
          <w:numId w:val="11"/>
        </w:numPr>
        <w:tabs>
          <w:tab w:val="left" w:pos="567"/>
        </w:tabs>
        <w:spacing w:after="0" w:line="276" w:lineRule="auto"/>
        <w:ind w:left="0" w:firstLine="0"/>
        <w:rPr>
          <w:rFonts w:asciiTheme="minorHAnsi" w:eastAsia="Calibri" w:hAnsiTheme="minorHAnsi" w:cstheme="minorHAnsi"/>
        </w:rPr>
      </w:pPr>
      <w:r w:rsidRPr="009D2132">
        <w:rPr>
          <w:rFonts w:asciiTheme="minorHAnsi" w:eastAsia="Calibri" w:hAnsiTheme="minorHAnsi" w:cstheme="minorHAnsi"/>
        </w:rPr>
        <w:t xml:space="preserve">Para efeito do disposto no subitem acima, ocorrendo o empate, proceder-se-á da seguinte forma: </w:t>
      </w:r>
    </w:p>
    <w:p w14:paraId="4D59BECE" w14:textId="77777777" w:rsidR="007C461A" w:rsidRPr="009D2132" w:rsidRDefault="007C461A" w:rsidP="009231D8">
      <w:pPr>
        <w:spacing w:after="0" w:line="276" w:lineRule="auto"/>
        <w:ind w:left="709" w:firstLine="0"/>
        <w:rPr>
          <w:rFonts w:asciiTheme="minorHAnsi" w:eastAsia="Calibri" w:hAnsiTheme="minorHAnsi" w:cstheme="minorHAnsi"/>
        </w:rPr>
      </w:pPr>
      <w:r w:rsidRPr="009D2132">
        <w:rPr>
          <w:rFonts w:asciiTheme="minorHAnsi" w:eastAsia="Calibri" w:hAnsiTheme="minorHAnsi" w:cstheme="minorHAnsi"/>
        </w:rPr>
        <w:t xml:space="preserve">I – A microempresa ou empresa de pequeno porte mais bem classificada poderá apresentar proposta de preço inferior àquela considerada vencedora do certame, situação em que será adjudicado em seu favor o objeto licitado; </w:t>
      </w:r>
    </w:p>
    <w:p w14:paraId="06F9CA71" w14:textId="77777777" w:rsidR="007C461A" w:rsidRPr="009D2132" w:rsidRDefault="007C461A" w:rsidP="009231D8">
      <w:pPr>
        <w:spacing w:after="0" w:line="276" w:lineRule="auto"/>
        <w:ind w:left="709" w:firstLine="0"/>
        <w:rPr>
          <w:rFonts w:asciiTheme="minorHAnsi" w:eastAsia="Calibri" w:hAnsiTheme="minorHAnsi" w:cstheme="minorHAnsi"/>
        </w:rPr>
      </w:pPr>
      <w:r w:rsidRPr="009D2132">
        <w:rPr>
          <w:rFonts w:asciiTheme="minorHAnsi" w:eastAsia="Calibri" w:hAnsiTheme="minorHAnsi" w:cstheme="minorHAnsi"/>
        </w:rPr>
        <w:t xml:space="preserve">II – Não ocorrendo a contratação da microempresa ou empresa de pequeno porte, na forma do inciso anterior, serão convocadas as remanescentes que porventura se enquadrem na hipótese do inciso I, na ordem classificatória, para o exercício do mesmo direito; </w:t>
      </w:r>
    </w:p>
    <w:p w14:paraId="37D81037" w14:textId="77777777" w:rsidR="007C461A" w:rsidRPr="009D2132" w:rsidRDefault="007C461A" w:rsidP="009231D8">
      <w:pPr>
        <w:spacing w:after="0" w:line="276" w:lineRule="auto"/>
        <w:ind w:left="709" w:firstLine="0"/>
        <w:rPr>
          <w:rFonts w:asciiTheme="minorHAnsi" w:eastAsia="Calibri" w:hAnsiTheme="minorHAnsi" w:cstheme="minorHAnsi"/>
        </w:rPr>
      </w:pPr>
      <w:r w:rsidRPr="009D2132">
        <w:rPr>
          <w:rFonts w:asciiTheme="minorHAnsi" w:eastAsia="Calibri" w:hAnsiTheme="minorHAnsi" w:cstheme="minorHAnsi"/>
        </w:rPr>
        <w:t xml:space="preserve">III – No caso de equivalência de valores apresentados pelas microempresas e empresas de pequeno porte que se encontrem enquadradas no inciso I, será realizado sorteio entre elas para que se identifique aquela que primeiro poderá apresentar a melhor oferta; </w:t>
      </w:r>
    </w:p>
    <w:p w14:paraId="76F2EC89" w14:textId="77777777" w:rsidR="007C461A" w:rsidRPr="009D2132" w:rsidRDefault="007C461A" w:rsidP="009231D8">
      <w:pPr>
        <w:numPr>
          <w:ilvl w:val="0"/>
          <w:numId w:val="10"/>
        </w:numPr>
        <w:tabs>
          <w:tab w:val="left" w:pos="1843"/>
        </w:tabs>
        <w:spacing w:after="0" w:line="276" w:lineRule="auto"/>
        <w:ind w:left="1418" w:firstLine="0"/>
        <w:rPr>
          <w:rFonts w:asciiTheme="minorHAnsi" w:eastAsia="Calibri" w:hAnsiTheme="minorHAnsi" w:cstheme="minorHAnsi"/>
        </w:rPr>
      </w:pPr>
      <w:r w:rsidRPr="009D2132">
        <w:rPr>
          <w:rFonts w:asciiTheme="minorHAnsi" w:eastAsia="Calibri" w:hAnsiTheme="minorHAnsi" w:cstheme="minorHAnsi"/>
        </w:rPr>
        <w:t xml:space="preserve">Na hipótese da não-contratação nos termos previstos neste subitem o objeto licitado será adjudicado em favor da proposta originalmente vencedora do certame; </w:t>
      </w:r>
    </w:p>
    <w:p w14:paraId="60694CD0" w14:textId="77777777" w:rsidR="007C461A" w:rsidRPr="009D2132" w:rsidRDefault="007C461A" w:rsidP="009231D8">
      <w:pPr>
        <w:numPr>
          <w:ilvl w:val="0"/>
          <w:numId w:val="10"/>
        </w:numPr>
        <w:tabs>
          <w:tab w:val="left" w:pos="1843"/>
        </w:tabs>
        <w:spacing w:after="0" w:line="276" w:lineRule="auto"/>
        <w:ind w:left="1418" w:firstLine="0"/>
        <w:rPr>
          <w:rFonts w:asciiTheme="minorHAnsi" w:eastAsia="Calibri" w:hAnsiTheme="minorHAnsi" w:cstheme="minorHAnsi"/>
        </w:rPr>
      </w:pPr>
      <w:r w:rsidRPr="009D2132">
        <w:rPr>
          <w:rFonts w:asciiTheme="minorHAnsi" w:eastAsia="Calibri" w:hAnsiTheme="minorHAnsi" w:cstheme="minorHAnsi"/>
        </w:rPr>
        <w:t xml:space="preserve">O disposto neste subitem somente se aplicará quando a melhor oferta inicial não tiver sido apresentada por microempresa ou empresa de pequeno porte. </w:t>
      </w:r>
    </w:p>
    <w:p w14:paraId="02EDF26A" w14:textId="669224B8" w:rsidR="002C0903" w:rsidRPr="009D2132" w:rsidRDefault="007C461A" w:rsidP="009231D8">
      <w:pPr>
        <w:pStyle w:val="PargrafodaLista"/>
        <w:numPr>
          <w:ilvl w:val="1"/>
          <w:numId w:val="11"/>
        </w:numPr>
        <w:tabs>
          <w:tab w:val="left" w:pos="567"/>
        </w:tabs>
        <w:spacing w:after="0" w:line="276" w:lineRule="auto"/>
        <w:ind w:left="0" w:firstLine="0"/>
        <w:rPr>
          <w:rFonts w:asciiTheme="minorHAnsi" w:eastAsia="Calibri" w:hAnsiTheme="minorHAnsi" w:cstheme="minorHAnsi"/>
        </w:rPr>
      </w:pPr>
      <w:r w:rsidRPr="009D2132">
        <w:rPr>
          <w:rFonts w:asciiTheme="minorHAnsi" w:eastAsia="Calibri" w:hAnsiTheme="minorHAnsi" w:cstheme="minorHAnsi"/>
        </w:rPr>
        <w:t xml:space="preserve">O  </w:t>
      </w:r>
      <w:r w:rsidR="008F1D6E">
        <w:rPr>
          <w:rFonts w:asciiTheme="minorHAnsi" w:eastAsia="Calibri" w:hAnsiTheme="minorHAnsi" w:cstheme="minorHAnsi"/>
        </w:rPr>
        <w:t>Pregoeiro(a)</w:t>
      </w:r>
      <w:r w:rsidRPr="009D2132">
        <w:rPr>
          <w:rFonts w:asciiTheme="minorHAnsi" w:eastAsia="Calibri" w:hAnsiTheme="minorHAnsi" w:cstheme="minorHAnsi"/>
        </w:rPr>
        <w:t xml:space="preserve"> e a Comissão de Apoio poderá em qualquer fase da licitação, promover diligência destinada a esclarecer ou complementar a instrução do processo, vedado a inclusão de documento ou informação que deveria constar originalmente da proposta. </w:t>
      </w:r>
    </w:p>
    <w:p w14:paraId="27E86F59" w14:textId="3D65BC19" w:rsidR="007C461A" w:rsidRPr="009D2132" w:rsidRDefault="007C461A" w:rsidP="009231D8">
      <w:pPr>
        <w:pStyle w:val="PargrafodaLista"/>
        <w:numPr>
          <w:ilvl w:val="1"/>
          <w:numId w:val="11"/>
        </w:numPr>
        <w:tabs>
          <w:tab w:val="left" w:pos="567"/>
        </w:tabs>
        <w:spacing w:after="0" w:line="276" w:lineRule="auto"/>
        <w:ind w:left="0" w:firstLine="0"/>
        <w:rPr>
          <w:rFonts w:asciiTheme="minorHAnsi" w:eastAsia="Calibri" w:hAnsiTheme="minorHAnsi" w:cstheme="minorHAnsi"/>
        </w:rPr>
      </w:pPr>
      <w:r w:rsidRPr="009D2132">
        <w:rPr>
          <w:rFonts w:asciiTheme="minorHAnsi" w:eastAsia="Calibri" w:hAnsiTheme="minorHAnsi" w:cstheme="minorHAnsi"/>
        </w:rPr>
        <w:t xml:space="preserve">A Comissão de Licitação poderá estabelecer prazo para definir a classificação final das propostas, suspendendo em consequência, a reunião. </w:t>
      </w:r>
    </w:p>
    <w:p w14:paraId="1B047948" w14:textId="77777777" w:rsidR="007C461A" w:rsidRPr="009D2132" w:rsidRDefault="007C461A" w:rsidP="009231D8">
      <w:pPr>
        <w:numPr>
          <w:ilvl w:val="1"/>
          <w:numId w:val="11"/>
        </w:numPr>
        <w:tabs>
          <w:tab w:val="left" w:pos="567"/>
        </w:tabs>
        <w:spacing w:after="0" w:line="276" w:lineRule="auto"/>
        <w:ind w:left="0" w:firstLine="0"/>
        <w:rPr>
          <w:rFonts w:asciiTheme="minorHAnsi" w:eastAsia="Calibri" w:hAnsiTheme="minorHAnsi" w:cstheme="minorHAnsi"/>
        </w:rPr>
      </w:pPr>
      <w:r w:rsidRPr="009D2132">
        <w:rPr>
          <w:rFonts w:asciiTheme="minorHAnsi" w:eastAsia="Calibri" w:hAnsiTheme="minorHAnsi" w:cstheme="minorHAnsi"/>
        </w:rPr>
        <w:t>Serão publicados no Diário oficial do Município, os valores unitários utilizados pelas Secretarias.</w:t>
      </w:r>
    </w:p>
    <w:p w14:paraId="15AD91BB" w14:textId="00CB11AF" w:rsidR="007C461A" w:rsidRPr="009D2132" w:rsidRDefault="007C461A" w:rsidP="009231D8">
      <w:pPr>
        <w:numPr>
          <w:ilvl w:val="1"/>
          <w:numId w:val="11"/>
        </w:numPr>
        <w:tabs>
          <w:tab w:val="left" w:pos="567"/>
        </w:tabs>
        <w:spacing w:after="0" w:line="276" w:lineRule="auto"/>
        <w:ind w:left="0" w:firstLine="0"/>
        <w:rPr>
          <w:rFonts w:asciiTheme="minorHAnsi" w:eastAsia="Calibri" w:hAnsiTheme="minorHAnsi" w:cstheme="minorHAnsi"/>
        </w:rPr>
      </w:pPr>
      <w:r w:rsidRPr="009D2132">
        <w:rPr>
          <w:rFonts w:asciiTheme="minorHAnsi" w:eastAsia="Calibri" w:hAnsiTheme="minorHAnsi" w:cstheme="minorHAnsi"/>
        </w:rPr>
        <w:t>A emissão da ordem de fornecimento por parte do Município de</w:t>
      </w:r>
      <w:r w:rsidR="00571B34">
        <w:rPr>
          <w:rFonts w:asciiTheme="minorHAnsi" w:eastAsia="Calibri" w:hAnsiTheme="minorHAnsi" w:cstheme="minorHAnsi"/>
        </w:rPr>
        <w:t>Simão Dias-SE</w:t>
      </w:r>
      <w:r w:rsidRPr="009D2132">
        <w:rPr>
          <w:rFonts w:asciiTheme="minorHAnsi" w:eastAsia="Calibri" w:hAnsiTheme="minorHAnsi" w:cstheme="minorHAnsi"/>
        </w:rPr>
        <w:t xml:space="preserve"> obedecerá à ordem de classificação do processo licitatório. </w:t>
      </w:r>
    </w:p>
    <w:p w14:paraId="3EBC6CDB" w14:textId="011372B8" w:rsidR="007C461A" w:rsidRPr="009D2132" w:rsidRDefault="007C461A" w:rsidP="009231D8">
      <w:pPr>
        <w:numPr>
          <w:ilvl w:val="1"/>
          <w:numId w:val="11"/>
        </w:numPr>
        <w:tabs>
          <w:tab w:val="left" w:pos="567"/>
        </w:tabs>
        <w:spacing w:after="0" w:line="276" w:lineRule="auto"/>
        <w:ind w:left="0" w:firstLine="0"/>
        <w:rPr>
          <w:rFonts w:asciiTheme="minorHAnsi" w:eastAsia="Calibri" w:hAnsiTheme="minorHAnsi" w:cstheme="minorHAnsi"/>
        </w:rPr>
      </w:pPr>
      <w:r w:rsidRPr="009D2132">
        <w:rPr>
          <w:rFonts w:asciiTheme="minorHAnsi" w:eastAsia="Calibri" w:hAnsiTheme="minorHAnsi" w:cstheme="minorHAnsi"/>
        </w:rPr>
        <w:t xml:space="preserve">Quando os primeiros classificados estiverem impossibilitados de cumprir com </w:t>
      </w:r>
      <w:r w:rsidR="00922FC0">
        <w:rPr>
          <w:rFonts w:asciiTheme="minorHAnsi" w:eastAsia="Calibri" w:hAnsiTheme="minorHAnsi" w:cstheme="minorHAnsi"/>
        </w:rPr>
        <w:t xml:space="preserve">A aquisição </w:t>
      </w:r>
      <w:r w:rsidRPr="009D2132">
        <w:rPr>
          <w:rFonts w:asciiTheme="minorHAnsi" w:eastAsia="Calibri" w:hAnsiTheme="minorHAnsi" w:cstheme="minorHAnsi"/>
        </w:rPr>
        <w:t xml:space="preserve"> (devidamente justificado e aceito pela Administração) as licitantes remanescentes poderão ser chamadas para fornecer o objeto licitado, desde que o preço se encontre dentro dos praticados no mercado. </w:t>
      </w:r>
    </w:p>
    <w:p w14:paraId="08B388EB" w14:textId="77777777" w:rsidR="006447BA" w:rsidRPr="009D2132" w:rsidRDefault="007C461A" w:rsidP="009231D8">
      <w:pPr>
        <w:numPr>
          <w:ilvl w:val="1"/>
          <w:numId w:val="11"/>
        </w:numPr>
        <w:tabs>
          <w:tab w:val="left" w:pos="567"/>
        </w:tabs>
        <w:spacing w:after="0" w:line="276" w:lineRule="auto"/>
        <w:ind w:left="0" w:firstLine="0"/>
        <w:rPr>
          <w:rFonts w:asciiTheme="minorHAnsi" w:eastAsia="Calibri" w:hAnsiTheme="minorHAnsi" w:cstheme="minorHAnsi"/>
        </w:rPr>
      </w:pPr>
      <w:r w:rsidRPr="009D2132">
        <w:rPr>
          <w:rFonts w:asciiTheme="minorHAnsi" w:eastAsia="Calibri" w:hAnsiTheme="minorHAnsi" w:cstheme="minorHAnsi"/>
        </w:rPr>
        <w:t xml:space="preserve">Caso os preços das licitantes remanescentes encontrem-se acima do praticado no mercado, os mesmos poderão ser negociados (reduzidos). Caso os preços venham a ser negociados, os mesmos serão publicados no Diário Oficial do Município. </w:t>
      </w:r>
    </w:p>
    <w:p w14:paraId="6D4563E9" w14:textId="20BD2FD2" w:rsidR="006447BA" w:rsidRPr="009D2132" w:rsidRDefault="006447BA" w:rsidP="009231D8">
      <w:pPr>
        <w:numPr>
          <w:ilvl w:val="1"/>
          <w:numId w:val="11"/>
        </w:numPr>
        <w:tabs>
          <w:tab w:val="left" w:pos="567"/>
        </w:tabs>
        <w:spacing w:after="0" w:line="276" w:lineRule="auto"/>
        <w:ind w:left="0" w:firstLine="0"/>
        <w:rPr>
          <w:rFonts w:asciiTheme="minorHAnsi" w:eastAsia="Calibri" w:hAnsiTheme="minorHAnsi" w:cstheme="minorHAnsi"/>
        </w:rPr>
      </w:pPr>
      <w:r w:rsidRPr="009D2132">
        <w:rPr>
          <w:rFonts w:asciiTheme="minorHAnsi" w:hAnsiTheme="minorHAnsi" w:cstheme="minorHAnsi"/>
        </w:rPr>
        <w:t xml:space="preserve">Caso o </w:t>
      </w:r>
      <w:r w:rsidR="00892BC0">
        <w:rPr>
          <w:rFonts w:asciiTheme="minorHAnsi" w:hAnsiTheme="minorHAnsi" w:cstheme="minorHAnsi"/>
        </w:rPr>
        <w:t xml:space="preserve">futura e eventual </w:t>
      </w:r>
      <w:r w:rsidRPr="009D2132">
        <w:rPr>
          <w:rFonts w:asciiTheme="minorHAnsi" w:hAnsiTheme="minorHAnsi" w:cstheme="minorHAnsi"/>
        </w:rPr>
        <w:t xml:space="preserve">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14.133/21. </w:t>
      </w:r>
    </w:p>
    <w:p w14:paraId="5372B4F8" w14:textId="7DFF26E4" w:rsidR="006447BA" w:rsidRPr="009D2132" w:rsidRDefault="006447BA" w:rsidP="009231D8">
      <w:pPr>
        <w:numPr>
          <w:ilvl w:val="1"/>
          <w:numId w:val="11"/>
        </w:numPr>
        <w:tabs>
          <w:tab w:val="left" w:pos="567"/>
        </w:tabs>
        <w:spacing w:after="0" w:line="276" w:lineRule="auto"/>
        <w:ind w:left="0" w:firstLine="0"/>
        <w:rPr>
          <w:rFonts w:asciiTheme="minorHAnsi" w:eastAsia="Calibri" w:hAnsiTheme="minorHAnsi" w:cstheme="minorHAnsi"/>
        </w:rPr>
      </w:pPr>
      <w:r w:rsidRPr="009D2132">
        <w:rPr>
          <w:rFonts w:asciiTheme="minorHAnsi" w:hAnsiTheme="minorHAnsi" w:cstheme="minorHAnsi"/>
        </w:rPr>
        <w:t xml:space="preserve">A Contratada deverá arcar com o ônus decorrente de </w:t>
      </w:r>
      <w:r w:rsidR="00892BC0">
        <w:rPr>
          <w:rFonts w:asciiTheme="minorHAnsi" w:hAnsiTheme="minorHAnsi" w:cstheme="minorHAnsi"/>
        </w:rPr>
        <w:t xml:space="preserve">futura e eventual </w:t>
      </w:r>
      <w:r w:rsidRPr="009D2132">
        <w:rPr>
          <w:rFonts w:asciiTheme="minorHAnsi" w:hAnsiTheme="minorHAnsi" w:cstheme="minorHAnsi"/>
        </w:rPr>
        <w:t xml:space="preserve">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1D12797E" w14:textId="77777777" w:rsidR="006447BA" w:rsidRPr="009D2132" w:rsidRDefault="00A82C43" w:rsidP="009231D8">
      <w:pPr>
        <w:numPr>
          <w:ilvl w:val="1"/>
          <w:numId w:val="11"/>
        </w:numPr>
        <w:tabs>
          <w:tab w:val="left" w:pos="567"/>
        </w:tabs>
        <w:spacing w:after="0" w:line="276" w:lineRule="auto"/>
        <w:ind w:left="0" w:firstLine="0"/>
        <w:rPr>
          <w:rFonts w:asciiTheme="minorHAnsi" w:eastAsia="Calibri" w:hAnsiTheme="minorHAnsi" w:cstheme="minorHAnsi"/>
        </w:rPr>
      </w:pPr>
      <w:r w:rsidRPr="009D2132">
        <w:rPr>
          <w:rFonts w:asciiTheme="minorHAnsi" w:hAnsiTheme="minorHAnsi" w:cstheme="minorHAnsi"/>
        </w:rPr>
        <w:t xml:space="preserve">Os licitantes devem respeitar os preços máximos estabelecidos nas normas de regência de contratações públicas, quando participarem de licitações públicas.  </w:t>
      </w:r>
    </w:p>
    <w:p w14:paraId="5D69EF60" w14:textId="70F14342" w:rsidR="00A82C43" w:rsidRPr="009D2132" w:rsidRDefault="00A82C43" w:rsidP="009231D8">
      <w:pPr>
        <w:pStyle w:val="PargrafodaLista"/>
        <w:numPr>
          <w:ilvl w:val="2"/>
          <w:numId w:val="11"/>
        </w:numPr>
        <w:tabs>
          <w:tab w:val="left" w:pos="709"/>
        </w:tabs>
        <w:spacing w:after="0" w:line="276" w:lineRule="auto"/>
        <w:ind w:left="316"/>
        <w:rPr>
          <w:rFonts w:asciiTheme="minorHAnsi" w:eastAsia="Calibri" w:hAnsiTheme="minorHAnsi" w:cstheme="minorHAnsi"/>
        </w:rPr>
      </w:pPr>
      <w:r w:rsidRPr="009D2132">
        <w:rPr>
          <w:rFonts w:asciiTheme="minorHAnsi" w:hAnsiTheme="minorHAnsi" w:cstheme="minorHAnsi"/>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D6D81D4" w14:textId="77777777" w:rsidR="002C0903" w:rsidRPr="009D2132" w:rsidRDefault="002C0903" w:rsidP="009231D8">
      <w:pPr>
        <w:tabs>
          <w:tab w:val="left" w:pos="709"/>
        </w:tabs>
        <w:spacing w:after="0" w:line="276" w:lineRule="auto"/>
        <w:ind w:left="0" w:firstLine="0"/>
        <w:rPr>
          <w:rFonts w:asciiTheme="minorHAnsi" w:eastAsia="Calibri" w:hAnsiTheme="minorHAnsi" w:cstheme="minorHAnsi"/>
        </w:rPr>
      </w:pPr>
    </w:p>
    <w:p w14:paraId="0C384423" w14:textId="5E56999F" w:rsidR="002C0903" w:rsidRPr="009D2132" w:rsidRDefault="002C0903" w:rsidP="009231D8">
      <w:pPr>
        <w:pStyle w:val="PargrafodaLista"/>
        <w:numPr>
          <w:ilvl w:val="0"/>
          <w:numId w:val="11"/>
        </w:numPr>
        <w:spacing w:after="0" w:line="276" w:lineRule="auto"/>
        <w:ind w:right="-15"/>
        <w:jc w:val="left"/>
        <w:rPr>
          <w:rFonts w:asciiTheme="minorHAnsi" w:eastAsia="Calibri" w:hAnsiTheme="minorHAnsi" w:cstheme="minorHAnsi"/>
          <w:b/>
        </w:rPr>
      </w:pPr>
      <w:r w:rsidRPr="009D2132">
        <w:rPr>
          <w:rFonts w:asciiTheme="minorHAnsi" w:eastAsia="Calibri" w:hAnsiTheme="minorHAnsi" w:cstheme="minorHAnsi"/>
          <w:b/>
        </w:rPr>
        <w:t xml:space="preserve">PROPOSTA ESCRITA </w:t>
      </w:r>
      <w:r w:rsidR="00A37562" w:rsidRPr="009D2132">
        <w:rPr>
          <w:rFonts w:asciiTheme="minorHAnsi" w:eastAsia="Calibri" w:hAnsiTheme="minorHAnsi" w:cstheme="minorHAnsi"/>
          <w:b/>
        </w:rPr>
        <w:t>(CONFORME ANEXO III)</w:t>
      </w:r>
    </w:p>
    <w:p w14:paraId="528873F3" w14:textId="77777777" w:rsidR="002C0903" w:rsidRPr="009D2132" w:rsidRDefault="002C0903" w:rsidP="009231D8">
      <w:pPr>
        <w:tabs>
          <w:tab w:val="left" w:pos="709"/>
        </w:tabs>
        <w:spacing w:after="0" w:line="276" w:lineRule="auto"/>
        <w:ind w:left="0" w:firstLine="0"/>
        <w:rPr>
          <w:rFonts w:asciiTheme="minorHAnsi" w:eastAsia="Calibri" w:hAnsiTheme="minorHAnsi" w:cstheme="minorHAnsi"/>
        </w:rPr>
      </w:pPr>
    </w:p>
    <w:p w14:paraId="5D09823D" w14:textId="2E5E4FF5" w:rsidR="002C0903" w:rsidRPr="009D2132" w:rsidRDefault="002C0903" w:rsidP="009231D8">
      <w:pPr>
        <w:numPr>
          <w:ilvl w:val="1"/>
          <w:numId w:val="11"/>
        </w:numPr>
        <w:tabs>
          <w:tab w:val="left" w:pos="426"/>
        </w:tabs>
        <w:spacing w:after="0" w:line="276" w:lineRule="auto"/>
        <w:ind w:left="0" w:firstLine="0"/>
        <w:rPr>
          <w:rFonts w:asciiTheme="minorHAnsi" w:eastAsia="Calibri" w:hAnsiTheme="minorHAnsi" w:cstheme="minorHAnsi"/>
        </w:rPr>
      </w:pPr>
      <w:r w:rsidRPr="009D2132">
        <w:rPr>
          <w:rFonts w:asciiTheme="minorHAnsi" w:eastAsia="Calibri" w:hAnsiTheme="minorHAnsi" w:cstheme="minorHAnsi"/>
        </w:rPr>
        <w:t xml:space="preserve">O valor máximo unitário de todos os itens se encontra indicada no </w:t>
      </w:r>
      <w:r w:rsidRPr="009D2132">
        <w:rPr>
          <w:rFonts w:asciiTheme="minorHAnsi" w:eastAsia="Calibri" w:hAnsiTheme="minorHAnsi" w:cstheme="minorHAnsi"/>
          <w:b/>
        </w:rPr>
        <w:t>Anexo I</w:t>
      </w:r>
      <w:r w:rsidRPr="009D2132">
        <w:rPr>
          <w:rFonts w:asciiTheme="minorHAnsi" w:eastAsia="Calibri" w:hAnsiTheme="minorHAnsi" w:cstheme="minorHAnsi"/>
        </w:rPr>
        <w:t xml:space="preserve"> do presente edital. </w:t>
      </w:r>
    </w:p>
    <w:p w14:paraId="50D63AD9" w14:textId="77777777" w:rsidR="002C0903" w:rsidRPr="009D2132" w:rsidRDefault="002C0903" w:rsidP="009231D8">
      <w:pPr>
        <w:numPr>
          <w:ilvl w:val="1"/>
          <w:numId w:val="11"/>
        </w:numPr>
        <w:tabs>
          <w:tab w:val="left" w:pos="426"/>
        </w:tabs>
        <w:spacing w:after="0" w:line="276" w:lineRule="auto"/>
        <w:ind w:left="0" w:firstLine="0"/>
        <w:rPr>
          <w:rFonts w:asciiTheme="minorHAnsi" w:eastAsia="Calibri" w:hAnsiTheme="minorHAnsi" w:cstheme="minorHAnsi"/>
        </w:rPr>
      </w:pPr>
      <w:r w:rsidRPr="009D2132">
        <w:rPr>
          <w:rFonts w:asciiTheme="minorHAnsi" w:eastAsia="Calibri" w:hAnsiTheme="minorHAnsi" w:cstheme="minorHAnsi"/>
        </w:rPr>
        <w:t xml:space="preserve">Na proposta escrita, deverá conter:  </w:t>
      </w:r>
    </w:p>
    <w:p w14:paraId="459C64C2" w14:textId="77777777" w:rsidR="002C0903" w:rsidRPr="009D2132" w:rsidRDefault="002C0903" w:rsidP="009231D8">
      <w:pPr>
        <w:numPr>
          <w:ilvl w:val="1"/>
          <w:numId w:val="13"/>
        </w:numPr>
        <w:pBdr>
          <w:top w:val="nil"/>
          <w:left w:val="nil"/>
          <w:bottom w:val="nil"/>
          <w:right w:val="nil"/>
          <w:between w:val="nil"/>
        </w:pBdr>
        <w:spacing w:after="0" w:line="276" w:lineRule="auto"/>
        <w:rPr>
          <w:rFonts w:asciiTheme="minorHAnsi" w:eastAsia="Calibri" w:hAnsiTheme="minorHAnsi" w:cstheme="minorHAnsi"/>
        </w:rPr>
      </w:pPr>
      <w:r w:rsidRPr="009D2132">
        <w:rPr>
          <w:rFonts w:asciiTheme="minorHAnsi" w:eastAsia="Calibri" w:hAnsiTheme="minorHAnsi" w:cstheme="minorHAnsi"/>
        </w:rPr>
        <w:t>Indicar a Razão Social, conforme Inscrição na Receita Federal do Brasil contido nos Comprovante de Inscrição e de Situação Cadastral aprovado pela Instrução Normativa RFB nº 1.863 de 27 de dezembro de 2019;</w:t>
      </w:r>
    </w:p>
    <w:p w14:paraId="1BD23CB9" w14:textId="77777777" w:rsidR="002C0903" w:rsidRPr="009D2132" w:rsidRDefault="002C0903" w:rsidP="009231D8">
      <w:pPr>
        <w:numPr>
          <w:ilvl w:val="1"/>
          <w:numId w:val="13"/>
        </w:numPr>
        <w:pBdr>
          <w:top w:val="nil"/>
          <w:left w:val="nil"/>
          <w:bottom w:val="nil"/>
          <w:right w:val="nil"/>
          <w:between w:val="nil"/>
        </w:pBdr>
        <w:spacing w:after="0" w:line="276" w:lineRule="auto"/>
        <w:rPr>
          <w:rFonts w:asciiTheme="minorHAnsi" w:eastAsia="Calibri" w:hAnsiTheme="minorHAnsi" w:cstheme="minorHAnsi"/>
        </w:rPr>
      </w:pPr>
      <w:r w:rsidRPr="009D2132">
        <w:rPr>
          <w:rFonts w:asciiTheme="minorHAnsi" w:eastAsia="Calibri" w:hAnsiTheme="minorHAnsi" w:cstheme="minorHAnsi"/>
        </w:rPr>
        <w:t>O número da Licitação e do processo Administrativo;</w:t>
      </w:r>
    </w:p>
    <w:p w14:paraId="6B703B4E" w14:textId="77777777" w:rsidR="002C0903" w:rsidRPr="009D2132" w:rsidRDefault="002C0903" w:rsidP="009231D8">
      <w:pPr>
        <w:numPr>
          <w:ilvl w:val="1"/>
          <w:numId w:val="13"/>
        </w:numPr>
        <w:pBdr>
          <w:top w:val="nil"/>
          <w:left w:val="nil"/>
          <w:bottom w:val="nil"/>
          <w:right w:val="nil"/>
          <w:between w:val="nil"/>
        </w:pBdr>
        <w:spacing w:after="0" w:line="276" w:lineRule="auto"/>
        <w:rPr>
          <w:rFonts w:asciiTheme="minorHAnsi" w:eastAsia="Calibri" w:hAnsiTheme="minorHAnsi" w:cstheme="minorHAnsi"/>
        </w:rPr>
      </w:pPr>
      <w:r w:rsidRPr="009D2132">
        <w:rPr>
          <w:rFonts w:asciiTheme="minorHAnsi" w:eastAsia="Calibri" w:hAnsiTheme="minorHAnsi" w:cstheme="minorHAnsi"/>
        </w:rPr>
        <w:t>O Número do NIRE indicado pela Junta Comercial no respectivo Contrato Social, Inscrição Individual ou Registro no MEI.</w:t>
      </w:r>
    </w:p>
    <w:p w14:paraId="4B9FFEB8" w14:textId="1FAB44A0" w:rsidR="002C0903" w:rsidRPr="009D2132" w:rsidRDefault="00E04F01" w:rsidP="009231D8">
      <w:pPr>
        <w:numPr>
          <w:ilvl w:val="1"/>
          <w:numId w:val="13"/>
        </w:numPr>
        <w:pBdr>
          <w:top w:val="nil"/>
          <w:left w:val="nil"/>
          <w:bottom w:val="nil"/>
          <w:right w:val="nil"/>
          <w:between w:val="nil"/>
        </w:pBdr>
        <w:spacing w:after="0" w:line="276" w:lineRule="auto"/>
        <w:rPr>
          <w:rFonts w:asciiTheme="minorHAnsi" w:eastAsia="Calibri" w:hAnsiTheme="minorHAnsi" w:cstheme="minorHAnsi"/>
        </w:rPr>
      </w:pPr>
      <w:r w:rsidRPr="00E04F01">
        <w:rPr>
          <w:rFonts w:asciiTheme="minorHAnsi" w:eastAsia="Calibri" w:hAnsiTheme="minorHAnsi" w:cstheme="minorHAnsi"/>
        </w:rPr>
        <w:t>As descrições e características especificadas do objeto, conforme o Termo de Referência, onde deverão obedecer à mesma sequência utilizada para descrever as especificações exigidas, conforme, Anexo III, sendo desclassificada proposta desorganizada e desleixada, em especial, que não tenha formatação e não faça uso do português vernáculo, ou faça uso de termos e expressões esdrúxulas ou desrespeitosa</w:t>
      </w:r>
      <w:r w:rsidR="002C0903" w:rsidRPr="009D2132">
        <w:rPr>
          <w:rFonts w:asciiTheme="minorHAnsi" w:eastAsia="Calibri" w:hAnsiTheme="minorHAnsi" w:cstheme="minorHAnsi"/>
        </w:rPr>
        <w:t>;</w:t>
      </w:r>
    </w:p>
    <w:p w14:paraId="53FBBB86" w14:textId="77777777" w:rsidR="002C0903" w:rsidRPr="009D2132" w:rsidRDefault="002C0903" w:rsidP="009231D8">
      <w:pPr>
        <w:numPr>
          <w:ilvl w:val="1"/>
          <w:numId w:val="13"/>
        </w:numPr>
        <w:pBdr>
          <w:top w:val="nil"/>
          <w:left w:val="nil"/>
          <w:bottom w:val="nil"/>
          <w:right w:val="nil"/>
          <w:between w:val="nil"/>
        </w:pBdr>
        <w:spacing w:after="0" w:line="276" w:lineRule="auto"/>
        <w:rPr>
          <w:rFonts w:asciiTheme="minorHAnsi" w:eastAsia="Calibri" w:hAnsiTheme="minorHAnsi" w:cstheme="minorHAnsi"/>
        </w:rPr>
      </w:pPr>
      <w:r w:rsidRPr="009D2132">
        <w:rPr>
          <w:rFonts w:asciiTheme="minorHAnsi" w:eastAsia="Calibri" w:hAnsiTheme="minorHAnsi" w:cstheme="minorHAnsi"/>
        </w:rPr>
        <w:t>Preço unitário e total em real (R$), do objeto, com 02 (duas) casas decimais para preços unitários e mínimo de 02 (duas) casas decimais para preços globais, conforme especificações, obrigatoriamente em algarismos arábicos. Se o resultado for inconsistente a licitante será desclassificada;</w:t>
      </w:r>
    </w:p>
    <w:p w14:paraId="7B55E5FB" w14:textId="32202766" w:rsidR="002C0903" w:rsidRPr="009D2132" w:rsidRDefault="002C0903" w:rsidP="009231D8">
      <w:pPr>
        <w:numPr>
          <w:ilvl w:val="1"/>
          <w:numId w:val="13"/>
        </w:numPr>
        <w:pBdr>
          <w:top w:val="nil"/>
          <w:left w:val="nil"/>
          <w:bottom w:val="nil"/>
          <w:right w:val="nil"/>
          <w:between w:val="nil"/>
        </w:pBdr>
        <w:spacing w:after="0" w:line="276" w:lineRule="auto"/>
        <w:rPr>
          <w:rFonts w:asciiTheme="minorHAnsi" w:eastAsia="Calibri" w:hAnsiTheme="minorHAnsi" w:cstheme="minorHAnsi"/>
        </w:rPr>
      </w:pPr>
      <w:r w:rsidRPr="009D2132">
        <w:rPr>
          <w:rFonts w:asciiTheme="minorHAnsi" w:eastAsia="Calibri" w:hAnsiTheme="minorHAnsi" w:cstheme="minorHAnsi"/>
        </w:rPr>
        <w:t>Deverão estar incluídos no preço total ofertado todos os custos e encargos que venham incidir n</w:t>
      </w:r>
      <w:r w:rsidR="00922FC0">
        <w:rPr>
          <w:rFonts w:asciiTheme="minorHAnsi" w:eastAsia="Calibri" w:hAnsiTheme="minorHAnsi" w:cstheme="minorHAnsi"/>
        </w:rPr>
        <w:t xml:space="preserve">A aquisição </w:t>
      </w:r>
      <w:r w:rsidRPr="009D2132">
        <w:rPr>
          <w:rFonts w:asciiTheme="minorHAnsi" w:eastAsia="Calibri" w:hAnsiTheme="minorHAnsi" w:cstheme="minorHAnsi"/>
        </w:rPr>
        <w:t xml:space="preserve"> do objeto, abrangendo, assim, todos os custos necessários à execução do objeto em perfeitas condições de uso e a manutenção destas condições durante o prazo de contrato, devendo os mesmos serem detalhados na composição de custo.</w:t>
      </w:r>
    </w:p>
    <w:p w14:paraId="6F65C8A2" w14:textId="75F9A2E0" w:rsidR="00A44848" w:rsidRPr="009D2132" w:rsidRDefault="00362EB3" w:rsidP="009231D8">
      <w:pPr>
        <w:numPr>
          <w:ilvl w:val="1"/>
          <w:numId w:val="13"/>
        </w:numPr>
        <w:pBdr>
          <w:top w:val="nil"/>
          <w:left w:val="nil"/>
          <w:bottom w:val="nil"/>
          <w:right w:val="nil"/>
          <w:between w:val="nil"/>
        </w:pBdr>
        <w:spacing w:after="0" w:line="276" w:lineRule="auto"/>
        <w:rPr>
          <w:rFonts w:asciiTheme="minorHAnsi" w:eastAsia="Calibri" w:hAnsiTheme="minorHAnsi" w:cstheme="minorHAnsi"/>
        </w:rPr>
      </w:pPr>
      <w:r w:rsidRPr="00362EB3">
        <w:rPr>
          <w:rFonts w:asciiTheme="minorHAnsi" w:eastAsia="Calibri" w:hAnsiTheme="minorHAnsi" w:cstheme="minorHAnsi"/>
        </w:rPr>
        <w:t>Folder ou catálogo que detalhe as informações para cada item, incluindo, para os serviços, a descrição do programa de formação. Sugerimos inserir em forma de anexo da proposta com a respectiva identificação do item</w:t>
      </w:r>
      <w:r w:rsidR="00A44848" w:rsidRPr="009D2132">
        <w:rPr>
          <w:rFonts w:asciiTheme="minorHAnsi" w:eastAsia="Calibri" w:hAnsiTheme="minorHAnsi" w:cstheme="minorHAnsi"/>
        </w:rPr>
        <w:t>;</w:t>
      </w:r>
    </w:p>
    <w:p w14:paraId="3094753A" w14:textId="77777777" w:rsidR="005E5624" w:rsidRPr="009D2132" w:rsidRDefault="005E5624" w:rsidP="009231D8">
      <w:pPr>
        <w:numPr>
          <w:ilvl w:val="1"/>
          <w:numId w:val="13"/>
        </w:numPr>
        <w:pBdr>
          <w:top w:val="nil"/>
          <w:left w:val="nil"/>
          <w:bottom w:val="nil"/>
          <w:right w:val="nil"/>
          <w:between w:val="nil"/>
        </w:pBdr>
        <w:spacing w:after="0" w:line="276" w:lineRule="auto"/>
        <w:rPr>
          <w:rFonts w:ascii="Calibri" w:eastAsia="Calibri" w:hAnsi="Calibri" w:cs="Calibri"/>
        </w:rPr>
      </w:pPr>
      <w:r w:rsidRPr="009D2132">
        <w:rPr>
          <w:rFonts w:ascii="Calibri" w:eastAsia="Calibri" w:hAnsi="Calibri" w:cs="Calibri"/>
        </w:rPr>
        <w:t>Validade mínima de 60 (sessenta dias) corridos, a contar da data da primeira sessão de licitação, respeitando o art. 90 da Lei Federal nº 14.133/2021.</w:t>
      </w:r>
    </w:p>
    <w:p w14:paraId="1D1A6906" w14:textId="3B13AD37" w:rsidR="002C0903" w:rsidRPr="009D2132" w:rsidRDefault="00362EB3" w:rsidP="009231D8">
      <w:pPr>
        <w:numPr>
          <w:ilvl w:val="1"/>
          <w:numId w:val="13"/>
        </w:numPr>
        <w:pBdr>
          <w:top w:val="nil"/>
          <w:left w:val="nil"/>
          <w:bottom w:val="nil"/>
          <w:right w:val="nil"/>
          <w:between w:val="nil"/>
        </w:pBdr>
        <w:spacing w:after="0" w:line="276" w:lineRule="auto"/>
        <w:rPr>
          <w:rFonts w:asciiTheme="minorHAnsi" w:eastAsia="Calibri" w:hAnsiTheme="minorHAnsi" w:cstheme="minorHAnsi"/>
        </w:rPr>
      </w:pPr>
      <w:r w:rsidRPr="00362EB3">
        <w:rPr>
          <w:rFonts w:asciiTheme="minorHAnsi" w:eastAsia="Calibri" w:hAnsiTheme="minorHAnsi" w:cstheme="minorHAnsi"/>
        </w:rPr>
        <w:t>A proposta deverá conter as especificações próprias de cada Lote e seus respectivos itens, respeitando as especificações do Anexo III deste instrumento convocatório, devendo conter junto à descrição detalhada, a Editora e ISBN para os títulos do acervo literário, material, dimensões e características para as caixas organizadoras e material de apoio, e a carga horária e temas para os serviços de formação, exclusivamente para os itens descritos no Anexo I quando houver nos termos do art. 1º, § 2º, V da Lei Federal nº 14.065/2020</w:t>
      </w:r>
      <w:r w:rsidR="002C0903" w:rsidRPr="009D2132">
        <w:rPr>
          <w:rFonts w:asciiTheme="minorHAnsi" w:eastAsia="Calibri" w:hAnsiTheme="minorHAnsi" w:cstheme="minorHAnsi"/>
        </w:rPr>
        <w:t>.</w:t>
      </w:r>
    </w:p>
    <w:p w14:paraId="193BBDFC" w14:textId="77777777" w:rsidR="002C0903" w:rsidRPr="009D2132" w:rsidRDefault="002C0903" w:rsidP="009231D8">
      <w:pPr>
        <w:numPr>
          <w:ilvl w:val="1"/>
          <w:numId w:val="13"/>
        </w:numPr>
        <w:pBdr>
          <w:top w:val="nil"/>
          <w:left w:val="nil"/>
          <w:bottom w:val="nil"/>
          <w:right w:val="nil"/>
          <w:between w:val="nil"/>
        </w:pBdr>
        <w:spacing w:after="0" w:line="276" w:lineRule="auto"/>
        <w:rPr>
          <w:rFonts w:asciiTheme="minorHAnsi" w:eastAsia="Calibri" w:hAnsiTheme="minorHAnsi" w:cstheme="minorHAnsi"/>
        </w:rPr>
      </w:pPr>
      <w:r w:rsidRPr="009D2132">
        <w:rPr>
          <w:rFonts w:asciiTheme="minorHAnsi" w:eastAsia="Calibri" w:hAnsiTheme="minorHAnsi" w:cstheme="minorHAnsi"/>
        </w:rPr>
        <w:t>Data e local da assinatura da proposta;</w:t>
      </w:r>
    </w:p>
    <w:p w14:paraId="23F425DE" w14:textId="77777777" w:rsidR="002C0903" w:rsidRPr="009D2132" w:rsidRDefault="002C0903" w:rsidP="009231D8">
      <w:pPr>
        <w:numPr>
          <w:ilvl w:val="1"/>
          <w:numId w:val="13"/>
        </w:numPr>
        <w:pBdr>
          <w:top w:val="nil"/>
          <w:left w:val="nil"/>
          <w:bottom w:val="nil"/>
          <w:right w:val="nil"/>
          <w:between w:val="nil"/>
        </w:pBdr>
        <w:spacing w:after="0" w:line="276" w:lineRule="auto"/>
        <w:rPr>
          <w:rFonts w:asciiTheme="minorHAnsi" w:eastAsia="Calibri" w:hAnsiTheme="minorHAnsi" w:cstheme="minorHAnsi"/>
        </w:rPr>
      </w:pPr>
      <w:r w:rsidRPr="009D2132">
        <w:rPr>
          <w:rFonts w:asciiTheme="minorHAnsi" w:eastAsia="Calibri" w:hAnsiTheme="minorHAnsi" w:cstheme="minorHAnsi"/>
        </w:rPr>
        <w:t>Assinatura do responsável legal da empresa ou o representante credenciado para este ato, nos termos deste Instrumento, com indicação do CPF e e-mail.</w:t>
      </w:r>
    </w:p>
    <w:p w14:paraId="685D8DC3" w14:textId="77777777" w:rsidR="002C0903" w:rsidRPr="009D2132" w:rsidRDefault="002C0903" w:rsidP="009231D8">
      <w:pPr>
        <w:numPr>
          <w:ilvl w:val="1"/>
          <w:numId w:val="11"/>
        </w:numPr>
        <w:tabs>
          <w:tab w:val="left" w:pos="426"/>
        </w:tabs>
        <w:spacing w:after="0" w:line="276" w:lineRule="auto"/>
        <w:ind w:left="0" w:firstLine="0"/>
        <w:rPr>
          <w:rFonts w:asciiTheme="minorHAnsi" w:eastAsia="Calibri" w:hAnsiTheme="minorHAnsi" w:cstheme="minorHAnsi"/>
        </w:rPr>
      </w:pPr>
      <w:r w:rsidRPr="009D2132">
        <w:rPr>
          <w:rFonts w:asciiTheme="minorHAnsi" w:eastAsia="Calibri" w:hAnsiTheme="minorHAnsi" w:cstheme="minorHAnsi"/>
        </w:rPr>
        <w:t xml:space="preserve">O objeto, rigorosamente de acordo com o ofertado nas propostas, deverá ser entregue no endereço indicado na Solicitação de Despesa. </w:t>
      </w:r>
    </w:p>
    <w:p w14:paraId="6814630E" w14:textId="20D81017" w:rsidR="002C0903" w:rsidRPr="009D2132" w:rsidRDefault="002C0903" w:rsidP="009231D8">
      <w:pPr>
        <w:numPr>
          <w:ilvl w:val="1"/>
          <w:numId w:val="11"/>
        </w:numPr>
        <w:tabs>
          <w:tab w:val="left" w:pos="426"/>
        </w:tabs>
        <w:spacing w:after="0" w:line="276" w:lineRule="auto"/>
        <w:ind w:left="0" w:firstLine="0"/>
        <w:rPr>
          <w:rFonts w:asciiTheme="minorHAnsi" w:eastAsia="Calibri" w:hAnsiTheme="minorHAnsi" w:cstheme="minorHAnsi"/>
        </w:rPr>
      </w:pPr>
      <w:r w:rsidRPr="009D2132">
        <w:rPr>
          <w:rFonts w:asciiTheme="minorHAnsi" w:eastAsia="Calibri" w:hAnsiTheme="minorHAnsi" w:cstheme="minorHAnsi"/>
        </w:rPr>
        <w:t xml:space="preserve">Atendidos todos os requisitos, será considerada vencedora a licitante que oferecer o Menor preço. </w:t>
      </w:r>
    </w:p>
    <w:p w14:paraId="7128FB88" w14:textId="77777777" w:rsidR="002C0903" w:rsidRPr="009D2132" w:rsidRDefault="002C0903" w:rsidP="009231D8">
      <w:pPr>
        <w:numPr>
          <w:ilvl w:val="1"/>
          <w:numId w:val="11"/>
        </w:numPr>
        <w:tabs>
          <w:tab w:val="left" w:pos="426"/>
        </w:tabs>
        <w:spacing w:after="0" w:line="276" w:lineRule="auto"/>
        <w:ind w:left="0" w:firstLine="0"/>
        <w:rPr>
          <w:rFonts w:asciiTheme="minorHAnsi" w:eastAsia="Calibri" w:hAnsiTheme="minorHAnsi" w:cstheme="minorHAnsi"/>
        </w:rPr>
      </w:pPr>
      <w:r w:rsidRPr="009D2132">
        <w:rPr>
          <w:rFonts w:asciiTheme="minorHAnsi" w:eastAsia="Calibri" w:hAnsiTheme="minorHAnsi" w:cstheme="minorHAnsi"/>
        </w:rPr>
        <w:t xml:space="preserve">Nos preços cotados deverão estar inclusos todos os custos e demais despesas e encargos inerentes ao produto até sua entrega no local fixado por este Edital. </w:t>
      </w:r>
    </w:p>
    <w:p w14:paraId="030FD34F" w14:textId="77777777" w:rsidR="009C33A0" w:rsidRPr="009D2132" w:rsidRDefault="002C0903" w:rsidP="009231D8">
      <w:pPr>
        <w:numPr>
          <w:ilvl w:val="1"/>
          <w:numId w:val="11"/>
        </w:numPr>
        <w:tabs>
          <w:tab w:val="left" w:pos="426"/>
        </w:tabs>
        <w:spacing w:after="0" w:line="276" w:lineRule="auto"/>
        <w:ind w:left="0" w:firstLine="0"/>
        <w:rPr>
          <w:rFonts w:asciiTheme="minorHAnsi" w:eastAsia="Calibri" w:hAnsiTheme="minorHAnsi" w:cstheme="minorHAnsi"/>
        </w:rPr>
      </w:pPr>
      <w:r w:rsidRPr="009D2132">
        <w:rPr>
          <w:rFonts w:asciiTheme="minorHAnsi" w:eastAsia="Calibri" w:hAnsiTheme="minorHAnsi" w:cstheme="minorHAnsi"/>
        </w:rPr>
        <w:t xml:space="preserve">Serão desclassificadas as propostas que conflitem com as normas deste Edital ou da legislação em vigor. </w:t>
      </w:r>
    </w:p>
    <w:p w14:paraId="386C9CEA" w14:textId="77777777" w:rsidR="009C33A0" w:rsidRPr="009D2132" w:rsidRDefault="002C0903" w:rsidP="009231D8">
      <w:pPr>
        <w:numPr>
          <w:ilvl w:val="1"/>
          <w:numId w:val="11"/>
        </w:numPr>
        <w:tabs>
          <w:tab w:val="left" w:pos="426"/>
        </w:tabs>
        <w:spacing w:after="0" w:line="276" w:lineRule="auto"/>
        <w:ind w:left="0" w:firstLine="0"/>
        <w:rPr>
          <w:rFonts w:asciiTheme="minorHAnsi" w:eastAsia="Calibri" w:hAnsiTheme="minorHAnsi" w:cstheme="minorHAnsi"/>
        </w:rPr>
      </w:pPr>
      <w:r w:rsidRPr="009D2132">
        <w:rPr>
          <w:rFonts w:asciiTheme="minorHAnsi" w:eastAsia="Calibri" w:hAnsiTheme="minorHAnsi" w:cstheme="minorHAnsi"/>
        </w:rPr>
        <w:t xml:space="preserve">O proponente será responsável por quaisquer ônus decorrentes de marcas, registro e patentes ao objeto cotado. </w:t>
      </w:r>
    </w:p>
    <w:p w14:paraId="7D0040F1" w14:textId="77777777" w:rsidR="009C33A0" w:rsidRPr="009D2132" w:rsidRDefault="002C0903" w:rsidP="009231D8">
      <w:pPr>
        <w:numPr>
          <w:ilvl w:val="1"/>
          <w:numId w:val="11"/>
        </w:numPr>
        <w:tabs>
          <w:tab w:val="left" w:pos="426"/>
        </w:tabs>
        <w:spacing w:after="0" w:line="276" w:lineRule="auto"/>
        <w:ind w:left="0" w:firstLine="0"/>
        <w:rPr>
          <w:rFonts w:asciiTheme="minorHAnsi" w:eastAsia="Calibri" w:hAnsiTheme="minorHAnsi" w:cstheme="minorHAnsi"/>
        </w:rPr>
      </w:pPr>
      <w:r w:rsidRPr="009D2132">
        <w:rPr>
          <w:rFonts w:asciiTheme="minorHAnsi" w:eastAsia="Calibri" w:hAnsiTheme="minorHAnsi" w:cstheme="minorHAnsi"/>
        </w:rPr>
        <w:t xml:space="preserve">Os preços deverão ser cotados em moeda corrente nacional, não se admitindo cotação em moeda estrangeira. </w:t>
      </w:r>
    </w:p>
    <w:p w14:paraId="68E5C1CA" w14:textId="600A31DF" w:rsidR="002C0903" w:rsidRPr="009D2132" w:rsidRDefault="002C0903" w:rsidP="009231D8">
      <w:pPr>
        <w:numPr>
          <w:ilvl w:val="1"/>
          <w:numId w:val="11"/>
        </w:numPr>
        <w:tabs>
          <w:tab w:val="left" w:pos="426"/>
        </w:tabs>
        <w:spacing w:after="0" w:line="276" w:lineRule="auto"/>
        <w:ind w:left="0" w:firstLine="0"/>
        <w:rPr>
          <w:rFonts w:asciiTheme="minorHAnsi" w:eastAsia="Calibri" w:hAnsiTheme="minorHAnsi" w:cstheme="minorHAnsi"/>
        </w:rPr>
      </w:pPr>
      <w:r w:rsidRPr="009D2132">
        <w:rPr>
          <w:rFonts w:asciiTheme="minorHAnsi" w:eastAsia="Calibri" w:hAnsiTheme="minorHAnsi" w:cstheme="minorHAnsi"/>
        </w:rPr>
        <w:t>Serão rejeitadas</w:t>
      </w:r>
      <w:r w:rsidR="00A44848" w:rsidRPr="009D2132">
        <w:rPr>
          <w:rFonts w:asciiTheme="minorHAnsi" w:eastAsia="Calibri" w:hAnsiTheme="minorHAnsi" w:cstheme="minorHAnsi"/>
        </w:rPr>
        <w:t>/desclassificadas</w:t>
      </w:r>
      <w:r w:rsidRPr="009D2132">
        <w:rPr>
          <w:rFonts w:asciiTheme="minorHAnsi" w:eastAsia="Calibri" w:hAnsiTheme="minorHAnsi" w:cstheme="minorHAnsi"/>
        </w:rPr>
        <w:t xml:space="preserve"> as propostas que: </w:t>
      </w:r>
    </w:p>
    <w:p w14:paraId="51484CB5" w14:textId="4FF6D519" w:rsidR="002C0903" w:rsidRPr="009D2132" w:rsidRDefault="002C0903" w:rsidP="009231D8">
      <w:pPr>
        <w:pStyle w:val="PargrafodaLista"/>
        <w:numPr>
          <w:ilvl w:val="2"/>
          <w:numId w:val="11"/>
        </w:numPr>
        <w:pBdr>
          <w:top w:val="nil"/>
          <w:left w:val="nil"/>
          <w:bottom w:val="nil"/>
          <w:right w:val="nil"/>
          <w:between w:val="nil"/>
        </w:pBdr>
        <w:spacing w:after="0" w:line="276" w:lineRule="auto"/>
        <w:ind w:left="720"/>
        <w:rPr>
          <w:rFonts w:asciiTheme="minorHAnsi" w:eastAsia="Calibri" w:hAnsiTheme="minorHAnsi" w:cstheme="minorHAnsi"/>
        </w:rPr>
      </w:pPr>
      <w:r w:rsidRPr="009D2132">
        <w:rPr>
          <w:rFonts w:asciiTheme="minorHAnsi" w:eastAsia="Calibri" w:hAnsiTheme="minorHAnsi" w:cstheme="minorHAnsi"/>
        </w:rPr>
        <w:t>Contenham mais de 02 (duas) casas decimais em seus valores unitários e valor total do ITEM;</w:t>
      </w:r>
    </w:p>
    <w:p w14:paraId="563EC9FF" w14:textId="220B0CF5" w:rsidR="00A44848" w:rsidRPr="009D2132" w:rsidRDefault="00A44848" w:rsidP="009231D8">
      <w:pPr>
        <w:pStyle w:val="PargrafodaLista"/>
        <w:numPr>
          <w:ilvl w:val="2"/>
          <w:numId w:val="11"/>
        </w:numPr>
        <w:pBdr>
          <w:top w:val="nil"/>
          <w:left w:val="nil"/>
          <w:bottom w:val="nil"/>
          <w:right w:val="nil"/>
          <w:between w:val="nil"/>
        </w:pBdr>
        <w:spacing w:after="0" w:line="276" w:lineRule="auto"/>
        <w:ind w:left="720"/>
        <w:rPr>
          <w:rFonts w:asciiTheme="minorHAnsi" w:eastAsia="Calibri" w:hAnsiTheme="minorHAnsi" w:cstheme="minorHAnsi"/>
        </w:rPr>
      </w:pPr>
      <w:r w:rsidRPr="009D2132">
        <w:rPr>
          <w:rFonts w:asciiTheme="minorHAnsi" w:eastAsia="Calibri" w:hAnsiTheme="minorHAnsi" w:cstheme="minorHAnsi"/>
        </w:rPr>
        <w:t>Quando não atenderem todas as exigencias da clausula 7.2;</w:t>
      </w:r>
    </w:p>
    <w:p w14:paraId="5DB38BED" w14:textId="77777777" w:rsidR="002C0903" w:rsidRPr="009D2132" w:rsidRDefault="002C0903" w:rsidP="009231D8">
      <w:pPr>
        <w:numPr>
          <w:ilvl w:val="2"/>
          <w:numId w:val="11"/>
        </w:numPr>
        <w:pBdr>
          <w:top w:val="nil"/>
          <w:left w:val="nil"/>
          <w:bottom w:val="nil"/>
          <w:right w:val="nil"/>
          <w:between w:val="nil"/>
        </w:pBdr>
        <w:spacing w:after="0" w:line="276" w:lineRule="auto"/>
        <w:ind w:left="730" w:hanging="10"/>
        <w:rPr>
          <w:rFonts w:asciiTheme="minorHAnsi" w:eastAsia="Calibri" w:hAnsiTheme="minorHAnsi" w:cstheme="minorHAnsi"/>
        </w:rPr>
      </w:pPr>
      <w:r w:rsidRPr="009D2132">
        <w:rPr>
          <w:rFonts w:asciiTheme="minorHAnsi" w:eastAsia="Calibri" w:hAnsiTheme="minorHAnsi" w:cstheme="minorHAnsi"/>
        </w:rPr>
        <w:t xml:space="preserve">Sejam incompletas, isto é, não contenham informação(ões) suficiente(s) que permita(m) a perfeita identificação do produto licitado; </w:t>
      </w:r>
    </w:p>
    <w:p w14:paraId="4C0BEA93" w14:textId="46411C6E" w:rsidR="002C0903" w:rsidRPr="009D2132" w:rsidRDefault="002C0903" w:rsidP="009231D8">
      <w:pPr>
        <w:numPr>
          <w:ilvl w:val="2"/>
          <w:numId w:val="11"/>
        </w:numPr>
        <w:pBdr>
          <w:top w:val="nil"/>
          <w:left w:val="nil"/>
          <w:bottom w:val="nil"/>
          <w:right w:val="nil"/>
          <w:between w:val="nil"/>
        </w:pBdr>
        <w:spacing w:after="0" w:line="276" w:lineRule="auto"/>
        <w:ind w:left="730" w:hanging="10"/>
        <w:rPr>
          <w:rFonts w:asciiTheme="minorHAnsi" w:eastAsia="Calibri" w:hAnsiTheme="minorHAnsi" w:cstheme="minorHAnsi"/>
        </w:rPr>
      </w:pPr>
      <w:r w:rsidRPr="009D2132">
        <w:rPr>
          <w:rFonts w:asciiTheme="minorHAnsi" w:eastAsia="Calibri" w:hAnsiTheme="minorHAnsi" w:cstheme="minorHAnsi"/>
        </w:rPr>
        <w:t xml:space="preserve">Contiverem qualquer limitação ou condição substancialmente contrastante com o presente no Edital, ou seja, manifestamente inexequíveis, por decisão do </w:t>
      </w:r>
      <w:r w:rsidR="008F1D6E">
        <w:rPr>
          <w:rFonts w:asciiTheme="minorHAnsi" w:eastAsia="Calibri" w:hAnsiTheme="minorHAnsi" w:cstheme="minorHAnsi"/>
        </w:rPr>
        <w:t>Pregoeiro(a)</w:t>
      </w:r>
      <w:r w:rsidRPr="009D2132">
        <w:rPr>
          <w:rFonts w:asciiTheme="minorHAnsi" w:eastAsia="Calibri" w:hAnsiTheme="minorHAnsi" w:cstheme="minorHAnsi"/>
        </w:rPr>
        <w:t>;</w:t>
      </w:r>
    </w:p>
    <w:p w14:paraId="399E0417" w14:textId="77777777" w:rsidR="009C33A0" w:rsidRPr="009D2132" w:rsidRDefault="002C0903" w:rsidP="009231D8">
      <w:pPr>
        <w:numPr>
          <w:ilvl w:val="2"/>
          <w:numId w:val="11"/>
        </w:numPr>
        <w:pBdr>
          <w:top w:val="nil"/>
          <w:left w:val="nil"/>
          <w:bottom w:val="nil"/>
          <w:right w:val="nil"/>
          <w:between w:val="nil"/>
        </w:pBdr>
        <w:spacing w:after="0" w:line="276" w:lineRule="auto"/>
        <w:ind w:left="709" w:hanging="10"/>
        <w:rPr>
          <w:rFonts w:asciiTheme="minorHAnsi" w:eastAsia="Calibri" w:hAnsiTheme="minorHAnsi" w:cstheme="minorHAnsi"/>
        </w:rPr>
      </w:pPr>
      <w:r w:rsidRPr="009D2132">
        <w:rPr>
          <w:rFonts w:asciiTheme="minorHAnsi" w:eastAsia="Calibri" w:hAnsiTheme="minorHAnsi" w:cstheme="minorHAnsi"/>
        </w:rPr>
        <w:t xml:space="preserve">Ocorrendo discordância entre os valores numéricos e por extenso, prevalecerão estes últimos. </w:t>
      </w:r>
    </w:p>
    <w:p w14:paraId="1B13AA5E" w14:textId="77777777" w:rsidR="009C33A0" w:rsidRPr="009D2132" w:rsidRDefault="002C0903" w:rsidP="009231D8">
      <w:pPr>
        <w:numPr>
          <w:ilvl w:val="2"/>
          <w:numId w:val="11"/>
        </w:numPr>
        <w:pBdr>
          <w:top w:val="nil"/>
          <w:left w:val="nil"/>
          <w:bottom w:val="nil"/>
          <w:right w:val="nil"/>
          <w:between w:val="nil"/>
        </w:pBdr>
        <w:spacing w:after="0" w:line="276" w:lineRule="auto"/>
        <w:ind w:left="709" w:hanging="10"/>
        <w:rPr>
          <w:rFonts w:asciiTheme="minorHAnsi" w:eastAsia="Calibri" w:hAnsiTheme="minorHAnsi" w:cstheme="minorHAnsi"/>
        </w:rPr>
      </w:pPr>
      <w:r w:rsidRPr="009D2132">
        <w:rPr>
          <w:rFonts w:asciiTheme="minorHAnsi" w:eastAsia="Calibri" w:hAnsiTheme="minorHAnsi" w:cstheme="minorHAnsi"/>
        </w:rPr>
        <w:t xml:space="preserve">Caso a empresa, durante o certame peça desclassificação da sua proposta, a mesma deverá apresentar justificativa plausível para o pedido.  </w:t>
      </w:r>
    </w:p>
    <w:p w14:paraId="7B926F78" w14:textId="37566235" w:rsidR="009C33A0" w:rsidRPr="009D2132" w:rsidRDefault="002C0903" w:rsidP="009231D8">
      <w:pPr>
        <w:numPr>
          <w:ilvl w:val="2"/>
          <w:numId w:val="11"/>
        </w:numPr>
        <w:pBdr>
          <w:top w:val="nil"/>
          <w:left w:val="nil"/>
          <w:bottom w:val="nil"/>
          <w:right w:val="nil"/>
          <w:between w:val="nil"/>
        </w:pBdr>
        <w:spacing w:after="0" w:line="276" w:lineRule="auto"/>
        <w:ind w:left="709" w:hanging="10"/>
        <w:rPr>
          <w:rFonts w:asciiTheme="minorHAnsi" w:eastAsia="Calibri" w:hAnsiTheme="minorHAnsi" w:cstheme="minorHAnsi"/>
        </w:rPr>
      </w:pPr>
      <w:r w:rsidRPr="009D2132">
        <w:rPr>
          <w:rFonts w:asciiTheme="minorHAnsi" w:eastAsia="Calibri" w:hAnsiTheme="minorHAnsi" w:cstheme="minorHAnsi"/>
        </w:rPr>
        <w:t xml:space="preserve">Para o item </w:t>
      </w:r>
      <w:r w:rsidR="00317BC3" w:rsidRPr="009D2132">
        <w:rPr>
          <w:rFonts w:asciiTheme="minorHAnsi" w:eastAsia="Calibri" w:hAnsiTheme="minorHAnsi" w:cstheme="minorHAnsi"/>
        </w:rPr>
        <w:t>6</w:t>
      </w:r>
      <w:r w:rsidR="009C33A0" w:rsidRPr="009D2132">
        <w:rPr>
          <w:rFonts w:asciiTheme="minorHAnsi" w:eastAsia="Calibri" w:hAnsiTheme="minorHAnsi" w:cstheme="minorHAnsi"/>
        </w:rPr>
        <w:t>.9.5</w:t>
      </w:r>
      <w:r w:rsidRPr="009D2132">
        <w:rPr>
          <w:rFonts w:asciiTheme="minorHAnsi" w:eastAsia="Calibri" w:hAnsiTheme="minorHAnsi" w:cstheme="minorHAnsi"/>
        </w:rPr>
        <w:t xml:space="preserve">, caso a administração considere a justificativa para o pedido de desclassificação da proposta impertinente, a mesma poderá abrir processo administrativo contra a empresa, e se evidenciado vício irá aplicar as sanções legais cabíveis.  </w:t>
      </w:r>
    </w:p>
    <w:p w14:paraId="48416A2E" w14:textId="68C772EC" w:rsidR="002C0903" w:rsidRPr="009D2132" w:rsidRDefault="002C0903" w:rsidP="009231D8">
      <w:pPr>
        <w:numPr>
          <w:ilvl w:val="2"/>
          <w:numId w:val="11"/>
        </w:numPr>
        <w:pBdr>
          <w:top w:val="nil"/>
          <w:left w:val="nil"/>
          <w:bottom w:val="nil"/>
          <w:right w:val="nil"/>
          <w:between w:val="nil"/>
        </w:pBdr>
        <w:spacing w:after="0" w:line="276" w:lineRule="auto"/>
        <w:ind w:left="709" w:hanging="10"/>
        <w:rPr>
          <w:rFonts w:asciiTheme="minorHAnsi" w:eastAsia="Calibri" w:hAnsiTheme="minorHAnsi" w:cstheme="minorHAnsi"/>
        </w:rPr>
      </w:pPr>
      <w:r w:rsidRPr="009D2132">
        <w:rPr>
          <w:rFonts w:asciiTheme="minorHAnsi" w:eastAsia="Calibri" w:hAnsiTheme="minorHAnsi" w:cstheme="minorHAnsi"/>
        </w:rPr>
        <w:t xml:space="preserve">Quando for evidente a inexistência de concorrência ou a existência de conluio ou práticas de corrupção em licitações e/ou em execução de contratos, sujeitas às sanções previstas na Legislação. Se de acordo com o procedimento administrativo ficar comprovado que um representante do Licitador, </w:t>
      </w:r>
      <w:r w:rsidR="0083387F">
        <w:rPr>
          <w:rFonts w:asciiTheme="minorHAnsi" w:eastAsia="Calibri" w:hAnsiTheme="minorHAnsi" w:cstheme="minorHAnsi"/>
        </w:rPr>
        <w:t>Servidor(a)</w:t>
      </w:r>
      <w:r w:rsidRPr="009D2132">
        <w:rPr>
          <w:rFonts w:asciiTheme="minorHAnsi" w:eastAsia="Calibri" w:hAnsiTheme="minorHAnsi" w:cstheme="minorHAnsi"/>
        </w:rPr>
        <w:t xml:space="preserve"> ou quem atue em seu lugar e/ou proponente, incorreu em práticas corruptas contrárias aos mais altos níveis éticos, o Licitador poderá:  </w:t>
      </w:r>
    </w:p>
    <w:p w14:paraId="10933756" w14:textId="77777777" w:rsidR="002C0903" w:rsidRPr="009D2132" w:rsidRDefault="002C0903" w:rsidP="009231D8">
      <w:pPr>
        <w:numPr>
          <w:ilvl w:val="3"/>
          <w:numId w:val="12"/>
        </w:numPr>
        <w:spacing w:after="0" w:line="276" w:lineRule="auto"/>
        <w:ind w:left="2268" w:hanging="360"/>
        <w:rPr>
          <w:rFonts w:asciiTheme="minorHAnsi" w:eastAsia="Calibri" w:hAnsiTheme="minorHAnsi" w:cstheme="minorHAnsi"/>
        </w:rPr>
      </w:pPr>
      <w:r w:rsidRPr="009D2132">
        <w:rPr>
          <w:rFonts w:asciiTheme="minorHAnsi" w:eastAsia="Calibri" w:hAnsiTheme="minorHAnsi" w:cstheme="minorHAnsi"/>
        </w:rPr>
        <w:t xml:space="preserve">Rejeitar qualquer proposta de adjudicação relacionada com o respectivo processo de aquisição ou contratação;  </w:t>
      </w:r>
    </w:p>
    <w:p w14:paraId="7ABEA2CC" w14:textId="77777777" w:rsidR="002C0903" w:rsidRPr="009D2132" w:rsidRDefault="002C0903" w:rsidP="009231D8">
      <w:pPr>
        <w:numPr>
          <w:ilvl w:val="3"/>
          <w:numId w:val="12"/>
        </w:numPr>
        <w:spacing w:after="0" w:line="276" w:lineRule="auto"/>
        <w:ind w:left="2268" w:hanging="360"/>
        <w:rPr>
          <w:rFonts w:asciiTheme="minorHAnsi" w:eastAsia="Calibri" w:hAnsiTheme="minorHAnsi" w:cstheme="minorHAnsi"/>
        </w:rPr>
      </w:pPr>
      <w:r w:rsidRPr="009D2132">
        <w:rPr>
          <w:rFonts w:asciiTheme="minorHAnsi" w:eastAsia="Calibri" w:hAnsiTheme="minorHAnsi" w:cstheme="minorHAnsi"/>
        </w:rPr>
        <w:t xml:space="preserve">Declarar o proponente inelegível, para participar em futuras licitações ou contratos com o poder público.  </w:t>
      </w:r>
    </w:p>
    <w:p w14:paraId="7E787407" w14:textId="77777777" w:rsidR="002C0903" w:rsidRPr="009D2132" w:rsidRDefault="002C0903" w:rsidP="009231D8">
      <w:pPr>
        <w:spacing w:after="0" w:line="276" w:lineRule="auto"/>
        <w:rPr>
          <w:rFonts w:asciiTheme="minorHAnsi" w:eastAsia="Calibri" w:hAnsiTheme="minorHAnsi" w:cstheme="minorHAnsi"/>
        </w:rPr>
      </w:pPr>
      <w:r w:rsidRPr="009D2132">
        <w:rPr>
          <w:rFonts w:asciiTheme="minorHAnsi" w:eastAsia="Calibri" w:hAnsiTheme="minorHAnsi" w:cstheme="minorHAnsi"/>
          <w:b/>
        </w:rPr>
        <w:t>Parágrafo Único:</w:t>
      </w:r>
      <w:r w:rsidRPr="009D2132">
        <w:rPr>
          <w:rFonts w:asciiTheme="minorHAnsi" w:eastAsia="Calibri" w:hAnsiTheme="minorHAnsi" w:cstheme="minorHAnsi"/>
        </w:rPr>
        <w:t xml:space="preserve"> Quando os valores unitários apresentados pelas empresas licitantes estiverem empatados, o sistema eletrônico fará automaticamente o desempate dos mesmos. </w:t>
      </w:r>
    </w:p>
    <w:p w14:paraId="473BB1AA" w14:textId="266C58C9" w:rsidR="00A82C43" w:rsidRPr="009D2132" w:rsidRDefault="002C0903" w:rsidP="009231D8">
      <w:pPr>
        <w:spacing w:after="0" w:line="276" w:lineRule="auto"/>
        <w:ind w:left="0" w:firstLine="0"/>
        <w:jc w:val="left"/>
        <w:rPr>
          <w:rFonts w:asciiTheme="minorHAnsi" w:hAnsiTheme="minorHAnsi" w:cstheme="minorHAnsi"/>
        </w:rPr>
      </w:pPr>
      <w:r w:rsidRPr="009D2132">
        <w:rPr>
          <w:rFonts w:asciiTheme="minorHAnsi" w:eastAsia="Calibri" w:hAnsiTheme="minorHAnsi" w:cstheme="minorHAnsi"/>
        </w:rPr>
        <w:t xml:space="preserve"> </w:t>
      </w:r>
    </w:p>
    <w:p w14:paraId="38EF681B" w14:textId="4D7EEB5C" w:rsidR="00A82C43" w:rsidRPr="009D2132" w:rsidRDefault="00A82C43" w:rsidP="009231D8">
      <w:pPr>
        <w:pStyle w:val="PargrafodaLista"/>
        <w:keepNext/>
        <w:keepLines/>
        <w:numPr>
          <w:ilvl w:val="0"/>
          <w:numId w:val="9"/>
        </w:numPr>
        <w:pBdr>
          <w:top w:val="nil"/>
          <w:left w:val="nil"/>
          <w:bottom w:val="nil"/>
          <w:right w:val="nil"/>
          <w:between w:val="nil"/>
        </w:pBdr>
        <w:spacing w:after="0" w:line="276" w:lineRule="auto"/>
        <w:ind w:right="-15"/>
        <w:rPr>
          <w:rFonts w:asciiTheme="minorHAnsi" w:hAnsiTheme="minorHAnsi" w:cstheme="minorHAnsi"/>
          <w:b/>
        </w:rPr>
      </w:pPr>
      <w:r w:rsidRPr="009D2132">
        <w:rPr>
          <w:rFonts w:asciiTheme="minorHAnsi" w:hAnsiTheme="minorHAnsi" w:cstheme="minorHAnsi"/>
          <w:b/>
        </w:rPr>
        <w:t>DA ABERTURA DA SESSÃO, CLASSIFICAÇÃO DAS PROPOSTAS E FORMULAÇÃO DE LANCES</w:t>
      </w:r>
    </w:p>
    <w:p w14:paraId="1CD1A83B" w14:textId="77777777" w:rsidR="00BF7672" w:rsidRPr="009D2132" w:rsidRDefault="00BF7672" w:rsidP="009231D8">
      <w:pPr>
        <w:pStyle w:val="PargrafodaLista"/>
        <w:keepNext/>
        <w:keepLines/>
        <w:pBdr>
          <w:top w:val="nil"/>
          <w:left w:val="nil"/>
          <w:bottom w:val="nil"/>
          <w:right w:val="nil"/>
          <w:between w:val="nil"/>
        </w:pBdr>
        <w:spacing w:after="0" w:line="276" w:lineRule="auto"/>
        <w:ind w:left="360" w:right="-15" w:firstLine="0"/>
        <w:rPr>
          <w:rFonts w:asciiTheme="minorHAnsi" w:hAnsiTheme="minorHAnsi" w:cstheme="minorHAnsi"/>
          <w:b/>
        </w:rPr>
      </w:pPr>
    </w:p>
    <w:p w14:paraId="7E9F0C43" w14:textId="77777777" w:rsidR="00B6547B" w:rsidRPr="009D2132" w:rsidRDefault="00B6547B" w:rsidP="009231D8">
      <w:pPr>
        <w:pStyle w:val="PargrafodaLista"/>
        <w:numPr>
          <w:ilvl w:val="0"/>
          <w:numId w:val="6"/>
        </w:numPr>
        <w:pBdr>
          <w:top w:val="nil"/>
          <w:left w:val="nil"/>
          <w:bottom w:val="nil"/>
          <w:right w:val="nil"/>
          <w:between w:val="nil"/>
        </w:pBdr>
        <w:spacing w:after="0" w:line="276" w:lineRule="auto"/>
        <w:contextualSpacing w:val="0"/>
        <w:rPr>
          <w:rFonts w:asciiTheme="minorHAnsi" w:hAnsiTheme="minorHAnsi" w:cstheme="minorHAnsi"/>
          <w:vanish/>
        </w:rPr>
      </w:pPr>
    </w:p>
    <w:p w14:paraId="26546FDE" w14:textId="77777777" w:rsidR="00B6547B" w:rsidRPr="009D2132" w:rsidRDefault="00B6547B" w:rsidP="009231D8">
      <w:pPr>
        <w:pStyle w:val="PargrafodaLista"/>
        <w:numPr>
          <w:ilvl w:val="0"/>
          <w:numId w:val="6"/>
        </w:numPr>
        <w:pBdr>
          <w:top w:val="nil"/>
          <w:left w:val="nil"/>
          <w:bottom w:val="nil"/>
          <w:right w:val="nil"/>
          <w:between w:val="nil"/>
        </w:pBdr>
        <w:spacing w:after="0" w:line="276" w:lineRule="auto"/>
        <w:contextualSpacing w:val="0"/>
        <w:rPr>
          <w:rFonts w:asciiTheme="minorHAnsi" w:hAnsiTheme="minorHAnsi" w:cstheme="minorHAnsi"/>
          <w:vanish/>
        </w:rPr>
      </w:pPr>
    </w:p>
    <w:p w14:paraId="6CCCEC1B" w14:textId="77777777" w:rsidR="00B201F8" w:rsidRPr="009D2132" w:rsidRDefault="00B201F8" w:rsidP="009231D8">
      <w:pPr>
        <w:numPr>
          <w:ilvl w:val="1"/>
          <w:numId w:val="6"/>
        </w:numPr>
        <w:pBdr>
          <w:top w:val="nil"/>
          <w:left w:val="nil"/>
          <w:bottom w:val="nil"/>
          <w:right w:val="nil"/>
          <w:between w:val="nil"/>
        </w:pBd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 xml:space="preserve">A abertura da presente licitação dar-se-á automaticamente em sessão pública, por meio de sistema eletrônico, na data, horário e local indicados neste Edital. </w:t>
      </w:r>
    </w:p>
    <w:p w14:paraId="0C8AAA7E" w14:textId="77777777" w:rsidR="00B201F8" w:rsidRPr="009D2132" w:rsidRDefault="00B201F8" w:rsidP="009231D8">
      <w:pPr>
        <w:numPr>
          <w:ilvl w:val="1"/>
          <w:numId w:val="6"/>
        </w:numPr>
        <w:pBdr>
          <w:top w:val="nil"/>
          <w:left w:val="nil"/>
          <w:bottom w:val="nil"/>
          <w:right w:val="nil"/>
          <w:between w:val="nil"/>
        </w:pBd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Os licitantes poderão retirar ou substituir a proposta ou os documentos de habilitação, quando for o caso, anteriormente inseridos no sistema, até a abertura da sessão pública.</w:t>
      </w:r>
    </w:p>
    <w:p w14:paraId="3EBB5FCB" w14:textId="6ED1E06B" w:rsidR="00B201F8" w:rsidRPr="009D2132" w:rsidRDefault="00B201F8" w:rsidP="009231D8">
      <w:pPr>
        <w:numPr>
          <w:ilvl w:val="1"/>
          <w:numId w:val="6"/>
        </w:numPr>
        <w:pBdr>
          <w:top w:val="nil"/>
          <w:left w:val="nil"/>
          <w:bottom w:val="nil"/>
          <w:right w:val="nil"/>
          <w:between w:val="nil"/>
        </w:pBd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 xml:space="preserve">O </w:t>
      </w:r>
      <w:r w:rsidR="008F1D6E">
        <w:rPr>
          <w:rFonts w:asciiTheme="minorHAnsi" w:hAnsiTheme="minorHAnsi" w:cstheme="minorHAnsi"/>
        </w:rPr>
        <w:t>Pregoeiro(a)</w:t>
      </w:r>
      <w:r w:rsidRPr="009D2132">
        <w:rPr>
          <w:rFonts w:asciiTheme="minorHAnsi" w:hAnsiTheme="minorHAnsi" w:cstheme="minorHAnsi"/>
        </w:rPr>
        <w:t xml:space="preserve">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3556B52E" w14:textId="77777777" w:rsidR="00B201F8" w:rsidRPr="009D2132" w:rsidRDefault="00B201F8" w:rsidP="009231D8">
      <w:pPr>
        <w:numPr>
          <w:ilvl w:val="2"/>
          <w:numId w:val="6"/>
        </w:numPr>
        <w:tabs>
          <w:tab w:val="left" w:pos="426"/>
          <w:tab w:val="left" w:pos="1843"/>
        </w:tabs>
        <w:spacing w:after="0" w:line="276" w:lineRule="auto"/>
        <w:ind w:left="1134" w:firstLine="0"/>
        <w:rPr>
          <w:rFonts w:asciiTheme="minorHAnsi" w:hAnsiTheme="minorHAnsi" w:cstheme="minorHAnsi"/>
        </w:rPr>
      </w:pPr>
      <w:r w:rsidRPr="009D2132">
        <w:rPr>
          <w:rFonts w:asciiTheme="minorHAnsi" w:hAnsiTheme="minorHAnsi" w:cstheme="minorHAnsi"/>
        </w:rPr>
        <w:t>Também será desclassificada a proposta que identifique o licitante.</w:t>
      </w:r>
    </w:p>
    <w:p w14:paraId="5A7175A8" w14:textId="77777777" w:rsidR="00B201F8" w:rsidRPr="009D2132" w:rsidRDefault="00B201F8" w:rsidP="009231D8">
      <w:pPr>
        <w:numPr>
          <w:ilvl w:val="2"/>
          <w:numId w:val="6"/>
        </w:numPr>
        <w:tabs>
          <w:tab w:val="left" w:pos="426"/>
          <w:tab w:val="left" w:pos="1843"/>
        </w:tabs>
        <w:spacing w:after="0" w:line="276" w:lineRule="auto"/>
        <w:ind w:left="1134" w:firstLine="0"/>
        <w:rPr>
          <w:rFonts w:asciiTheme="minorHAnsi" w:hAnsiTheme="minorHAnsi" w:cstheme="minorHAnsi"/>
        </w:rPr>
      </w:pPr>
      <w:r w:rsidRPr="009D2132">
        <w:rPr>
          <w:rFonts w:asciiTheme="minorHAnsi" w:hAnsiTheme="minorHAnsi" w:cstheme="minorHAnsi"/>
        </w:rPr>
        <w:t>A desclassificação será sempre fundamentada e registrada no sistema, com acompanhamento em tempo real por todos os participantes.</w:t>
      </w:r>
    </w:p>
    <w:p w14:paraId="4DBBA6F7" w14:textId="77777777" w:rsidR="00B201F8" w:rsidRPr="009D2132" w:rsidRDefault="00B201F8" w:rsidP="009231D8">
      <w:pPr>
        <w:numPr>
          <w:ilvl w:val="2"/>
          <w:numId w:val="6"/>
        </w:numPr>
        <w:tabs>
          <w:tab w:val="left" w:pos="284"/>
          <w:tab w:val="left" w:pos="1843"/>
        </w:tabs>
        <w:spacing w:after="0" w:line="276" w:lineRule="auto"/>
        <w:ind w:left="1134" w:firstLine="0"/>
        <w:rPr>
          <w:rFonts w:asciiTheme="minorHAnsi" w:hAnsiTheme="minorHAnsi" w:cstheme="minorHAnsi"/>
        </w:rPr>
      </w:pPr>
      <w:r w:rsidRPr="009D2132">
        <w:rPr>
          <w:rFonts w:asciiTheme="minorHAnsi" w:hAnsiTheme="minorHAnsi" w:cstheme="minorHAnsi"/>
        </w:rPr>
        <w:t>A não desclassificação da proposta não impede o seu julgamento definitivo em sentido contrário, levado a efeito na fase de aceitação.</w:t>
      </w:r>
    </w:p>
    <w:p w14:paraId="33013204" w14:textId="77777777" w:rsidR="00B201F8" w:rsidRPr="009D2132" w:rsidRDefault="00B201F8" w:rsidP="009231D8">
      <w:pPr>
        <w:numPr>
          <w:ilvl w:val="1"/>
          <w:numId w:val="6"/>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O sistema ordenará automaticamente as propostas classificadas, sendo que somente estas participarão da fase de lances.</w:t>
      </w:r>
    </w:p>
    <w:p w14:paraId="4FE88697" w14:textId="55AB3739" w:rsidR="00B201F8" w:rsidRPr="009D2132" w:rsidRDefault="00B201F8" w:rsidP="009231D8">
      <w:pPr>
        <w:numPr>
          <w:ilvl w:val="1"/>
          <w:numId w:val="6"/>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 xml:space="preserve">O sistema disponibilizará campo próprio para troca de mensagens entre o </w:t>
      </w:r>
      <w:r w:rsidR="008F1D6E">
        <w:rPr>
          <w:rFonts w:asciiTheme="minorHAnsi" w:hAnsiTheme="minorHAnsi" w:cstheme="minorHAnsi"/>
        </w:rPr>
        <w:t>Pregoeiro(a)</w:t>
      </w:r>
      <w:r w:rsidRPr="009D2132">
        <w:rPr>
          <w:rFonts w:asciiTheme="minorHAnsi" w:hAnsiTheme="minorHAnsi" w:cstheme="minorHAnsi"/>
        </w:rPr>
        <w:t xml:space="preserve"> e os licitantes.</w:t>
      </w:r>
    </w:p>
    <w:p w14:paraId="26801F1B" w14:textId="77777777" w:rsidR="00B201F8" w:rsidRPr="009D2132" w:rsidRDefault="00B201F8" w:rsidP="009231D8">
      <w:pPr>
        <w:numPr>
          <w:ilvl w:val="1"/>
          <w:numId w:val="6"/>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Iniciada a etapa competitiva, os licitantes deverão encaminhar lances exclusivamente por meio de sistema eletrônico, sendo imediatamente informados do seu recebimento e do valor consignado no registro.</w:t>
      </w:r>
    </w:p>
    <w:p w14:paraId="147DCDEB" w14:textId="77777777" w:rsidR="00362EB3" w:rsidRDefault="00362EB3" w:rsidP="009231D8">
      <w:pPr>
        <w:numPr>
          <w:ilvl w:val="1"/>
          <w:numId w:val="6"/>
        </w:numPr>
        <w:tabs>
          <w:tab w:val="left" w:pos="567"/>
        </w:tabs>
        <w:spacing w:after="0" w:line="276" w:lineRule="auto"/>
        <w:ind w:left="0" w:firstLine="0"/>
        <w:rPr>
          <w:rFonts w:asciiTheme="minorHAnsi" w:hAnsiTheme="minorHAnsi" w:cstheme="minorHAnsi"/>
        </w:rPr>
      </w:pPr>
      <w:r w:rsidRPr="00362EB3">
        <w:rPr>
          <w:rFonts w:asciiTheme="minorHAnsi" w:hAnsiTheme="minorHAnsi" w:cstheme="minorHAnsi"/>
        </w:rPr>
        <w:t xml:space="preserve">O lance deverá ser ofertado por LOTE, se perfazendo o valor global unitário (valor unitário x quantidade </w:t>
      </w:r>
    </w:p>
    <w:p w14:paraId="6218F8A0" w14:textId="1C08B112" w:rsidR="00B201F8" w:rsidRPr="009D2132" w:rsidRDefault="00B201F8" w:rsidP="009231D8">
      <w:pPr>
        <w:numPr>
          <w:ilvl w:val="1"/>
          <w:numId w:val="6"/>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Os licitantes poderão oferecer lances sucessivos, observando o horário fixado para abertura da sessão e as regras estabelecidas no Edital.</w:t>
      </w:r>
    </w:p>
    <w:p w14:paraId="7306FD1F" w14:textId="77777777" w:rsidR="00B201F8" w:rsidRPr="009D2132" w:rsidRDefault="00B201F8" w:rsidP="009231D8">
      <w:pPr>
        <w:numPr>
          <w:ilvl w:val="1"/>
          <w:numId w:val="6"/>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O licitante somente poderá oferecer lance de valor inferior ou percentual de desconto</w:t>
      </w:r>
      <w:r w:rsidRPr="009D2132">
        <w:rPr>
          <w:rFonts w:asciiTheme="minorHAnsi" w:hAnsiTheme="minorHAnsi" w:cstheme="minorHAnsi"/>
          <w:i/>
        </w:rPr>
        <w:t xml:space="preserve"> </w:t>
      </w:r>
      <w:r w:rsidRPr="009D2132">
        <w:rPr>
          <w:rFonts w:asciiTheme="minorHAnsi" w:hAnsiTheme="minorHAnsi" w:cstheme="minorHAnsi"/>
        </w:rPr>
        <w:t xml:space="preserve">superior ao último por ele ofertado e registrado pelo sistema. </w:t>
      </w:r>
    </w:p>
    <w:p w14:paraId="6E2976C9" w14:textId="04DC4F64" w:rsidR="00B201F8" w:rsidRPr="009D2132" w:rsidRDefault="00B201F8" w:rsidP="009231D8">
      <w:pPr>
        <w:numPr>
          <w:ilvl w:val="1"/>
          <w:numId w:val="6"/>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O intervalo mínimo de diferença de valores ou percentuais entre os lances, que incidirá tanto em relação aos lances intermediários quanto em relação à proposta que cobrir a melhor oferta deverá ser de 03 (três)seg</w:t>
      </w:r>
      <w:r w:rsidR="00C73C8E">
        <w:rPr>
          <w:rFonts w:asciiTheme="minorHAnsi" w:hAnsiTheme="minorHAnsi" w:cstheme="minorHAnsi"/>
        </w:rPr>
        <w:t>u</w:t>
      </w:r>
      <w:r w:rsidRPr="009D2132">
        <w:rPr>
          <w:rFonts w:asciiTheme="minorHAnsi" w:hAnsiTheme="minorHAnsi" w:cstheme="minorHAnsi"/>
        </w:rPr>
        <w:t>ndos.</w:t>
      </w:r>
    </w:p>
    <w:p w14:paraId="47BEE5D8" w14:textId="77777777" w:rsidR="00B201F8" w:rsidRPr="009D2132" w:rsidRDefault="00B201F8" w:rsidP="009231D8">
      <w:pPr>
        <w:numPr>
          <w:ilvl w:val="1"/>
          <w:numId w:val="6"/>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O licitante poderá, uma única vez, excluir seu último lance ofertado, no intervalo de quinze segundos após o registro no sistema, na hipótese de lance inconsistente ou inexequível.</w:t>
      </w:r>
    </w:p>
    <w:p w14:paraId="01846DCF" w14:textId="77777777" w:rsidR="00B201F8" w:rsidRPr="009D2132" w:rsidRDefault="00B201F8" w:rsidP="009231D8">
      <w:pPr>
        <w:numPr>
          <w:ilvl w:val="1"/>
          <w:numId w:val="6"/>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O procedimento seguirá de acordo com o modo de disputa adotado.</w:t>
      </w:r>
    </w:p>
    <w:p w14:paraId="5075459C" w14:textId="77777777" w:rsidR="00B201F8" w:rsidRPr="009D2132" w:rsidRDefault="00B201F8" w:rsidP="009231D8">
      <w:pPr>
        <w:numPr>
          <w:ilvl w:val="1"/>
          <w:numId w:val="6"/>
        </w:numPr>
        <w:pBdr>
          <w:top w:val="nil"/>
          <w:left w:val="nil"/>
          <w:bottom w:val="nil"/>
          <w:right w:val="nil"/>
          <w:between w:val="nil"/>
        </w:pBdr>
        <w:tabs>
          <w:tab w:val="left" w:pos="567"/>
        </w:tabs>
        <w:spacing w:after="0" w:line="276" w:lineRule="auto"/>
        <w:ind w:left="0" w:firstLine="0"/>
        <w:rPr>
          <w:rFonts w:asciiTheme="minorHAnsi" w:hAnsiTheme="minorHAnsi" w:cstheme="minorHAnsi"/>
        </w:rPr>
      </w:pPr>
      <w:r w:rsidRPr="009D2132">
        <w:rPr>
          <w:rFonts w:asciiTheme="minorHAnsi" w:eastAsia="Arial" w:hAnsiTheme="minorHAnsi" w:cstheme="minorHAnsi"/>
        </w:rPr>
        <w:t>Será adotado para o envio de lances no pregão eletrônico o modo de disputa “aberto e fechado”, em que os licitantes apresentarão lances públicos e sucessivos, com lance final e fechado.</w:t>
      </w:r>
    </w:p>
    <w:p w14:paraId="3DFC6058" w14:textId="77777777" w:rsidR="00B201F8" w:rsidRPr="009D2132" w:rsidRDefault="00B201F8" w:rsidP="009231D8">
      <w:pPr>
        <w:numPr>
          <w:ilvl w:val="1"/>
          <w:numId w:val="6"/>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608D9C7" w14:textId="77777777" w:rsidR="00B201F8" w:rsidRPr="009D2132" w:rsidRDefault="00B201F8" w:rsidP="009231D8">
      <w:pPr>
        <w:numPr>
          <w:ilvl w:val="1"/>
          <w:numId w:val="6"/>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Encerrado o prazo previsto no 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C97578B" w14:textId="77777777" w:rsidR="00B201F8" w:rsidRPr="009D2132" w:rsidRDefault="00B201F8" w:rsidP="009231D8">
      <w:pPr>
        <w:numPr>
          <w:ilvl w:val="1"/>
          <w:numId w:val="6"/>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No procedimento de que trata o subitem supra, o licitante poderá optar por manter o seu último lance da etapa aberta, ou por ofertar melhor lance.</w:t>
      </w:r>
    </w:p>
    <w:p w14:paraId="05066ECE" w14:textId="77777777" w:rsidR="00B201F8" w:rsidRPr="009D2132" w:rsidRDefault="00B201F8" w:rsidP="009231D8">
      <w:pPr>
        <w:numPr>
          <w:ilvl w:val="1"/>
          <w:numId w:val="6"/>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2D57953" w14:textId="77777777" w:rsidR="00B201F8" w:rsidRPr="009D2132" w:rsidRDefault="00B201F8" w:rsidP="009231D8">
      <w:pPr>
        <w:numPr>
          <w:ilvl w:val="1"/>
          <w:numId w:val="6"/>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Após o término dos prazos estabelecidos nos itens anteriores, o sistema ordenará os lances segundo a ordem crescente de valores.</w:t>
      </w:r>
    </w:p>
    <w:p w14:paraId="329C509A" w14:textId="77777777" w:rsidR="00B201F8" w:rsidRPr="009D2132" w:rsidRDefault="00B201F8" w:rsidP="009231D8">
      <w:pPr>
        <w:numPr>
          <w:ilvl w:val="1"/>
          <w:numId w:val="6"/>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1CCE98E" w14:textId="77777777" w:rsidR="00B201F8" w:rsidRPr="009D2132" w:rsidRDefault="00B201F8" w:rsidP="009231D8">
      <w:pPr>
        <w:numPr>
          <w:ilvl w:val="1"/>
          <w:numId w:val="6"/>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 xml:space="preserve">Não serão aceitos dois ou mais lances de mesmo valor, prevalecendo aquele que for recebido e registrado em primeiro lugar. </w:t>
      </w:r>
    </w:p>
    <w:p w14:paraId="1D28BC9D" w14:textId="77777777" w:rsidR="00B201F8" w:rsidRPr="009D2132" w:rsidRDefault="00B201F8" w:rsidP="009231D8">
      <w:pPr>
        <w:numPr>
          <w:ilvl w:val="1"/>
          <w:numId w:val="6"/>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 xml:space="preserve">Durante o transcurso da sessão pública, os licitantes serão informados, em tempo real, do valor do menor lance registrado, vedada a identificação do licitante. </w:t>
      </w:r>
    </w:p>
    <w:p w14:paraId="3ED88636" w14:textId="5304ACD1" w:rsidR="00B201F8" w:rsidRPr="009D2132" w:rsidRDefault="00B201F8" w:rsidP="009231D8">
      <w:pPr>
        <w:numPr>
          <w:ilvl w:val="1"/>
          <w:numId w:val="6"/>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 xml:space="preserve">No caso de desconexão com o </w:t>
      </w:r>
      <w:r w:rsidR="008F1D6E">
        <w:rPr>
          <w:rFonts w:asciiTheme="minorHAnsi" w:hAnsiTheme="minorHAnsi" w:cstheme="minorHAnsi"/>
        </w:rPr>
        <w:t>Pregoeiro(a)</w:t>
      </w:r>
      <w:r w:rsidRPr="009D2132">
        <w:rPr>
          <w:rFonts w:asciiTheme="minorHAnsi" w:hAnsiTheme="minorHAnsi" w:cstheme="minorHAnsi"/>
        </w:rPr>
        <w:t>, no decorrer da etapa competitiva do Pregão, o sistema eletrônico poderá permanecer acessível aos licitantes para a recepção dos lances.</w:t>
      </w:r>
    </w:p>
    <w:p w14:paraId="13A1A1C8" w14:textId="06F79699" w:rsidR="00B201F8" w:rsidRPr="009D2132" w:rsidRDefault="00B201F8" w:rsidP="009231D8">
      <w:pPr>
        <w:numPr>
          <w:ilvl w:val="1"/>
          <w:numId w:val="6"/>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 xml:space="preserve">Quando a desconexão do sistema eletrônico para o </w:t>
      </w:r>
      <w:r w:rsidR="008F1D6E">
        <w:rPr>
          <w:rFonts w:asciiTheme="minorHAnsi" w:hAnsiTheme="minorHAnsi" w:cstheme="minorHAnsi"/>
        </w:rPr>
        <w:t>Pregoeiro(a)</w:t>
      </w:r>
      <w:r w:rsidRPr="009D2132">
        <w:rPr>
          <w:rFonts w:asciiTheme="minorHAnsi" w:hAnsiTheme="minorHAnsi" w:cstheme="minorHAnsi"/>
        </w:rPr>
        <w:t xml:space="preserve"> persistir por tempo superior a dez minutos, a sessão pública será suspensa e reiniciada somente após decorridas vinte e quatro horas da comunicação do fato pelo </w:t>
      </w:r>
      <w:r w:rsidR="008F1D6E">
        <w:rPr>
          <w:rFonts w:asciiTheme="minorHAnsi" w:hAnsiTheme="minorHAnsi" w:cstheme="minorHAnsi"/>
        </w:rPr>
        <w:t>Pregoeiro(a)</w:t>
      </w:r>
      <w:r w:rsidRPr="009D2132">
        <w:rPr>
          <w:rFonts w:asciiTheme="minorHAnsi" w:hAnsiTheme="minorHAnsi" w:cstheme="minorHAnsi"/>
        </w:rPr>
        <w:t xml:space="preserve"> aos participantes, no sítio eletrônico utilizado para divulgação. </w:t>
      </w:r>
    </w:p>
    <w:p w14:paraId="3AC8392B" w14:textId="77777777" w:rsidR="00B201F8" w:rsidRPr="009D2132" w:rsidRDefault="00B201F8" w:rsidP="009231D8">
      <w:pPr>
        <w:numPr>
          <w:ilvl w:val="1"/>
          <w:numId w:val="6"/>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Caso o licitante não apresente lances, concorrerá com o valor de sua proposta.</w:t>
      </w:r>
    </w:p>
    <w:p w14:paraId="2E45F359" w14:textId="77777777" w:rsidR="00B201F8" w:rsidRPr="009D2132" w:rsidRDefault="00B201F8" w:rsidP="009231D8">
      <w:pPr>
        <w:numPr>
          <w:ilvl w:val="1"/>
          <w:numId w:val="6"/>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e esta for empresa de maior porte, assim como das demais classificadas, para o fim de aplicar-se o disposto nos arts. 44 e 45 da LC nº 123, de 2006, regulamentada pelo Decreto nº 8.538, de 2015.</w:t>
      </w:r>
    </w:p>
    <w:p w14:paraId="4C95772C" w14:textId="77777777" w:rsidR="00B201F8" w:rsidRPr="009D2132" w:rsidRDefault="00B201F8" w:rsidP="009231D8">
      <w:pPr>
        <w:numPr>
          <w:ilvl w:val="1"/>
          <w:numId w:val="6"/>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Nessas condições, as propostas de microempresas e empresas de pequeno porte que se encontrarem na faixa de até 5% (cinco por cento) acima do melhor lance serão consideradas empatadas com a primeira colocada.</w:t>
      </w:r>
    </w:p>
    <w:p w14:paraId="1D09A4A9" w14:textId="77777777" w:rsidR="00B201F8" w:rsidRPr="009D2132" w:rsidRDefault="00B201F8" w:rsidP="009231D8">
      <w:pPr>
        <w:numPr>
          <w:ilvl w:val="1"/>
          <w:numId w:val="6"/>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15FE9A6C" w14:textId="77777777" w:rsidR="00B201F8" w:rsidRPr="009D2132" w:rsidRDefault="00B201F8" w:rsidP="009231D8">
      <w:pPr>
        <w:numPr>
          <w:ilvl w:val="1"/>
          <w:numId w:val="6"/>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6376EF75" w14:textId="77777777" w:rsidR="00B201F8" w:rsidRPr="009D2132" w:rsidRDefault="00B201F8" w:rsidP="009231D8">
      <w:pPr>
        <w:numPr>
          <w:ilvl w:val="1"/>
          <w:numId w:val="6"/>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4CD4D9E" w14:textId="77777777" w:rsidR="00B201F8" w:rsidRPr="009D2132" w:rsidRDefault="00B201F8" w:rsidP="009231D8">
      <w:pPr>
        <w:numPr>
          <w:ilvl w:val="1"/>
          <w:numId w:val="6"/>
        </w:numPr>
        <w:tabs>
          <w:tab w:val="left" w:pos="567"/>
          <w:tab w:val="left" w:pos="1418"/>
          <w:tab w:val="left" w:pos="1701"/>
        </w:tabs>
        <w:spacing w:after="0" w:line="276" w:lineRule="auto"/>
        <w:ind w:left="0" w:firstLine="0"/>
        <w:rPr>
          <w:rFonts w:asciiTheme="minorHAnsi" w:hAnsiTheme="minorHAnsi" w:cstheme="minorHAnsi"/>
        </w:rPr>
      </w:pPr>
      <w:r w:rsidRPr="009D2132">
        <w:rPr>
          <w:rFonts w:asciiTheme="minorHAnsi" w:hAnsiTheme="minorHAnsi" w:cstheme="minorHAnsi"/>
        </w:rPr>
        <w:t xml:space="preserve">Só poderá haver empate entre propostas iguais (não seguidas de lances), ou entre lances finais da fase fechada do modo de disputa aberto e fechado. </w:t>
      </w:r>
    </w:p>
    <w:p w14:paraId="332798BD" w14:textId="22BBD0A8" w:rsidR="00B201F8" w:rsidRPr="009D2132" w:rsidRDefault="00B201F8" w:rsidP="009231D8">
      <w:pPr>
        <w:numPr>
          <w:ilvl w:val="2"/>
          <w:numId w:val="6"/>
        </w:numPr>
        <w:tabs>
          <w:tab w:val="left" w:pos="993"/>
        </w:tabs>
        <w:spacing w:after="0" w:line="276" w:lineRule="auto"/>
        <w:ind w:left="720" w:firstLine="0"/>
        <w:rPr>
          <w:rFonts w:asciiTheme="minorHAnsi" w:hAnsiTheme="minorHAnsi" w:cstheme="minorHAnsi"/>
        </w:rPr>
      </w:pPr>
      <w:bookmarkStart w:id="14" w:name="_heading=h.44sinio" w:colFirst="0" w:colLast="0"/>
      <w:bookmarkEnd w:id="14"/>
      <w:r w:rsidRPr="009D2132">
        <w:rPr>
          <w:rFonts w:asciiTheme="minorHAnsi" w:hAnsiTheme="minorHAnsi" w:cstheme="minorHAnsi"/>
        </w:rPr>
        <w:t xml:space="preserve">Havendo </w:t>
      </w:r>
      <w:r w:rsidR="00892BC0">
        <w:rPr>
          <w:rFonts w:asciiTheme="minorHAnsi" w:hAnsiTheme="minorHAnsi" w:cstheme="minorHAnsi"/>
        </w:rPr>
        <w:t xml:space="preserve">futura e eventual </w:t>
      </w:r>
      <w:r w:rsidRPr="009D2132">
        <w:rPr>
          <w:rFonts w:asciiTheme="minorHAnsi" w:hAnsiTheme="minorHAnsi" w:cstheme="minorHAnsi"/>
        </w:rPr>
        <w:t xml:space="preserve"> empate entre propostas ou lances, o critério de desempate será aquele previsto no art. 60, da Lei nº 14.133 de 2021, nesta ordem: </w:t>
      </w:r>
    </w:p>
    <w:p w14:paraId="111B6B8C" w14:textId="77777777" w:rsidR="00B201F8" w:rsidRPr="009D2132" w:rsidRDefault="00B201F8" w:rsidP="009231D8">
      <w:pPr>
        <w:numPr>
          <w:ilvl w:val="2"/>
          <w:numId w:val="6"/>
        </w:numPr>
        <w:tabs>
          <w:tab w:val="left" w:pos="709"/>
          <w:tab w:val="left" w:pos="993"/>
        </w:tabs>
        <w:spacing w:after="0" w:line="276" w:lineRule="auto"/>
        <w:ind w:left="709" w:firstLine="0"/>
        <w:rPr>
          <w:rFonts w:asciiTheme="minorHAnsi" w:hAnsiTheme="minorHAnsi" w:cstheme="minorHAnsi"/>
        </w:rPr>
      </w:pPr>
      <w:r w:rsidRPr="009D2132">
        <w:rPr>
          <w:rFonts w:asciiTheme="minorHAnsi" w:hAnsiTheme="minorHAnsi" w:cstheme="minorHAnsi"/>
        </w:rPr>
        <w:t>Disputa final, hipótese em que os licitantes empatados poderão apresentar nova proposta em ato contínuo à classificação.</w:t>
      </w:r>
    </w:p>
    <w:p w14:paraId="63F98803" w14:textId="77777777" w:rsidR="00B201F8" w:rsidRPr="009D2132" w:rsidRDefault="00B201F8" w:rsidP="009231D8">
      <w:pPr>
        <w:numPr>
          <w:ilvl w:val="3"/>
          <w:numId w:val="6"/>
        </w:numPr>
        <w:pBdr>
          <w:top w:val="nil"/>
          <w:left w:val="nil"/>
          <w:bottom w:val="nil"/>
          <w:right w:val="nil"/>
          <w:between w:val="nil"/>
        </w:pBdr>
        <w:tabs>
          <w:tab w:val="left" w:pos="993"/>
          <w:tab w:val="left" w:pos="1276"/>
          <w:tab w:val="left" w:pos="1701"/>
        </w:tabs>
        <w:spacing w:after="0" w:line="276" w:lineRule="auto"/>
        <w:ind w:left="709" w:firstLine="0"/>
        <w:rPr>
          <w:rFonts w:asciiTheme="minorHAnsi" w:hAnsiTheme="minorHAnsi" w:cstheme="minorHAnsi"/>
        </w:rPr>
      </w:pPr>
      <w:bookmarkStart w:id="15" w:name="_heading=h.2jxsxqh" w:colFirst="0" w:colLast="0"/>
      <w:bookmarkEnd w:id="15"/>
      <w:r w:rsidRPr="009D2132">
        <w:rPr>
          <w:rFonts w:asciiTheme="minorHAnsi" w:hAnsiTheme="minorHAnsi" w:cstheme="minorHAnsi"/>
        </w:rPr>
        <w:t>Avaliação do desempenho contratual prévio dos licitantes, para a qual deverão preferencialmente ser utilizados registros cadastrais para efeito de atesto de cumprimento de obrigações previstos nesta Lei;</w:t>
      </w:r>
    </w:p>
    <w:p w14:paraId="76E3D718" w14:textId="77777777" w:rsidR="00B201F8" w:rsidRPr="009D2132" w:rsidRDefault="00B201F8" w:rsidP="009231D8">
      <w:pPr>
        <w:numPr>
          <w:ilvl w:val="3"/>
          <w:numId w:val="6"/>
        </w:numPr>
        <w:pBdr>
          <w:top w:val="nil"/>
          <w:left w:val="nil"/>
          <w:bottom w:val="nil"/>
          <w:right w:val="nil"/>
          <w:between w:val="nil"/>
        </w:pBdr>
        <w:tabs>
          <w:tab w:val="left" w:pos="993"/>
          <w:tab w:val="left" w:pos="1701"/>
        </w:tabs>
        <w:spacing w:after="0" w:line="276" w:lineRule="auto"/>
        <w:ind w:left="709" w:firstLine="0"/>
        <w:rPr>
          <w:rFonts w:asciiTheme="minorHAnsi" w:hAnsiTheme="minorHAnsi" w:cstheme="minorHAnsi"/>
        </w:rPr>
      </w:pPr>
      <w:bookmarkStart w:id="16" w:name="_heading=h.z337ya" w:colFirst="0" w:colLast="0"/>
      <w:bookmarkEnd w:id="16"/>
      <w:r w:rsidRPr="009D2132">
        <w:rPr>
          <w:rFonts w:asciiTheme="minorHAnsi" w:hAnsiTheme="minorHAnsi" w:cstheme="minorHAnsi"/>
        </w:rPr>
        <w:t>Desenvolvimento pelo licitante de ações de equidade entre homens e mulheres no ambiente de trabalho, conforme regulamento;</w:t>
      </w:r>
    </w:p>
    <w:p w14:paraId="1DBFA52A" w14:textId="77777777" w:rsidR="00B201F8" w:rsidRPr="009D2132" w:rsidRDefault="00B201F8" w:rsidP="009231D8">
      <w:pPr>
        <w:numPr>
          <w:ilvl w:val="3"/>
          <w:numId w:val="6"/>
        </w:numPr>
        <w:pBdr>
          <w:top w:val="nil"/>
          <w:left w:val="nil"/>
          <w:bottom w:val="nil"/>
          <w:right w:val="nil"/>
          <w:between w:val="nil"/>
        </w:pBdr>
        <w:tabs>
          <w:tab w:val="left" w:pos="993"/>
          <w:tab w:val="left" w:pos="1701"/>
        </w:tabs>
        <w:spacing w:after="0" w:line="276" w:lineRule="auto"/>
        <w:ind w:left="709" w:firstLine="0"/>
        <w:rPr>
          <w:rFonts w:asciiTheme="minorHAnsi" w:hAnsiTheme="minorHAnsi" w:cstheme="minorHAnsi"/>
        </w:rPr>
      </w:pPr>
      <w:bookmarkStart w:id="17" w:name="_heading=h.3j2qqm3" w:colFirst="0" w:colLast="0"/>
      <w:bookmarkEnd w:id="17"/>
      <w:r w:rsidRPr="009D2132">
        <w:rPr>
          <w:rFonts w:asciiTheme="minorHAnsi" w:hAnsiTheme="minorHAnsi" w:cstheme="minorHAnsi"/>
        </w:rPr>
        <w:t>Desenvolvimento pelo licitante de programa de integridade, conforme orientações dos órgãos de controle.</w:t>
      </w:r>
    </w:p>
    <w:p w14:paraId="5C2FF008" w14:textId="77777777" w:rsidR="00B201F8" w:rsidRPr="009D2132" w:rsidRDefault="00B201F8" w:rsidP="009231D8">
      <w:pPr>
        <w:numPr>
          <w:ilvl w:val="1"/>
          <w:numId w:val="6"/>
        </w:numPr>
        <w:pBdr>
          <w:top w:val="nil"/>
          <w:left w:val="nil"/>
          <w:bottom w:val="nil"/>
          <w:right w:val="nil"/>
          <w:between w:val="nil"/>
        </w:pBdr>
        <w:tabs>
          <w:tab w:val="left" w:pos="567"/>
          <w:tab w:val="left" w:pos="993"/>
        </w:tabs>
        <w:spacing w:after="0" w:line="276" w:lineRule="auto"/>
        <w:ind w:left="0" w:firstLine="0"/>
        <w:rPr>
          <w:rFonts w:asciiTheme="minorHAnsi" w:hAnsiTheme="minorHAnsi" w:cstheme="minorHAnsi"/>
        </w:rPr>
      </w:pPr>
      <w:bookmarkStart w:id="18" w:name="_heading=h.1y810tw" w:colFirst="0" w:colLast="0"/>
      <w:bookmarkEnd w:id="18"/>
      <w:r w:rsidRPr="009D2132">
        <w:rPr>
          <w:rFonts w:asciiTheme="minorHAnsi" w:eastAsia="Arial" w:hAnsiTheme="minorHAnsi" w:cstheme="minorHAnsi"/>
        </w:rPr>
        <w:t xml:space="preserve">Persistindo o empate, será assegurado preferência, sucessivamente, aos bens e serviços produzidos ou prestados por: </w:t>
      </w:r>
    </w:p>
    <w:p w14:paraId="36185074" w14:textId="77777777" w:rsidR="00B201F8" w:rsidRPr="009D2132" w:rsidRDefault="00B201F8" w:rsidP="009231D8">
      <w:pPr>
        <w:numPr>
          <w:ilvl w:val="2"/>
          <w:numId w:val="6"/>
        </w:numPr>
        <w:pBdr>
          <w:top w:val="nil"/>
          <w:left w:val="nil"/>
          <w:bottom w:val="nil"/>
          <w:right w:val="nil"/>
          <w:between w:val="nil"/>
        </w:pBdr>
        <w:tabs>
          <w:tab w:val="left" w:pos="993"/>
          <w:tab w:val="left" w:pos="1701"/>
        </w:tabs>
        <w:spacing w:after="0" w:line="276" w:lineRule="auto"/>
        <w:ind w:left="851" w:firstLine="0"/>
        <w:rPr>
          <w:rFonts w:asciiTheme="minorHAnsi" w:hAnsiTheme="minorHAnsi" w:cstheme="minorHAnsi"/>
        </w:rPr>
      </w:pPr>
      <w:r w:rsidRPr="009D2132">
        <w:rPr>
          <w:rFonts w:asciiTheme="minorHAnsi" w:eastAsia="Arial" w:hAnsiTheme="minorHAnsi" w:cstheme="minorHAnsi"/>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DD33B0B" w14:textId="77777777" w:rsidR="00B201F8" w:rsidRPr="009D2132" w:rsidRDefault="00B201F8" w:rsidP="009231D8">
      <w:pPr>
        <w:numPr>
          <w:ilvl w:val="2"/>
          <w:numId w:val="6"/>
        </w:numPr>
        <w:pBdr>
          <w:top w:val="nil"/>
          <w:left w:val="nil"/>
          <w:bottom w:val="nil"/>
          <w:right w:val="nil"/>
          <w:between w:val="nil"/>
        </w:pBdr>
        <w:tabs>
          <w:tab w:val="left" w:pos="993"/>
          <w:tab w:val="left" w:pos="1701"/>
        </w:tabs>
        <w:spacing w:after="0" w:line="276" w:lineRule="auto"/>
        <w:ind w:left="851" w:firstLine="0"/>
        <w:rPr>
          <w:rFonts w:asciiTheme="minorHAnsi" w:hAnsiTheme="minorHAnsi" w:cstheme="minorHAnsi"/>
        </w:rPr>
      </w:pPr>
      <w:r w:rsidRPr="009D2132">
        <w:rPr>
          <w:rFonts w:asciiTheme="minorHAnsi" w:eastAsia="Arial" w:hAnsiTheme="minorHAnsi" w:cstheme="minorHAnsi"/>
        </w:rPr>
        <w:t xml:space="preserve">Empresas brasileiras; </w:t>
      </w:r>
    </w:p>
    <w:p w14:paraId="0B8D0B16" w14:textId="77777777" w:rsidR="00B201F8" w:rsidRPr="009D2132" w:rsidRDefault="00B201F8" w:rsidP="009231D8">
      <w:pPr>
        <w:numPr>
          <w:ilvl w:val="2"/>
          <w:numId w:val="6"/>
        </w:numPr>
        <w:pBdr>
          <w:top w:val="nil"/>
          <w:left w:val="nil"/>
          <w:bottom w:val="nil"/>
          <w:right w:val="nil"/>
          <w:between w:val="nil"/>
        </w:pBdr>
        <w:tabs>
          <w:tab w:val="left" w:pos="993"/>
          <w:tab w:val="left" w:pos="1701"/>
        </w:tabs>
        <w:spacing w:after="0" w:line="276" w:lineRule="auto"/>
        <w:ind w:left="851" w:firstLine="0"/>
        <w:rPr>
          <w:rFonts w:asciiTheme="minorHAnsi" w:hAnsiTheme="minorHAnsi" w:cstheme="minorHAnsi"/>
        </w:rPr>
      </w:pPr>
      <w:bookmarkStart w:id="19" w:name="_heading=h.4i7ojhp" w:colFirst="0" w:colLast="0"/>
      <w:bookmarkEnd w:id="19"/>
      <w:r w:rsidRPr="009D2132">
        <w:rPr>
          <w:rFonts w:asciiTheme="minorHAnsi" w:eastAsia="Arial" w:hAnsiTheme="minorHAnsi" w:cstheme="minorHAnsi"/>
        </w:rPr>
        <w:t>Empresas que invistam em pesquisa e no desenvolvimento de tecnologia no País;</w:t>
      </w:r>
    </w:p>
    <w:p w14:paraId="3CEF08A9" w14:textId="77777777" w:rsidR="00B201F8" w:rsidRPr="009D2132" w:rsidRDefault="00B201F8" w:rsidP="009231D8">
      <w:pPr>
        <w:numPr>
          <w:ilvl w:val="2"/>
          <w:numId w:val="6"/>
        </w:numPr>
        <w:pBdr>
          <w:top w:val="nil"/>
          <w:left w:val="nil"/>
          <w:bottom w:val="nil"/>
          <w:right w:val="nil"/>
          <w:between w:val="nil"/>
        </w:pBdr>
        <w:tabs>
          <w:tab w:val="left" w:pos="993"/>
          <w:tab w:val="left" w:pos="1701"/>
        </w:tabs>
        <w:spacing w:after="0" w:line="276" w:lineRule="auto"/>
        <w:ind w:left="851" w:firstLine="0"/>
        <w:rPr>
          <w:rFonts w:asciiTheme="minorHAnsi" w:hAnsiTheme="minorHAnsi" w:cstheme="minorHAnsi"/>
        </w:rPr>
      </w:pPr>
      <w:r w:rsidRPr="009D2132">
        <w:rPr>
          <w:rFonts w:asciiTheme="minorHAnsi" w:eastAsia="Arial" w:hAnsiTheme="minorHAnsi" w:cstheme="minorHAnsi"/>
        </w:rPr>
        <w:t>Empresas que comprovem a prática de mitigação, nos termos da Lei nº 12.187, de 29 de dezembro de 2009.</w:t>
      </w:r>
    </w:p>
    <w:p w14:paraId="392C01AE" w14:textId="77777777" w:rsidR="00B201F8" w:rsidRPr="009D2132" w:rsidRDefault="00B201F8" w:rsidP="009231D8">
      <w:pPr>
        <w:numPr>
          <w:ilvl w:val="1"/>
          <w:numId w:val="6"/>
        </w:numPr>
        <w:pBdr>
          <w:top w:val="nil"/>
          <w:left w:val="nil"/>
          <w:bottom w:val="nil"/>
          <w:right w:val="nil"/>
          <w:between w:val="nil"/>
        </w:pBdr>
        <w:tabs>
          <w:tab w:val="left" w:pos="567"/>
        </w:tabs>
        <w:spacing w:after="0" w:line="276" w:lineRule="auto"/>
        <w:ind w:left="0" w:firstLine="0"/>
        <w:rPr>
          <w:rFonts w:asciiTheme="minorHAnsi" w:hAnsiTheme="minorHAnsi" w:cstheme="minorHAnsi"/>
        </w:rPr>
      </w:pPr>
      <w:r w:rsidRPr="009D2132">
        <w:rPr>
          <w:rFonts w:asciiTheme="minorHAnsi" w:eastAsia="Arial" w:hAnsiTheme="minorHAnsi" w:cstheme="minorHAnsi"/>
        </w:rPr>
        <w:t xml:space="preserve">Persistindo o empate, a proposta vencedora será sorteada pelo sistema eletrônico dentre as propostas ou os lances empatados. </w:t>
      </w:r>
    </w:p>
    <w:p w14:paraId="68493238" w14:textId="6EAA215E" w:rsidR="00B201F8" w:rsidRPr="009D2132" w:rsidRDefault="00B201F8" w:rsidP="009231D8">
      <w:pPr>
        <w:numPr>
          <w:ilvl w:val="1"/>
          <w:numId w:val="6"/>
        </w:numPr>
        <w:tabs>
          <w:tab w:val="left" w:pos="567"/>
        </w:tabs>
        <w:spacing w:after="0" w:line="276" w:lineRule="auto"/>
        <w:ind w:left="0" w:firstLine="0"/>
        <w:rPr>
          <w:rFonts w:asciiTheme="minorHAnsi" w:hAnsiTheme="minorHAnsi" w:cstheme="minorHAnsi"/>
        </w:rPr>
      </w:pPr>
      <w:bookmarkStart w:id="20" w:name="_heading=h.2xcytpi" w:colFirst="0" w:colLast="0"/>
      <w:bookmarkEnd w:id="20"/>
      <w:r w:rsidRPr="009D2132">
        <w:rPr>
          <w:rFonts w:asciiTheme="minorHAnsi" w:hAnsiTheme="minorHAnsi" w:cstheme="minorHAnsi"/>
        </w:rPr>
        <w:t xml:space="preserve">Encerrada a etapa de envio de lances da sessão pública, na hipótese da proposta do primeiro colocado permanecer acima do preço máximo ou inferior ao desconto definido para a contratação, o </w:t>
      </w:r>
      <w:r w:rsidR="008F1D6E">
        <w:rPr>
          <w:rFonts w:asciiTheme="minorHAnsi" w:hAnsiTheme="minorHAnsi" w:cstheme="minorHAnsi"/>
        </w:rPr>
        <w:t>Pregoeiro(a)</w:t>
      </w:r>
      <w:r w:rsidRPr="009D2132">
        <w:rPr>
          <w:rFonts w:asciiTheme="minorHAnsi" w:hAnsiTheme="minorHAnsi" w:cstheme="minorHAnsi"/>
        </w:rPr>
        <w:t xml:space="preserve"> poderá negociar condições mais vantajosas, após definido o resultado do julgamento. </w:t>
      </w:r>
    </w:p>
    <w:p w14:paraId="5B188F85" w14:textId="148AFBED" w:rsidR="00B201F8" w:rsidRPr="009D2132" w:rsidRDefault="00362EB3" w:rsidP="009231D8">
      <w:pPr>
        <w:pStyle w:val="PargrafodaLista"/>
        <w:numPr>
          <w:ilvl w:val="2"/>
          <w:numId w:val="6"/>
        </w:numPr>
        <w:tabs>
          <w:tab w:val="left" w:pos="426"/>
        </w:tabs>
        <w:spacing w:after="0" w:line="276" w:lineRule="auto"/>
        <w:ind w:left="1701" w:hanging="850"/>
        <w:rPr>
          <w:rFonts w:asciiTheme="minorHAnsi" w:hAnsiTheme="minorHAnsi" w:cstheme="minorHAnsi"/>
        </w:rPr>
      </w:pPr>
      <w:r w:rsidRPr="00362EB3">
        <w:rPr>
          <w:rFonts w:asciiTheme="minorHAnsi" w:hAnsiTheme="minorHAnsi" w:cstheme="minorHAnsi"/>
        </w:rPr>
        <w:t>Em caso de registro de lance final inferior a 30% (trinta por cento) do Preço de Referência, o Pregoeiro(a) solicitará dos ARREMATANTES e NÃO-ARREMATANTES, que seja enviado, em solicitação única, a apresentação de planilha de COMPOSIÇÃO DE PREÇO, detalhando ao mínimo (valor de aquisição dos bens (acervo literário, material de apoio, caixas organizadoras), valor dos serviços de formação, com a apresentação de notafiscal de entrada ou documento legal similar para os bens, com data não superior a 06(seis meses), encargos trabalhistas, despesas logística-frete (no caso de empresas sediadas fora do município, deve-se informar a quilometragem entre as cidades de origem e destino), carga tributária insidente e Margem de lucro estimada, no prazo máximo de 120(cento e vinte) minutos, contados a partir da solicitação, sob pena de desclassificação no item conforme clausula 6.11</w:t>
      </w:r>
      <w:r w:rsidR="00B201F8" w:rsidRPr="009D2132">
        <w:rPr>
          <w:rFonts w:asciiTheme="minorHAnsi" w:hAnsiTheme="minorHAnsi" w:cstheme="minorHAnsi"/>
        </w:rPr>
        <w:t>.</w:t>
      </w:r>
    </w:p>
    <w:p w14:paraId="69A7AA3A" w14:textId="28418163" w:rsidR="0049008E" w:rsidRPr="009D2132" w:rsidRDefault="00362EB3" w:rsidP="009231D8">
      <w:pPr>
        <w:pStyle w:val="PargrafodaLista"/>
        <w:numPr>
          <w:ilvl w:val="2"/>
          <w:numId w:val="6"/>
        </w:numPr>
        <w:tabs>
          <w:tab w:val="left" w:pos="426"/>
        </w:tabs>
        <w:spacing w:after="0" w:line="276" w:lineRule="auto"/>
        <w:ind w:left="1701" w:hanging="850"/>
        <w:rPr>
          <w:rFonts w:asciiTheme="minorHAnsi" w:hAnsiTheme="minorHAnsi" w:cstheme="minorHAnsi"/>
        </w:rPr>
      </w:pPr>
      <w:r w:rsidRPr="00362EB3">
        <w:rPr>
          <w:rFonts w:asciiTheme="minorHAnsi" w:hAnsiTheme="minorHAnsi" w:cstheme="minorHAnsi"/>
        </w:rPr>
        <w:t>Para fins de comprovação, a COMPOSIÇÃO DE CUSTOS, deverá ser apresentada acompanhada de (NF-e) Notas Fiscais de Entrada e Nota Fiscal de Saída (NFS-e), e/ou outros documentos equivalentes legais que comprovem a aquisição dos bens e a prestação de serviços</w:t>
      </w:r>
      <w:r w:rsidR="0049008E" w:rsidRPr="009D2132">
        <w:rPr>
          <w:rFonts w:asciiTheme="minorHAnsi" w:hAnsiTheme="minorHAnsi" w:cstheme="minorHAnsi"/>
        </w:rPr>
        <w:t>.</w:t>
      </w:r>
    </w:p>
    <w:p w14:paraId="5846C0D9" w14:textId="6665C79C" w:rsidR="00B201F8" w:rsidRPr="009D2132" w:rsidRDefault="00B201F8" w:rsidP="009231D8">
      <w:pPr>
        <w:pStyle w:val="PargrafodaLista"/>
        <w:numPr>
          <w:ilvl w:val="2"/>
          <w:numId w:val="6"/>
        </w:numPr>
        <w:tabs>
          <w:tab w:val="left" w:pos="426"/>
        </w:tabs>
        <w:spacing w:after="0" w:line="276" w:lineRule="auto"/>
        <w:ind w:left="1701" w:hanging="850"/>
        <w:rPr>
          <w:rFonts w:asciiTheme="minorHAnsi" w:hAnsiTheme="minorHAnsi" w:cstheme="minorHAnsi"/>
        </w:rPr>
      </w:pPr>
      <w:r w:rsidRPr="009D2132">
        <w:rPr>
          <w:rFonts w:asciiTheme="minorHAnsi" w:hAnsiTheme="minorHAnsi" w:cstheme="minorHAnsi"/>
        </w:rPr>
        <w:t>A composição de custos solicitada na clausula 8.33.1, deverá ser assinada pelo Representante Legal, Procurador devidamente qualificado no Processo ou Administrador da empresa, nesse caso com acompanhado da comprovação de vínculo empregatício.</w:t>
      </w:r>
    </w:p>
    <w:p w14:paraId="7395D8AC" w14:textId="77777777" w:rsidR="004A4356" w:rsidRDefault="009231D8" w:rsidP="004A4356">
      <w:pPr>
        <w:pStyle w:val="PargrafodaLista"/>
        <w:numPr>
          <w:ilvl w:val="2"/>
          <w:numId w:val="6"/>
        </w:numPr>
        <w:tabs>
          <w:tab w:val="left" w:pos="426"/>
        </w:tabs>
        <w:spacing w:after="0" w:line="276" w:lineRule="auto"/>
        <w:ind w:left="1701" w:hanging="850"/>
        <w:rPr>
          <w:rFonts w:asciiTheme="minorHAnsi" w:hAnsiTheme="minorHAnsi" w:cstheme="minorHAnsi"/>
        </w:rPr>
      </w:pPr>
      <w:r w:rsidRPr="009D2132">
        <w:rPr>
          <w:rFonts w:asciiTheme="minorHAnsi" w:hAnsiTheme="minorHAnsi" w:cstheme="minorHAnsi"/>
        </w:rPr>
        <w:t xml:space="preserve"> O não envio da documentação exigida no prazo estipulado acarretará a desclassificação da proposta para o respectivo item</w:t>
      </w:r>
    </w:p>
    <w:p w14:paraId="3BD92501" w14:textId="77777777" w:rsidR="000A2B5F" w:rsidRDefault="004A4356" w:rsidP="000A2B5F">
      <w:pPr>
        <w:pStyle w:val="PargrafodaLista"/>
        <w:numPr>
          <w:ilvl w:val="2"/>
          <w:numId w:val="6"/>
        </w:numPr>
        <w:tabs>
          <w:tab w:val="left" w:pos="426"/>
        </w:tabs>
        <w:spacing w:after="0" w:line="276" w:lineRule="auto"/>
        <w:ind w:left="1701" w:hanging="850"/>
        <w:rPr>
          <w:rFonts w:asciiTheme="minorHAnsi" w:hAnsiTheme="minorHAnsi" w:cstheme="minorHAnsi"/>
        </w:rPr>
      </w:pPr>
      <w:r w:rsidRPr="004A4356">
        <w:rPr>
          <w:rFonts w:asciiTheme="minorHAnsi" w:hAnsiTheme="minorHAnsi" w:cstheme="minorHAnsi"/>
        </w:rPr>
        <w:t xml:space="preserve">A Planilha de Custos e Formação de Preços deverá ser encaminhada pelo licitante exclusivamente via sistema, no prazo de 02:00 horas, contado da solicitação do Pregoeiro(a), com os respectivos valores readequados ao </w:t>
      </w:r>
      <w:r>
        <w:rPr>
          <w:rFonts w:asciiTheme="minorHAnsi" w:hAnsiTheme="minorHAnsi" w:cstheme="minorHAnsi"/>
        </w:rPr>
        <w:t xml:space="preserve">ultimo lance, mesmo que não tenha sido </w:t>
      </w:r>
      <w:r w:rsidR="000A2B5F">
        <w:rPr>
          <w:rFonts w:asciiTheme="minorHAnsi" w:hAnsiTheme="minorHAnsi" w:cstheme="minorHAnsi"/>
        </w:rPr>
        <w:t>o arremante</w:t>
      </w:r>
      <w:r w:rsidRPr="004A4356">
        <w:rPr>
          <w:rFonts w:asciiTheme="minorHAnsi" w:hAnsiTheme="minorHAnsi" w:cstheme="minorHAnsi"/>
        </w:rPr>
        <w:t>, e será analisada pelo Pregoeiro(a) no momento da aceitação do lance vencedor.</w:t>
      </w:r>
    </w:p>
    <w:p w14:paraId="1B4DB3CA" w14:textId="77777777" w:rsidR="000A2B5F" w:rsidRDefault="004A4356" w:rsidP="000A2B5F">
      <w:pPr>
        <w:pStyle w:val="PargrafodaLista"/>
        <w:numPr>
          <w:ilvl w:val="2"/>
          <w:numId w:val="6"/>
        </w:numPr>
        <w:tabs>
          <w:tab w:val="left" w:pos="426"/>
        </w:tabs>
        <w:spacing w:after="0" w:line="276" w:lineRule="auto"/>
        <w:ind w:left="1701" w:hanging="850"/>
        <w:rPr>
          <w:rFonts w:asciiTheme="minorHAnsi" w:hAnsiTheme="minorHAnsi" w:cstheme="minorHAnsi"/>
        </w:rPr>
      </w:pPr>
      <w:r w:rsidRPr="000A2B5F">
        <w:rPr>
          <w:rFonts w:asciiTheme="minorHAnsi" w:hAnsiTheme="minorHAnsi" w:cstheme="minorHAnsi"/>
        </w:rPr>
        <w:t>É facultado ao Pregoeiro(a) prorrogar o prazo estabelecido, a partir de solicitação fundamentada feita no chat pelo licitante, antes de findo o prazo</w:t>
      </w:r>
    </w:p>
    <w:p w14:paraId="4B71B658" w14:textId="77777777" w:rsidR="000A2B5F" w:rsidRDefault="004A4356" w:rsidP="000A2B5F">
      <w:pPr>
        <w:pStyle w:val="PargrafodaLista"/>
        <w:numPr>
          <w:ilvl w:val="2"/>
          <w:numId w:val="6"/>
        </w:numPr>
        <w:tabs>
          <w:tab w:val="left" w:pos="426"/>
        </w:tabs>
        <w:spacing w:after="0" w:line="276" w:lineRule="auto"/>
        <w:ind w:left="1701" w:hanging="850"/>
        <w:rPr>
          <w:rFonts w:asciiTheme="minorHAnsi" w:hAnsiTheme="minorHAnsi" w:cstheme="minorHAnsi"/>
        </w:rPr>
      </w:pPr>
      <w:r w:rsidRPr="000A2B5F">
        <w:rPr>
          <w:rFonts w:asciiTheme="minorHAnsi" w:hAnsiTheme="minorHAnsi" w:cstheme="minorHAnsi"/>
        </w:rPr>
        <w:t>Todos os dados informados pelo licitante em sua planilha deverão refletir com fidelidade os custos especificados e a margem de lucro pretendida.</w:t>
      </w:r>
    </w:p>
    <w:p w14:paraId="653A6927" w14:textId="77777777" w:rsidR="000A2B5F" w:rsidRDefault="004A4356" w:rsidP="000A2B5F">
      <w:pPr>
        <w:pStyle w:val="PargrafodaLista"/>
        <w:numPr>
          <w:ilvl w:val="2"/>
          <w:numId w:val="6"/>
        </w:numPr>
        <w:tabs>
          <w:tab w:val="left" w:pos="426"/>
        </w:tabs>
        <w:spacing w:after="0" w:line="276" w:lineRule="auto"/>
        <w:ind w:left="1701" w:hanging="850"/>
        <w:rPr>
          <w:rFonts w:asciiTheme="minorHAnsi" w:hAnsiTheme="minorHAnsi" w:cstheme="minorHAnsi"/>
        </w:rPr>
      </w:pPr>
      <w:r w:rsidRPr="000A2B5F">
        <w:rPr>
          <w:rFonts w:asciiTheme="minorHAnsi" w:hAnsiTheme="minorHAnsi" w:cstheme="minorHAnsi"/>
        </w:rPr>
        <w:t>O Pregoeiro(a) analisará a compatibilidade dos preços unitários apresentados na Planilha de Custos e Formação de Preços com aqueles praticados no mercado em relação aos insumos e também quanto aos salários das categorias envolvidas na contratação;</w:t>
      </w:r>
      <w:bookmarkStart w:id="21" w:name="_heading=h.3as4poj" w:colFirst="0" w:colLast="0"/>
      <w:bookmarkEnd w:id="21"/>
    </w:p>
    <w:p w14:paraId="76A02ACA" w14:textId="77777777" w:rsidR="000A2B5F" w:rsidRDefault="004A4356" w:rsidP="000A2B5F">
      <w:pPr>
        <w:pStyle w:val="PargrafodaLista"/>
        <w:numPr>
          <w:ilvl w:val="2"/>
          <w:numId w:val="6"/>
        </w:numPr>
        <w:tabs>
          <w:tab w:val="left" w:pos="426"/>
        </w:tabs>
        <w:spacing w:after="0" w:line="276" w:lineRule="auto"/>
        <w:ind w:left="1701" w:hanging="850"/>
        <w:rPr>
          <w:rFonts w:asciiTheme="minorHAnsi" w:hAnsiTheme="minorHAnsi" w:cstheme="minorHAnsi"/>
        </w:rPr>
      </w:pPr>
      <w:r w:rsidRPr="000A2B5F">
        <w:rPr>
          <w:rFonts w:asciiTheme="minorHAnsi" w:hAnsiTheme="minorHAnsi" w:cstheme="minorHAnsi"/>
        </w:rPr>
        <w:t xml:space="preserve">Erros no preenchimento da planilha não constituem motivo para a desclassificação da proposta. A planilha poderá́ ser ajustada pelo fornecedor, no prazo indicado pelo sistema, desde que não haja </w:t>
      </w:r>
      <w:r w:rsidR="000A2B5F" w:rsidRPr="000A2B5F">
        <w:rPr>
          <w:rFonts w:asciiTheme="minorHAnsi" w:hAnsiTheme="minorHAnsi" w:cstheme="minorHAnsi"/>
        </w:rPr>
        <w:t>alteração</w:t>
      </w:r>
      <w:r w:rsidRPr="000A2B5F">
        <w:rPr>
          <w:rFonts w:asciiTheme="minorHAnsi" w:hAnsiTheme="minorHAnsi" w:cstheme="minorHAnsi"/>
        </w:rPr>
        <w:t xml:space="preserve"> do preço</w:t>
      </w:r>
      <w:r w:rsidR="000A2B5F" w:rsidRPr="000A2B5F">
        <w:rPr>
          <w:rFonts w:asciiTheme="minorHAnsi" w:hAnsiTheme="minorHAnsi" w:cstheme="minorHAnsi"/>
        </w:rPr>
        <w:t xml:space="preserve"> final registrado no ultimo lance</w:t>
      </w:r>
      <w:r w:rsidRPr="000A2B5F">
        <w:rPr>
          <w:rFonts w:asciiTheme="minorHAnsi" w:hAnsiTheme="minorHAnsi" w:cstheme="minorHAnsi"/>
        </w:rPr>
        <w:t>.</w:t>
      </w:r>
    </w:p>
    <w:p w14:paraId="56E62D18" w14:textId="77777777" w:rsidR="000A2B5F" w:rsidRDefault="004A4356" w:rsidP="000A2B5F">
      <w:pPr>
        <w:pStyle w:val="PargrafodaLista"/>
        <w:numPr>
          <w:ilvl w:val="2"/>
          <w:numId w:val="6"/>
        </w:numPr>
        <w:tabs>
          <w:tab w:val="left" w:pos="426"/>
        </w:tabs>
        <w:spacing w:after="0" w:line="276" w:lineRule="auto"/>
        <w:ind w:left="1701" w:hanging="850"/>
        <w:rPr>
          <w:rFonts w:asciiTheme="minorHAnsi" w:hAnsiTheme="minorHAnsi" w:cstheme="minorHAnsi"/>
        </w:rPr>
      </w:pPr>
      <w:r w:rsidRPr="000A2B5F">
        <w:rPr>
          <w:rFonts w:asciiTheme="minorHAnsi" w:hAnsiTheme="minorHAnsi" w:cstheme="minorHAnsi"/>
        </w:rPr>
        <w:t>O ajuste de que trata este dispositivo se limita a sanar erros ou falhas que não alterem a substância das propostas;</w:t>
      </w:r>
      <w:bookmarkStart w:id="22" w:name="_heading=h.1pxezwc" w:colFirst="0" w:colLast="0"/>
      <w:bookmarkEnd w:id="22"/>
    </w:p>
    <w:p w14:paraId="02313A69" w14:textId="35594E24" w:rsidR="004A4356" w:rsidRPr="00B009AF" w:rsidRDefault="004A4356" w:rsidP="00B009AF">
      <w:pPr>
        <w:numPr>
          <w:ilvl w:val="1"/>
          <w:numId w:val="6"/>
        </w:numPr>
        <w:pBdr>
          <w:top w:val="nil"/>
          <w:left w:val="nil"/>
          <w:bottom w:val="nil"/>
          <w:right w:val="nil"/>
          <w:between w:val="nil"/>
        </w:pBdr>
        <w:tabs>
          <w:tab w:val="left" w:pos="567"/>
        </w:tabs>
        <w:spacing w:after="0" w:line="276" w:lineRule="auto"/>
        <w:ind w:right="-15" w:hanging="607"/>
        <w:rPr>
          <w:rFonts w:asciiTheme="minorHAnsi" w:hAnsiTheme="minorHAnsi" w:cstheme="minorHAnsi"/>
        </w:rPr>
      </w:pPr>
      <w:r w:rsidRPr="009D2132">
        <w:rPr>
          <w:rFonts w:asciiTheme="minorHAnsi" w:hAnsiTheme="minorHAnsi" w:cstheme="minorHAnsi"/>
        </w:rPr>
        <w:t>Para fins de análise da proposta quanto ao cumprimento das especificações do objeto, poderá ser colhida a manifestação escrita do setor requisitante do serviço ou da área especializada no objeto.</w:t>
      </w:r>
    </w:p>
    <w:p w14:paraId="2D613560" w14:textId="77777777" w:rsidR="00B201F8" w:rsidRPr="009D2132" w:rsidRDefault="00B201F8" w:rsidP="009231D8">
      <w:pPr>
        <w:numPr>
          <w:ilvl w:val="1"/>
          <w:numId w:val="6"/>
        </w:numPr>
        <w:tabs>
          <w:tab w:val="left" w:pos="567"/>
          <w:tab w:val="left" w:pos="993"/>
        </w:tabs>
        <w:spacing w:after="0" w:line="276" w:lineRule="auto"/>
        <w:ind w:left="0" w:firstLine="0"/>
        <w:rPr>
          <w:rFonts w:asciiTheme="minorHAnsi" w:hAnsiTheme="minorHAnsi" w:cstheme="minorHAnsi"/>
        </w:rPr>
      </w:pPr>
      <w:r w:rsidRPr="009D2132">
        <w:rPr>
          <w:rFonts w:asciiTheme="minorHAnsi" w:hAnsiTheme="minorHAnsi" w:cstheme="minorHAnsi"/>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054976F9" w14:textId="77777777" w:rsidR="00B201F8" w:rsidRPr="009D2132" w:rsidRDefault="00B201F8" w:rsidP="009231D8">
      <w:pPr>
        <w:numPr>
          <w:ilvl w:val="2"/>
          <w:numId w:val="6"/>
        </w:numPr>
        <w:pBdr>
          <w:top w:val="nil"/>
          <w:left w:val="nil"/>
          <w:bottom w:val="nil"/>
          <w:right w:val="nil"/>
          <w:between w:val="nil"/>
        </w:pBdr>
        <w:tabs>
          <w:tab w:val="left" w:pos="567"/>
          <w:tab w:val="left" w:pos="851"/>
          <w:tab w:val="left" w:pos="993"/>
          <w:tab w:val="left" w:pos="1701"/>
        </w:tabs>
        <w:spacing w:after="0" w:line="276" w:lineRule="auto"/>
        <w:ind w:left="851" w:firstLine="0"/>
        <w:rPr>
          <w:rFonts w:asciiTheme="minorHAnsi" w:hAnsiTheme="minorHAnsi" w:cstheme="minorHAnsi"/>
        </w:rPr>
      </w:pPr>
      <w:r w:rsidRPr="009D2132">
        <w:rPr>
          <w:rFonts w:asciiTheme="minorHAnsi" w:hAnsiTheme="minorHAnsi" w:cstheme="minorHAnsi"/>
        </w:rPr>
        <w:t>A negociação será realizada por meio do sistema, podendo ser acompanhada pelos demais licitantes.</w:t>
      </w:r>
    </w:p>
    <w:p w14:paraId="6E65F2CA" w14:textId="77777777" w:rsidR="00B201F8" w:rsidRPr="009D2132" w:rsidRDefault="00B201F8" w:rsidP="009231D8">
      <w:pPr>
        <w:numPr>
          <w:ilvl w:val="2"/>
          <w:numId w:val="6"/>
        </w:numPr>
        <w:pBdr>
          <w:top w:val="nil"/>
          <w:left w:val="nil"/>
          <w:bottom w:val="nil"/>
          <w:right w:val="nil"/>
          <w:between w:val="nil"/>
        </w:pBdr>
        <w:tabs>
          <w:tab w:val="left" w:pos="993"/>
          <w:tab w:val="left" w:pos="1701"/>
        </w:tabs>
        <w:spacing w:after="0" w:line="276" w:lineRule="auto"/>
        <w:ind w:left="851" w:firstLine="0"/>
        <w:rPr>
          <w:rFonts w:asciiTheme="minorHAnsi" w:hAnsiTheme="minorHAnsi" w:cstheme="minorHAnsi"/>
        </w:rPr>
      </w:pPr>
      <w:r w:rsidRPr="009D2132">
        <w:rPr>
          <w:rFonts w:asciiTheme="minorHAnsi" w:hAnsiTheme="minorHAnsi" w:cstheme="minorHAnsi"/>
        </w:rPr>
        <w:t>O resultado da negociação será divulgado a todos os licitantes e anexado aos autos no processo licitatório.</w:t>
      </w:r>
    </w:p>
    <w:p w14:paraId="58202266" w14:textId="1357731C" w:rsidR="00B201F8" w:rsidRPr="009A4533" w:rsidRDefault="00B201F8" w:rsidP="009231D8">
      <w:pPr>
        <w:numPr>
          <w:ilvl w:val="2"/>
          <w:numId w:val="6"/>
        </w:numPr>
        <w:tabs>
          <w:tab w:val="left" w:pos="0"/>
          <w:tab w:val="left" w:pos="993"/>
          <w:tab w:val="left" w:pos="1701"/>
        </w:tabs>
        <w:spacing w:after="0" w:line="276" w:lineRule="auto"/>
        <w:ind w:left="851" w:firstLine="0"/>
        <w:rPr>
          <w:rFonts w:asciiTheme="minorHAnsi" w:hAnsiTheme="minorHAnsi" w:cstheme="minorHAnsi"/>
        </w:rPr>
      </w:pPr>
      <w:r w:rsidRPr="009D2132">
        <w:rPr>
          <w:rFonts w:asciiTheme="minorHAnsi" w:hAnsiTheme="minorHAnsi" w:cstheme="minorHAnsi"/>
        </w:rPr>
        <w:t xml:space="preserve">O </w:t>
      </w:r>
      <w:r w:rsidR="008F1D6E">
        <w:rPr>
          <w:rFonts w:asciiTheme="minorHAnsi" w:hAnsiTheme="minorHAnsi" w:cstheme="minorHAnsi"/>
        </w:rPr>
        <w:t>Pregoeiro(a)</w:t>
      </w:r>
      <w:r w:rsidRPr="009D2132">
        <w:rPr>
          <w:rFonts w:asciiTheme="minorHAnsi" w:hAnsiTheme="minorHAnsi" w:cstheme="minorHAnsi"/>
        </w:rPr>
        <w:t xml:space="preserve"> solicitará ao todos os licitantes</w:t>
      </w:r>
      <w:r w:rsidRPr="009A4533">
        <w:rPr>
          <w:rFonts w:asciiTheme="minorHAnsi" w:hAnsiTheme="minorHAnsi" w:cstheme="minorHAnsi"/>
        </w:rPr>
        <w:t xml:space="preserve">, ARREMATANTES e NÃO-ARREMATANTES,  que  no prazo de 02:00 horas, envie a PROPOSTA ADEQUADA AO ÚLTIMO LANCE OFERTADO após a negociação realizada, acompanhada, se for o caso, dos documentos complementares, exigidos na Clausula 8.33.1, 8.33.2, sob pena de desclassificação. </w:t>
      </w:r>
    </w:p>
    <w:p w14:paraId="63D47600" w14:textId="77777777" w:rsidR="00B201F8" w:rsidRPr="009A4533" w:rsidRDefault="00B201F8" w:rsidP="009231D8">
      <w:pPr>
        <w:tabs>
          <w:tab w:val="left" w:pos="0"/>
          <w:tab w:val="left" w:pos="993"/>
          <w:tab w:val="left" w:pos="1701"/>
        </w:tabs>
        <w:spacing w:after="0" w:line="276" w:lineRule="auto"/>
        <w:ind w:left="1440" w:firstLine="0"/>
        <w:rPr>
          <w:rFonts w:asciiTheme="minorHAnsi" w:hAnsiTheme="minorHAnsi" w:cstheme="minorHAnsi"/>
        </w:rPr>
      </w:pPr>
      <w:r w:rsidRPr="009A4533">
        <w:rPr>
          <w:rFonts w:asciiTheme="minorHAnsi" w:hAnsiTheme="minorHAnsi" w:cstheme="minorHAnsi"/>
        </w:rPr>
        <w:t>a)A PROPOSTA ADEQUADA AO ÚLTIMO LANCE OFERTADO, não se confunde com a Proposta Final , descrita na clausula 11.1;</w:t>
      </w:r>
    </w:p>
    <w:p w14:paraId="68BFBAC2" w14:textId="30CDE03B" w:rsidR="00B201F8" w:rsidRPr="009A4533" w:rsidRDefault="00B201F8" w:rsidP="009231D8">
      <w:pPr>
        <w:tabs>
          <w:tab w:val="left" w:pos="0"/>
          <w:tab w:val="left" w:pos="993"/>
          <w:tab w:val="left" w:pos="1701"/>
        </w:tabs>
        <w:spacing w:after="0" w:line="276" w:lineRule="auto"/>
        <w:ind w:left="1440" w:firstLine="0"/>
        <w:rPr>
          <w:rFonts w:asciiTheme="minorHAnsi" w:hAnsiTheme="minorHAnsi" w:cstheme="minorHAnsi"/>
        </w:rPr>
      </w:pPr>
      <w:r w:rsidRPr="009A4533">
        <w:rPr>
          <w:rFonts w:asciiTheme="minorHAnsi" w:hAnsiTheme="minorHAnsi" w:cstheme="minorHAnsi"/>
        </w:rPr>
        <w:t xml:space="preserve"> b) A PROPOSTA ADEQUADA AO ÚLTIMO LANCE OFERTADO, é obrigatória mesmo para </w:t>
      </w:r>
      <w:r w:rsidR="00362EB3">
        <w:rPr>
          <w:rFonts w:asciiTheme="minorHAnsi" w:hAnsiTheme="minorHAnsi" w:cstheme="minorHAnsi"/>
        </w:rPr>
        <w:t>lote</w:t>
      </w:r>
      <w:r w:rsidRPr="009A4533">
        <w:rPr>
          <w:rFonts w:asciiTheme="minorHAnsi" w:hAnsiTheme="minorHAnsi" w:cstheme="minorHAnsi"/>
        </w:rPr>
        <w:t xml:space="preserve"> não arrematados.</w:t>
      </w:r>
    </w:p>
    <w:p w14:paraId="1E6C9FBC" w14:textId="0077FB3A" w:rsidR="00B201F8" w:rsidRPr="009D2132" w:rsidRDefault="00B201F8" w:rsidP="009231D8">
      <w:pPr>
        <w:numPr>
          <w:ilvl w:val="2"/>
          <w:numId w:val="6"/>
        </w:numPr>
        <w:tabs>
          <w:tab w:val="left" w:pos="284"/>
          <w:tab w:val="left" w:pos="709"/>
          <w:tab w:val="left" w:pos="993"/>
          <w:tab w:val="left" w:pos="1701"/>
        </w:tabs>
        <w:spacing w:after="0" w:line="276" w:lineRule="auto"/>
        <w:ind w:left="851" w:firstLine="0"/>
        <w:rPr>
          <w:rFonts w:asciiTheme="minorHAnsi" w:hAnsiTheme="minorHAnsi" w:cstheme="minorHAnsi"/>
        </w:rPr>
      </w:pPr>
      <w:r w:rsidRPr="009D2132">
        <w:rPr>
          <w:rFonts w:asciiTheme="minorHAnsi" w:hAnsiTheme="minorHAnsi" w:cstheme="minorHAnsi"/>
        </w:rPr>
        <w:t xml:space="preserve">É facultado ao </w:t>
      </w:r>
      <w:r w:rsidR="008F1D6E">
        <w:rPr>
          <w:rFonts w:asciiTheme="minorHAnsi" w:hAnsiTheme="minorHAnsi" w:cstheme="minorHAnsi"/>
        </w:rPr>
        <w:t>Pregoeiro(a)</w:t>
      </w:r>
      <w:r w:rsidRPr="009D2132">
        <w:rPr>
          <w:rFonts w:asciiTheme="minorHAnsi" w:hAnsiTheme="minorHAnsi" w:cstheme="minorHAnsi"/>
        </w:rPr>
        <w:t xml:space="preserve"> prorrogar o prazo estabelecido, a partir de solicitação fundamentada feita no chat pelo licitante, antes de findo o prazo.</w:t>
      </w:r>
    </w:p>
    <w:p w14:paraId="4838C16B" w14:textId="58A0B83E" w:rsidR="00B201F8" w:rsidRPr="009D2132" w:rsidRDefault="00B201F8" w:rsidP="009231D8">
      <w:pPr>
        <w:numPr>
          <w:ilvl w:val="1"/>
          <w:numId w:val="6"/>
        </w:numPr>
        <w:tabs>
          <w:tab w:val="left" w:pos="567"/>
          <w:tab w:val="left" w:pos="993"/>
        </w:tabs>
        <w:spacing w:after="0" w:line="276" w:lineRule="auto"/>
        <w:ind w:left="0" w:firstLine="0"/>
        <w:rPr>
          <w:rFonts w:asciiTheme="minorHAnsi" w:hAnsiTheme="minorHAnsi" w:cstheme="minorHAnsi"/>
        </w:rPr>
      </w:pPr>
      <w:r w:rsidRPr="009D2132">
        <w:rPr>
          <w:rFonts w:asciiTheme="minorHAnsi" w:hAnsiTheme="minorHAnsi" w:cstheme="minorHAnsi"/>
        </w:rPr>
        <w:t xml:space="preserve">Após a negociação do preço, o </w:t>
      </w:r>
      <w:r w:rsidR="008F1D6E">
        <w:rPr>
          <w:rFonts w:asciiTheme="minorHAnsi" w:hAnsiTheme="minorHAnsi" w:cstheme="minorHAnsi"/>
        </w:rPr>
        <w:t>Pregoeiro(a)</w:t>
      </w:r>
      <w:r w:rsidRPr="009D2132">
        <w:rPr>
          <w:rFonts w:asciiTheme="minorHAnsi" w:hAnsiTheme="minorHAnsi" w:cstheme="minorHAnsi"/>
        </w:rPr>
        <w:t xml:space="preserve"> iniciará a fase de aceitação e julgamento da proposta.</w:t>
      </w:r>
    </w:p>
    <w:p w14:paraId="5490A82B" w14:textId="77777777" w:rsidR="00A82C43" w:rsidRPr="009D2132" w:rsidRDefault="00A82C43" w:rsidP="009231D8">
      <w:pPr>
        <w:spacing w:line="276" w:lineRule="auto"/>
        <w:ind w:left="-113"/>
        <w:rPr>
          <w:rFonts w:asciiTheme="minorHAnsi" w:hAnsiTheme="minorHAnsi" w:cstheme="minorHAnsi"/>
        </w:rPr>
      </w:pPr>
    </w:p>
    <w:p w14:paraId="4C9049A5" w14:textId="77777777" w:rsidR="00A82C43" w:rsidRPr="009D2132" w:rsidRDefault="00A82C43" w:rsidP="009231D8">
      <w:pPr>
        <w:keepNext/>
        <w:keepLines/>
        <w:numPr>
          <w:ilvl w:val="0"/>
          <w:numId w:val="6"/>
        </w:numPr>
        <w:pBdr>
          <w:top w:val="nil"/>
          <w:left w:val="nil"/>
          <w:bottom w:val="nil"/>
          <w:right w:val="nil"/>
          <w:between w:val="nil"/>
        </w:pBdr>
        <w:spacing w:after="0" w:line="276" w:lineRule="auto"/>
        <w:ind w:right="-15"/>
        <w:rPr>
          <w:rFonts w:asciiTheme="minorHAnsi" w:hAnsiTheme="minorHAnsi" w:cstheme="minorHAnsi"/>
          <w:b/>
        </w:rPr>
      </w:pPr>
      <w:r w:rsidRPr="009D2132">
        <w:rPr>
          <w:rFonts w:asciiTheme="minorHAnsi" w:hAnsiTheme="minorHAnsi" w:cstheme="minorHAnsi"/>
          <w:b/>
        </w:rPr>
        <w:t>DA FASE DE JULGAMENTO</w:t>
      </w:r>
    </w:p>
    <w:p w14:paraId="054970F5" w14:textId="77777777" w:rsidR="00EC686E" w:rsidRPr="009D2132" w:rsidRDefault="00EC686E" w:rsidP="009231D8">
      <w:pPr>
        <w:keepNext/>
        <w:keepLines/>
        <w:pBdr>
          <w:top w:val="nil"/>
          <w:left w:val="nil"/>
          <w:bottom w:val="nil"/>
          <w:right w:val="nil"/>
          <w:between w:val="nil"/>
        </w:pBdr>
        <w:spacing w:after="0" w:line="276" w:lineRule="auto"/>
        <w:ind w:left="400" w:right="-15" w:firstLine="0"/>
        <w:rPr>
          <w:rFonts w:asciiTheme="minorHAnsi" w:hAnsiTheme="minorHAnsi" w:cstheme="minorHAnsi"/>
          <w:b/>
        </w:rPr>
      </w:pPr>
    </w:p>
    <w:p w14:paraId="4E2CEAFD" w14:textId="77777777" w:rsidR="008D2112" w:rsidRPr="009D2132" w:rsidRDefault="008D2112" w:rsidP="009231D8">
      <w:pPr>
        <w:pStyle w:val="PargrafodaLista"/>
        <w:numPr>
          <w:ilvl w:val="0"/>
          <w:numId w:val="4"/>
        </w:numPr>
        <w:pBdr>
          <w:top w:val="nil"/>
          <w:left w:val="nil"/>
          <w:bottom w:val="nil"/>
          <w:right w:val="nil"/>
          <w:between w:val="nil"/>
        </w:pBdr>
        <w:spacing w:after="0" w:line="276" w:lineRule="auto"/>
        <w:contextualSpacing w:val="0"/>
        <w:rPr>
          <w:rFonts w:asciiTheme="minorHAnsi" w:hAnsiTheme="minorHAnsi" w:cstheme="minorHAnsi"/>
          <w:vanish/>
          <w:color w:val="auto"/>
        </w:rPr>
      </w:pPr>
      <w:bookmarkStart w:id="23" w:name="bookmark=id.1ci93xb" w:colFirst="0" w:colLast="0"/>
      <w:bookmarkStart w:id="24" w:name="_heading=h.3whwml4" w:colFirst="0" w:colLast="0"/>
      <w:bookmarkEnd w:id="23"/>
      <w:bookmarkEnd w:id="24"/>
    </w:p>
    <w:p w14:paraId="28AE649A" w14:textId="77777777" w:rsidR="008D2112" w:rsidRPr="009D2132" w:rsidRDefault="008D2112" w:rsidP="009231D8">
      <w:pPr>
        <w:pStyle w:val="PargrafodaLista"/>
        <w:numPr>
          <w:ilvl w:val="0"/>
          <w:numId w:val="4"/>
        </w:numPr>
        <w:pBdr>
          <w:top w:val="nil"/>
          <w:left w:val="nil"/>
          <w:bottom w:val="nil"/>
          <w:right w:val="nil"/>
          <w:between w:val="nil"/>
        </w:pBdr>
        <w:spacing w:after="0" w:line="276" w:lineRule="auto"/>
        <w:contextualSpacing w:val="0"/>
        <w:rPr>
          <w:rFonts w:asciiTheme="minorHAnsi" w:hAnsiTheme="minorHAnsi" w:cstheme="minorHAnsi"/>
          <w:vanish/>
          <w:color w:val="auto"/>
        </w:rPr>
      </w:pPr>
    </w:p>
    <w:p w14:paraId="5666187B" w14:textId="4519D43B" w:rsidR="00A82C43" w:rsidRPr="009D2132" w:rsidRDefault="00A82C43" w:rsidP="009231D8">
      <w:pPr>
        <w:numPr>
          <w:ilvl w:val="1"/>
          <w:numId w:val="4"/>
        </w:numPr>
        <w:pBdr>
          <w:top w:val="nil"/>
          <w:left w:val="nil"/>
          <w:bottom w:val="nil"/>
          <w:right w:val="nil"/>
          <w:between w:val="nil"/>
        </w:pBdr>
        <w:spacing w:after="0" w:line="276" w:lineRule="auto"/>
        <w:ind w:left="0" w:firstLine="0"/>
        <w:rPr>
          <w:rFonts w:asciiTheme="minorHAnsi" w:hAnsiTheme="minorHAnsi" w:cstheme="minorHAnsi"/>
        </w:rPr>
      </w:pPr>
      <w:r w:rsidRPr="009D2132">
        <w:rPr>
          <w:rFonts w:asciiTheme="minorHAnsi" w:hAnsiTheme="minorHAnsi" w:cstheme="minorHAnsi"/>
          <w:color w:val="auto"/>
        </w:rPr>
        <w:t>En</w:t>
      </w:r>
      <w:r w:rsidRPr="009D2132">
        <w:rPr>
          <w:rFonts w:asciiTheme="minorHAnsi" w:hAnsiTheme="minorHAnsi" w:cstheme="minorHAnsi"/>
        </w:rPr>
        <w:t xml:space="preserve">cerrada a etapa de negociação, o </w:t>
      </w:r>
      <w:r w:rsidR="008F1D6E">
        <w:rPr>
          <w:rFonts w:asciiTheme="minorHAnsi" w:hAnsiTheme="minorHAnsi" w:cstheme="minorHAnsi"/>
        </w:rPr>
        <w:t>Pregoeiro(a)</w:t>
      </w:r>
      <w:r w:rsidRPr="009D2132">
        <w:rPr>
          <w:rFonts w:asciiTheme="minorHAnsi" w:hAnsiTheme="minorHAnsi" w:cstheme="minorHAnsi"/>
        </w:rPr>
        <w:t xml:space="preserve"> examinará a proposta provisoriamente classificada em primeiro lugar quanto à adequação ao objeto e à compatibilidade do preço em relação ao máximo estipulado para contratação neste Edital e em seus anexos, e conforme a previsão do art. 14 da lei nº14.133/2021, legislação correlata e no item 4.3 do edital, especialmente quanto à existência de sanção que impeça a participação no certame ou a futura contratação, mediante a consulta aos seguintes cadastros:</w:t>
      </w:r>
    </w:p>
    <w:p w14:paraId="25C602D9" w14:textId="77777777" w:rsidR="00A82C43" w:rsidRPr="009D2132" w:rsidRDefault="00A82C43" w:rsidP="009231D8">
      <w:pPr>
        <w:numPr>
          <w:ilvl w:val="2"/>
          <w:numId w:val="4"/>
        </w:numPr>
        <w:pBdr>
          <w:top w:val="nil"/>
          <w:left w:val="nil"/>
          <w:bottom w:val="nil"/>
          <w:right w:val="nil"/>
          <w:between w:val="nil"/>
        </w:pBdr>
        <w:tabs>
          <w:tab w:val="left" w:pos="1843"/>
        </w:tabs>
        <w:spacing w:after="0" w:line="276" w:lineRule="auto"/>
        <w:ind w:left="1134" w:firstLine="0"/>
        <w:jc w:val="left"/>
        <w:rPr>
          <w:rFonts w:asciiTheme="minorHAnsi" w:hAnsiTheme="minorHAnsi" w:cstheme="minorHAnsi"/>
        </w:rPr>
      </w:pPr>
      <w:r w:rsidRPr="009D2132">
        <w:rPr>
          <w:rFonts w:asciiTheme="minorHAnsi" w:eastAsia="Arial" w:hAnsiTheme="minorHAnsi" w:cstheme="minorHAnsi"/>
        </w:rPr>
        <w:t>Cadastro Nacional de Empresas Inidôneas e Suspensas - CEIS, mantido pela Controladoria-Geral da União (</w:t>
      </w:r>
      <w:hyperlink r:id="rId19">
        <w:r w:rsidRPr="009D2132">
          <w:rPr>
            <w:rFonts w:asciiTheme="minorHAnsi" w:eastAsia="Arial" w:hAnsiTheme="minorHAnsi" w:cstheme="minorHAnsi"/>
          </w:rPr>
          <w:t>https://www.portaltransparencia.gov.br/sancoes/ceis</w:t>
        </w:r>
      </w:hyperlink>
      <w:r w:rsidRPr="009D2132">
        <w:rPr>
          <w:rFonts w:asciiTheme="minorHAnsi" w:eastAsia="Arial" w:hAnsiTheme="minorHAnsi" w:cstheme="minorHAnsi"/>
        </w:rPr>
        <w:t xml:space="preserve">); e </w:t>
      </w:r>
    </w:p>
    <w:p w14:paraId="38680258" w14:textId="77777777" w:rsidR="00A82C43" w:rsidRPr="009D2132" w:rsidRDefault="00A82C43" w:rsidP="009231D8">
      <w:pPr>
        <w:numPr>
          <w:ilvl w:val="2"/>
          <w:numId w:val="4"/>
        </w:numPr>
        <w:pBdr>
          <w:top w:val="nil"/>
          <w:left w:val="nil"/>
          <w:bottom w:val="nil"/>
          <w:right w:val="nil"/>
          <w:between w:val="nil"/>
        </w:pBdr>
        <w:tabs>
          <w:tab w:val="left" w:pos="1843"/>
        </w:tabs>
        <w:spacing w:after="0" w:line="276" w:lineRule="auto"/>
        <w:ind w:left="1134" w:firstLine="0"/>
        <w:rPr>
          <w:rFonts w:asciiTheme="minorHAnsi" w:hAnsiTheme="minorHAnsi" w:cstheme="minorHAnsi"/>
        </w:rPr>
      </w:pPr>
      <w:r w:rsidRPr="009D2132">
        <w:rPr>
          <w:rFonts w:asciiTheme="minorHAnsi" w:eastAsia="Arial" w:hAnsiTheme="minorHAnsi" w:cstheme="minorHAnsi"/>
        </w:rPr>
        <w:t>Cadastro Nacional de Empresas Punidas – CNEP, mantido pela Controladoria-Geral da União (</w:t>
      </w:r>
      <w:hyperlink r:id="rId20">
        <w:r w:rsidRPr="009D2132">
          <w:rPr>
            <w:rFonts w:asciiTheme="minorHAnsi" w:eastAsia="Arial" w:hAnsiTheme="minorHAnsi" w:cstheme="minorHAnsi"/>
          </w:rPr>
          <w:t>https://www.portaltransparencia.gov.br/sancoes/cnep</w:t>
        </w:r>
      </w:hyperlink>
      <w:r w:rsidRPr="009D2132">
        <w:rPr>
          <w:rFonts w:asciiTheme="minorHAnsi" w:eastAsia="Arial" w:hAnsiTheme="minorHAnsi" w:cstheme="minorHAnsi"/>
        </w:rPr>
        <w:t>).</w:t>
      </w:r>
    </w:p>
    <w:p w14:paraId="092EB6B3" w14:textId="77777777" w:rsidR="00A82C43" w:rsidRPr="009D2132" w:rsidRDefault="00A82C43" w:rsidP="009231D8">
      <w:pPr>
        <w:numPr>
          <w:ilvl w:val="1"/>
          <w:numId w:val="4"/>
        </w:numPr>
        <w:pBdr>
          <w:top w:val="nil"/>
          <w:left w:val="nil"/>
          <w:bottom w:val="nil"/>
          <w:right w:val="nil"/>
          <w:between w:val="nil"/>
        </w:pBdr>
        <w:tabs>
          <w:tab w:val="left" w:pos="567"/>
        </w:tabs>
        <w:spacing w:after="0" w:line="276" w:lineRule="auto"/>
        <w:ind w:left="0" w:firstLine="0"/>
        <w:rPr>
          <w:rFonts w:asciiTheme="minorHAnsi" w:hAnsiTheme="minorHAnsi" w:cstheme="minorHAnsi"/>
        </w:rPr>
      </w:pPr>
      <w:r w:rsidRPr="009D2132">
        <w:rPr>
          <w:rFonts w:asciiTheme="minorHAnsi" w:eastAsia="Arial" w:hAnsiTheme="minorHAnsi" w:cstheme="minorHAnsi"/>
        </w:rPr>
        <w:t xml:space="preserve">A consulta aos cadastros será realizada em nome da empresa licitante e também de seu sócio majoritário, por força da vedação de que trata o </w:t>
      </w:r>
      <w:hyperlink r:id="rId21" w:anchor=":~:text=%C3%A0s%20seguintes%20comina%C3%A7%C3%B5es%3A-,Art.,n%C2%BA%2012.120%2C%20de%202009).">
        <w:r w:rsidRPr="009D2132">
          <w:rPr>
            <w:rFonts w:asciiTheme="minorHAnsi" w:eastAsia="Arial" w:hAnsiTheme="minorHAnsi" w:cstheme="minorHAnsi"/>
            <w:color w:val="000080"/>
            <w:u w:val="single"/>
          </w:rPr>
          <w:t>artigo 12 da Lei n° 8.429, de 1992</w:t>
        </w:r>
      </w:hyperlink>
      <w:r w:rsidRPr="009D2132">
        <w:rPr>
          <w:rFonts w:asciiTheme="minorHAnsi" w:eastAsia="Arial" w:hAnsiTheme="minorHAnsi" w:cstheme="minorHAnsi"/>
        </w:rPr>
        <w:t>.</w:t>
      </w:r>
    </w:p>
    <w:p w14:paraId="6023A480" w14:textId="3878F6C0" w:rsidR="00A82C43" w:rsidRPr="009D2132" w:rsidRDefault="00A82C43" w:rsidP="009231D8">
      <w:pPr>
        <w:numPr>
          <w:ilvl w:val="2"/>
          <w:numId w:val="4"/>
        </w:numPr>
        <w:pBdr>
          <w:top w:val="nil"/>
          <w:left w:val="nil"/>
          <w:bottom w:val="nil"/>
          <w:right w:val="nil"/>
          <w:between w:val="nil"/>
        </w:pBdr>
        <w:tabs>
          <w:tab w:val="left" w:pos="1843"/>
        </w:tabs>
        <w:spacing w:after="0" w:line="276" w:lineRule="auto"/>
        <w:ind w:left="1134" w:firstLine="0"/>
        <w:rPr>
          <w:rFonts w:asciiTheme="minorHAnsi" w:hAnsiTheme="minorHAnsi" w:cstheme="minorHAnsi"/>
        </w:rPr>
      </w:pPr>
      <w:r w:rsidRPr="009D2132">
        <w:rPr>
          <w:rFonts w:asciiTheme="minorHAnsi" w:eastAsia="Arial" w:hAnsiTheme="minorHAnsi" w:cstheme="minorHAnsi"/>
        </w:rPr>
        <w:t xml:space="preserve">O licitante será convocado para manifestação previamente a uma </w:t>
      </w:r>
      <w:r w:rsidR="00892BC0">
        <w:rPr>
          <w:rFonts w:asciiTheme="minorHAnsi" w:eastAsia="Arial" w:hAnsiTheme="minorHAnsi" w:cstheme="minorHAnsi"/>
        </w:rPr>
        <w:t xml:space="preserve">futura e eventual </w:t>
      </w:r>
      <w:r w:rsidRPr="009D2132">
        <w:rPr>
          <w:rFonts w:asciiTheme="minorHAnsi" w:eastAsia="Arial" w:hAnsiTheme="minorHAnsi" w:cstheme="minorHAnsi"/>
        </w:rPr>
        <w:t xml:space="preserve"> desclassificação. (</w:t>
      </w:r>
      <w:hyperlink r:id="rId22">
        <w:r w:rsidRPr="009D2132">
          <w:rPr>
            <w:rFonts w:asciiTheme="minorHAnsi" w:eastAsia="Arial" w:hAnsiTheme="minorHAnsi" w:cstheme="minorHAnsi"/>
            <w:color w:val="000080"/>
            <w:u w:val="single"/>
          </w:rPr>
          <w:t>IN nº 3/2018, art. 29, §2º</w:t>
        </w:r>
      </w:hyperlink>
      <w:r w:rsidRPr="009D2132">
        <w:rPr>
          <w:rFonts w:asciiTheme="minorHAnsi" w:eastAsia="Arial" w:hAnsiTheme="minorHAnsi" w:cstheme="minorHAnsi"/>
        </w:rPr>
        <w:t>).</w:t>
      </w:r>
    </w:p>
    <w:p w14:paraId="526ABA89" w14:textId="77777777" w:rsidR="00A82C43" w:rsidRPr="009D2132" w:rsidRDefault="00A82C43" w:rsidP="009231D8">
      <w:pPr>
        <w:numPr>
          <w:ilvl w:val="2"/>
          <w:numId w:val="4"/>
        </w:numPr>
        <w:pBdr>
          <w:top w:val="nil"/>
          <w:left w:val="nil"/>
          <w:bottom w:val="nil"/>
          <w:right w:val="nil"/>
          <w:between w:val="nil"/>
        </w:pBdr>
        <w:tabs>
          <w:tab w:val="left" w:pos="1843"/>
        </w:tabs>
        <w:spacing w:after="0" w:line="276" w:lineRule="auto"/>
        <w:ind w:left="1134" w:firstLine="0"/>
        <w:rPr>
          <w:rFonts w:asciiTheme="minorHAnsi" w:hAnsiTheme="minorHAnsi" w:cstheme="minorHAnsi"/>
        </w:rPr>
      </w:pPr>
      <w:r w:rsidRPr="009D2132">
        <w:rPr>
          <w:rFonts w:asciiTheme="minorHAnsi" w:eastAsia="Arial" w:hAnsiTheme="minorHAnsi" w:cstheme="minorHAnsi"/>
        </w:rPr>
        <w:t>Constatada a existência de sanção, o licitante será reputado inabilitado, por falta de condição de participação.</w:t>
      </w:r>
    </w:p>
    <w:p w14:paraId="6382F328" w14:textId="77777777" w:rsidR="00A82C43" w:rsidRPr="009D2132" w:rsidRDefault="00A82C43" w:rsidP="009231D8">
      <w:pPr>
        <w:numPr>
          <w:ilvl w:val="1"/>
          <w:numId w:val="4"/>
        </w:numPr>
        <w:pBdr>
          <w:top w:val="nil"/>
          <w:left w:val="nil"/>
          <w:bottom w:val="nil"/>
          <w:right w:val="nil"/>
          <w:between w:val="nil"/>
        </w:pBdr>
        <w:tabs>
          <w:tab w:val="left" w:pos="567"/>
        </w:tabs>
        <w:spacing w:after="0" w:line="276" w:lineRule="auto"/>
        <w:ind w:left="0" w:firstLine="0"/>
        <w:rPr>
          <w:rFonts w:asciiTheme="minorHAnsi" w:hAnsiTheme="minorHAnsi" w:cstheme="minorHAnsi"/>
        </w:rPr>
      </w:pPr>
      <w:bookmarkStart w:id="25" w:name="_heading=h.2bn6wsx" w:colFirst="0" w:colLast="0"/>
      <w:bookmarkEnd w:id="25"/>
      <w:r w:rsidRPr="009D2132">
        <w:rPr>
          <w:rFonts w:asciiTheme="minorHAnsi" w:eastAsia="Arial" w:hAnsiTheme="minorHAnsi" w:cstheme="minorHAnsi"/>
        </w:rPr>
        <w:t>Na hipótese de inversão das fases de habilitação e julgamento, caso atendidas as condições de participação, será iniciado o procedimento de habilitação.</w:t>
      </w:r>
    </w:p>
    <w:p w14:paraId="31B73A1F" w14:textId="2738650E" w:rsidR="00A82C43" w:rsidRPr="009D2132" w:rsidRDefault="00A82C43" w:rsidP="009231D8">
      <w:pPr>
        <w:numPr>
          <w:ilvl w:val="1"/>
          <w:numId w:val="4"/>
        </w:numPr>
        <w:pBdr>
          <w:top w:val="nil"/>
          <w:left w:val="nil"/>
          <w:bottom w:val="nil"/>
          <w:right w:val="nil"/>
          <w:between w:val="nil"/>
        </w:pBdr>
        <w:tabs>
          <w:tab w:val="left" w:pos="567"/>
        </w:tabs>
        <w:spacing w:after="0" w:line="276" w:lineRule="auto"/>
        <w:ind w:left="0" w:firstLine="0"/>
        <w:rPr>
          <w:rFonts w:asciiTheme="minorHAnsi" w:hAnsiTheme="minorHAnsi" w:cstheme="minorHAnsi"/>
        </w:rPr>
      </w:pPr>
      <w:r w:rsidRPr="009D2132">
        <w:rPr>
          <w:rFonts w:asciiTheme="minorHAnsi" w:eastAsia="Arial" w:hAnsiTheme="minorHAnsi" w:cstheme="minorHAnsi"/>
        </w:rPr>
        <w:t xml:space="preserve">Caso o licitante provisoriamente classificado em primeiro lugar tenha se utilizado de algum tratamento favorecido às ME/EPPs, o </w:t>
      </w:r>
      <w:r w:rsidR="008F1D6E">
        <w:rPr>
          <w:rFonts w:asciiTheme="minorHAnsi" w:eastAsia="Arial" w:hAnsiTheme="minorHAnsi" w:cstheme="minorHAnsi"/>
        </w:rPr>
        <w:t>Pregoeiro(a)</w:t>
      </w:r>
      <w:r w:rsidRPr="009D2132">
        <w:rPr>
          <w:rFonts w:asciiTheme="minorHAnsi" w:eastAsia="Arial" w:hAnsiTheme="minorHAnsi" w:cstheme="minorHAnsi"/>
        </w:rPr>
        <w:t xml:space="preserve"> verificará se faz jus ao benefício, em conformidade com os itens 4.2 e 5.7 deste edital.</w:t>
      </w:r>
    </w:p>
    <w:p w14:paraId="5D3D8303" w14:textId="6CE1B51E" w:rsidR="00A82C43" w:rsidRPr="009D2132" w:rsidRDefault="00A82C43" w:rsidP="009231D8">
      <w:pPr>
        <w:numPr>
          <w:ilvl w:val="1"/>
          <w:numId w:val="4"/>
        </w:numPr>
        <w:pBdr>
          <w:top w:val="nil"/>
          <w:left w:val="nil"/>
          <w:bottom w:val="nil"/>
          <w:right w:val="nil"/>
          <w:between w:val="nil"/>
        </w:pBdr>
        <w:tabs>
          <w:tab w:val="left" w:pos="567"/>
        </w:tabs>
        <w:spacing w:after="0" w:line="276" w:lineRule="auto"/>
        <w:ind w:left="0" w:firstLine="0"/>
        <w:rPr>
          <w:rFonts w:asciiTheme="minorHAnsi" w:hAnsiTheme="minorHAnsi" w:cstheme="minorHAnsi"/>
          <w:color w:val="auto"/>
        </w:rPr>
      </w:pPr>
      <w:r w:rsidRPr="009D2132">
        <w:rPr>
          <w:rFonts w:asciiTheme="minorHAnsi" w:eastAsia="Arial" w:hAnsiTheme="minorHAnsi" w:cstheme="minorHAnsi"/>
          <w:color w:val="auto"/>
        </w:rPr>
        <w:t xml:space="preserve">Verificadas as condições de participação e de utilização do tratamento favorecido, o </w:t>
      </w:r>
      <w:r w:rsidR="008F1D6E">
        <w:rPr>
          <w:rFonts w:asciiTheme="minorHAnsi" w:eastAsia="Arial" w:hAnsiTheme="minorHAnsi" w:cstheme="minorHAnsi"/>
          <w:color w:val="auto"/>
        </w:rPr>
        <w:t>Pregoeiro(a)</w:t>
      </w:r>
      <w:r w:rsidRPr="009D2132">
        <w:rPr>
          <w:rFonts w:asciiTheme="minorHAnsi" w:eastAsia="Arial" w:hAnsiTheme="minorHAnsi" w:cstheme="minorHAnsi"/>
          <w:color w:val="auto"/>
        </w:rPr>
        <w:t xml:space="preserve"> examinará a proposta classificada em primeiro lugar quanto à adequação ao objeto e à compatibilidade do preço em relação ao máximo estipulado para contratação neste Edital e em seus anexos</w:t>
      </w:r>
      <w:r w:rsidR="004B7FB0" w:rsidRPr="009D2132">
        <w:rPr>
          <w:rFonts w:asciiTheme="minorHAnsi" w:eastAsia="Arial" w:hAnsiTheme="minorHAnsi" w:cstheme="minorHAnsi"/>
          <w:color w:val="auto"/>
        </w:rPr>
        <w:t>.</w:t>
      </w:r>
      <w:r w:rsidRPr="009D2132">
        <w:rPr>
          <w:rFonts w:asciiTheme="minorHAnsi" w:eastAsia="Arial" w:hAnsiTheme="minorHAnsi" w:cstheme="minorHAnsi"/>
          <w:color w:val="auto"/>
        </w:rPr>
        <w:t xml:space="preserve"> </w:t>
      </w:r>
    </w:p>
    <w:p w14:paraId="1BD7FC6F" w14:textId="3143D80B" w:rsidR="00A82C43" w:rsidRPr="009D2132" w:rsidRDefault="00A82C43" w:rsidP="009231D8">
      <w:pPr>
        <w:numPr>
          <w:ilvl w:val="1"/>
          <w:numId w:val="4"/>
        </w:numPr>
        <w:pBdr>
          <w:top w:val="nil"/>
          <w:left w:val="nil"/>
          <w:bottom w:val="nil"/>
          <w:right w:val="nil"/>
          <w:between w:val="nil"/>
        </w:pBdr>
        <w:tabs>
          <w:tab w:val="left" w:pos="567"/>
        </w:tabs>
        <w:spacing w:after="0" w:line="276" w:lineRule="auto"/>
        <w:ind w:left="0" w:right="-15" w:firstLine="0"/>
        <w:rPr>
          <w:rFonts w:asciiTheme="minorHAnsi" w:hAnsiTheme="minorHAnsi" w:cstheme="minorHAnsi"/>
        </w:rPr>
      </w:pPr>
      <w:r w:rsidRPr="009D2132">
        <w:rPr>
          <w:rFonts w:asciiTheme="minorHAnsi" w:hAnsiTheme="minorHAnsi" w:cstheme="minorHAnsi"/>
        </w:rPr>
        <w:t xml:space="preserve">Nos itens para a participação de microempresas e empresas de pequeno porte, sempre que a proposta não for aceita, e antes de o </w:t>
      </w:r>
      <w:r w:rsidR="008F1D6E">
        <w:rPr>
          <w:rFonts w:asciiTheme="minorHAnsi" w:hAnsiTheme="minorHAnsi" w:cstheme="minorHAnsi"/>
        </w:rPr>
        <w:t>Pregoeiro(a)</w:t>
      </w:r>
      <w:r w:rsidRPr="009D2132">
        <w:rPr>
          <w:rFonts w:asciiTheme="minorHAnsi" w:hAnsiTheme="minorHAnsi" w:cstheme="minorHAnsi"/>
        </w:rPr>
        <w:t xml:space="preserve"> passar à subsequente, haverá nova verificação, pelo sistema, da </w:t>
      </w:r>
      <w:r w:rsidR="00892BC0">
        <w:rPr>
          <w:rFonts w:asciiTheme="minorHAnsi" w:hAnsiTheme="minorHAnsi" w:cstheme="minorHAnsi"/>
        </w:rPr>
        <w:t xml:space="preserve">futura e eventual </w:t>
      </w:r>
      <w:r w:rsidRPr="009D2132">
        <w:rPr>
          <w:rFonts w:asciiTheme="minorHAnsi" w:hAnsiTheme="minorHAnsi" w:cstheme="minorHAnsi"/>
        </w:rPr>
        <w:t xml:space="preserve"> ocorrência do empate ficto, previsto nos artigos 44 e 45 da LC nº 123, de 2006, seguindo-se a disciplina antes estabelecida, se for o caso.</w:t>
      </w:r>
    </w:p>
    <w:p w14:paraId="47FBE8D8" w14:textId="77777777" w:rsidR="00A82C43" w:rsidRPr="009D2132" w:rsidRDefault="00A82C43" w:rsidP="009231D8">
      <w:pPr>
        <w:numPr>
          <w:ilvl w:val="1"/>
          <w:numId w:val="4"/>
        </w:numPr>
        <w:pBdr>
          <w:top w:val="nil"/>
          <w:left w:val="nil"/>
          <w:bottom w:val="nil"/>
          <w:right w:val="nil"/>
          <w:between w:val="nil"/>
        </w:pBdr>
        <w:tabs>
          <w:tab w:val="left" w:pos="567"/>
        </w:tabs>
        <w:spacing w:after="0" w:line="276" w:lineRule="auto"/>
        <w:ind w:left="0" w:firstLine="0"/>
        <w:rPr>
          <w:rFonts w:asciiTheme="minorHAnsi" w:hAnsiTheme="minorHAnsi" w:cstheme="minorHAnsi"/>
          <w:b/>
        </w:rPr>
      </w:pPr>
      <w:r w:rsidRPr="009D2132">
        <w:rPr>
          <w:rFonts w:asciiTheme="minorHAnsi" w:eastAsia="Arial" w:hAnsiTheme="minorHAnsi" w:cstheme="minorHAnsi"/>
        </w:rPr>
        <w:t>A exclusividade de participação em certames até R$ 80.000,00 reais, circunscrita a microempresas ou empresas de pequeno porte pode ser afastada quando não houver nenhum fornecedor enquadrado como microempresas ou empresas de pequeno. Podendo, nesse caso, o edital prever a possibilidade de participação de qualquer fornecedor que atenda às condições do edital; sem necessidade de republicação do mesmo.</w:t>
      </w:r>
    </w:p>
    <w:p w14:paraId="26207AFD" w14:textId="77777777" w:rsidR="00A82C43" w:rsidRPr="009D2132" w:rsidRDefault="00A82C43" w:rsidP="009231D8">
      <w:pPr>
        <w:numPr>
          <w:ilvl w:val="1"/>
          <w:numId w:val="4"/>
        </w:numPr>
        <w:pBdr>
          <w:top w:val="nil"/>
          <w:left w:val="nil"/>
          <w:bottom w:val="nil"/>
          <w:right w:val="nil"/>
          <w:between w:val="nil"/>
        </w:pBdr>
        <w:tabs>
          <w:tab w:val="left" w:pos="567"/>
        </w:tabs>
        <w:spacing w:after="0" w:line="276" w:lineRule="auto"/>
        <w:ind w:left="0" w:firstLine="0"/>
        <w:rPr>
          <w:rFonts w:asciiTheme="minorHAnsi" w:hAnsiTheme="minorHAnsi" w:cstheme="minorHAnsi"/>
          <w:b/>
        </w:rPr>
      </w:pPr>
      <w:r w:rsidRPr="009D2132">
        <w:rPr>
          <w:rFonts w:asciiTheme="minorHAnsi" w:eastAsia="Arial" w:hAnsiTheme="minorHAnsi" w:cstheme="minorHAnsi"/>
        </w:rPr>
        <w:t xml:space="preserve">Na hipótese de não haver vencedor para a cota reservada, que esta pode ser adjudicada ao vencedor da cota principal ou, diante de sua recusa, aos licitantes remanescentes, desde que pratiquem o preço do primeiro colocado da cota principal; </w:t>
      </w:r>
    </w:p>
    <w:p w14:paraId="471B118E" w14:textId="77777777" w:rsidR="00A82C43" w:rsidRPr="009D2132" w:rsidRDefault="00A82C43" w:rsidP="009231D8">
      <w:pPr>
        <w:numPr>
          <w:ilvl w:val="1"/>
          <w:numId w:val="4"/>
        </w:numPr>
        <w:pBdr>
          <w:top w:val="nil"/>
          <w:left w:val="nil"/>
          <w:bottom w:val="nil"/>
          <w:right w:val="nil"/>
          <w:between w:val="nil"/>
        </w:pBdr>
        <w:tabs>
          <w:tab w:val="left" w:pos="567"/>
        </w:tabs>
        <w:spacing w:after="0" w:line="276" w:lineRule="auto"/>
        <w:ind w:left="0" w:firstLine="0"/>
        <w:rPr>
          <w:rFonts w:asciiTheme="minorHAnsi" w:hAnsiTheme="minorHAnsi" w:cstheme="minorHAnsi"/>
          <w:b/>
        </w:rPr>
      </w:pPr>
      <w:r w:rsidRPr="009D2132">
        <w:rPr>
          <w:rFonts w:asciiTheme="minorHAnsi" w:eastAsia="Arial" w:hAnsiTheme="minorHAnsi" w:cstheme="minorHAnsi"/>
        </w:rPr>
        <w:t xml:space="preserve">Se a mesma microempresa ou empresa de pequeno porte vencer a cota reservada e a cota principal, que a contratação de ambas as cotas deve ocorrer pelo menor preço; </w:t>
      </w:r>
    </w:p>
    <w:p w14:paraId="380513A8" w14:textId="77777777" w:rsidR="00A82C43" w:rsidRPr="009D2132" w:rsidRDefault="00A82C43" w:rsidP="009231D8">
      <w:pPr>
        <w:numPr>
          <w:ilvl w:val="1"/>
          <w:numId w:val="4"/>
        </w:numPr>
        <w:spacing w:after="0" w:line="276" w:lineRule="auto"/>
        <w:ind w:left="0" w:firstLine="0"/>
        <w:rPr>
          <w:rFonts w:asciiTheme="minorHAnsi" w:hAnsiTheme="minorHAnsi" w:cstheme="minorHAnsi"/>
        </w:rPr>
      </w:pPr>
      <w:bookmarkStart w:id="26" w:name="_heading=h.qsh70q" w:colFirst="0" w:colLast="0"/>
      <w:bookmarkEnd w:id="26"/>
      <w:r w:rsidRPr="009D2132">
        <w:rPr>
          <w:rFonts w:asciiTheme="minorHAnsi" w:hAnsiTheme="minorHAnsi" w:cstheme="minorHAnsi"/>
        </w:rPr>
        <w:t xml:space="preserve">Serão desclassificadas as propostas mais bem classificadas, nos termos do art. 59, da Lei nº 14.133/2021, que: </w:t>
      </w:r>
    </w:p>
    <w:p w14:paraId="229D34B8" w14:textId="4C5DD13C" w:rsidR="00BE492D" w:rsidRDefault="0066130A" w:rsidP="009231D8">
      <w:pPr>
        <w:numPr>
          <w:ilvl w:val="2"/>
          <w:numId w:val="4"/>
        </w:numPr>
        <w:spacing w:after="0" w:line="276" w:lineRule="auto"/>
        <w:ind w:right="-15" w:firstLine="0"/>
        <w:rPr>
          <w:rFonts w:asciiTheme="minorHAnsi" w:hAnsiTheme="minorHAnsi" w:cstheme="minorHAnsi"/>
        </w:rPr>
      </w:pPr>
      <w:r w:rsidRPr="0066130A">
        <w:rPr>
          <w:rFonts w:asciiTheme="minorHAnsi" w:hAnsiTheme="minorHAnsi" w:cstheme="minorHAnsi"/>
        </w:rPr>
        <w:t>Atividade econômica incompatível com a exigida no item 4.1 deste Edital</w:t>
      </w:r>
      <w:r w:rsidR="00BE492D">
        <w:rPr>
          <w:rFonts w:asciiTheme="minorHAnsi" w:hAnsiTheme="minorHAnsi" w:cstheme="minorHAnsi"/>
        </w:rPr>
        <w:t>;</w:t>
      </w:r>
    </w:p>
    <w:p w14:paraId="35CFDEE3" w14:textId="08C25756" w:rsidR="00A82C43" w:rsidRPr="009D2132" w:rsidRDefault="00A82C43" w:rsidP="009231D8">
      <w:pPr>
        <w:numPr>
          <w:ilvl w:val="2"/>
          <w:numId w:val="4"/>
        </w:numPr>
        <w:spacing w:after="0" w:line="276" w:lineRule="auto"/>
        <w:ind w:right="-15" w:firstLine="0"/>
        <w:rPr>
          <w:rFonts w:asciiTheme="minorHAnsi" w:hAnsiTheme="minorHAnsi" w:cstheme="minorHAnsi"/>
        </w:rPr>
      </w:pPr>
      <w:r w:rsidRPr="009D2132">
        <w:rPr>
          <w:rFonts w:asciiTheme="minorHAnsi" w:hAnsiTheme="minorHAnsi" w:cstheme="minorHAnsi"/>
        </w:rPr>
        <w:t>contiverem vícios insanáveis;</w:t>
      </w:r>
    </w:p>
    <w:p w14:paraId="02A66F8E" w14:textId="77777777" w:rsidR="00A82C43" w:rsidRPr="009D2132" w:rsidRDefault="00A82C43" w:rsidP="009231D8">
      <w:pPr>
        <w:numPr>
          <w:ilvl w:val="2"/>
          <w:numId w:val="4"/>
        </w:numPr>
        <w:spacing w:after="0" w:line="276" w:lineRule="auto"/>
        <w:ind w:right="-15" w:firstLine="0"/>
        <w:rPr>
          <w:rFonts w:asciiTheme="minorHAnsi" w:hAnsiTheme="minorHAnsi" w:cstheme="minorHAnsi"/>
        </w:rPr>
      </w:pPr>
      <w:r w:rsidRPr="009D2132">
        <w:rPr>
          <w:rFonts w:asciiTheme="minorHAnsi" w:hAnsiTheme="minorHAnsi" w:cstheme="minorHAnsi"/>
        </w:rPr>
        <w:t>não obedecerem às especificações técnicas pormenorizadas no edital;</w:t>
      </w:r>
    </w:p>
    <w:p w14:paraId="461239D5" w14:textId="77777777" w:rsidR="00A82C43" w:rsidRPr="009D2132" w:rsidRDefault="00A82C43" w:rsidP="009231D8">
      <w:pPr>
        <w:numPr>
          <w:ilvl w:val="2"/>
          <w:numId w:val="4"/>
        </w:numPr>
        <w:spacing w:after="0" w:line="276" w:lineRule="auto"/>
        <w:ind w:right="-15" w:firstLine="0"/>
        <w:rPr>
          <w:rFonts w:asciiTheme="minorHAnsi" w:hAnsiTheme="minorHAnsi" w:cstheme="minorHAnsi"/>
        </w:rPr>
      </w:pPr>
      <w:r w:rsidRPr="009D2132">
        <w:rPr>
          <w:rFonts w:asciiTheme="minorHAnsi" w:hAnsiTheme="minorHAnsi" w:cstheme="minorHAnsi"/>
        </w:rPr>
        <w:t>apresentarem desconformidade com quaisquer outras exigências do edital, desde que insanável.</w:t>
      </w:r>
    </w:p>
    <w:p w14:paraId="44417068" w14:textId="77777777" w:rsidR="00A82C43" w:rsidRPr="009D2132" w:rsidRDefault="00A82C43" w:rsidP="009231D8">
      <w:pPr>
        <w:numPr>
          <w:ilvl w:val="2"/>
          <w:numId w:val="4"/>
        </w:numPr>
        <w:spacing w:after="0" w:line="276" w:lineRule="auto"/>
        <w:ind w:right="-15" w:firstLine="0"/>
        <w:rPr>
          <w:rFonts w:asciiTheme="minorHAnsi" w:hAnsiTheme="minorHAnsi" w:cstheme="minorHAnsi"/>
        </w:rPr>
      </w:pPr>
      <w:r w:rsidRPr="009D2132">
        <w:rPr>
          <w:rFonts w:asciiTheme="minorHAnsi" w:hAnsiTheme="minorHAnsi" w:cstheme="minorHAnsi"/>
        </w:rPr>
        <w:t xml:space="preserve">apresentarem preços inexequíveis ou permanecerem acima do orçamento estimado para a contratação; </w:t>
      </w:r>
    </w:p>
    <w:p w14:paraId="1D820FF6" w14:textId="77777777" w:rsidR="00A82C43" w:rsidRPr="009D2132" w:rsidRDefault="00A82C43" w:rsidP="009231D8">
      <w:pPr>
        <w:numPr>
          <w:ilvl w:val="2"/>
          <w:numId w:val="4"/>
        </w:numPr>
        <w:pBdr>
          <w:top w:val="nil"/>
          <w:left w:val="nil"/>
          <w:bottom w:val="nil"/>
          <w:right w:val="nil"/>
          <w:between w:val="nil"/>
        </w:pBdr>
        <w:tabs>
          <w:tab w:val="left" w:pos="709"/>
        </w:tabs>
        <w:spacing w:after="0" w:line="276" w:lineRule="auto"/>
        <w:ind w:firstLine="0"/>
        <w:rPr>
          <w:rFonts w:asciiTheme="minorHAnsi" w:hAnsiTheme="minorHAnsi" w:cstheme="minorHAnsi"/>
        </w:rPr>
      </w:pPr>
      <w:r w:rsidRPr="009D2132">
        <w:rPr>
          <w:rFonts w:asciiTheme="minorHAnsi" w:hAnsiTheme="minorHAnsi" w:cstheme="minorHAnsi"/>
        </w:rPr>
        <w:t xml:space="preserve">não tiverem sua exequibilidade demonstrada, quando exigido pela Administração; </w:t>
      </w:r>
    </w:p>
    <w:p w14:paraId="21AB2377" w14:textId="77777777" w:rsidR="00A82C43" w:rsidRPr="009D2132" w:rsidRDefault="00A82C43" w:rsidP="009231D8">
      <w:pPr>
        <w:numPr>
          <w:ilvl w:val="2"/>
          <w:numId w:val="4"/>
        </w:numPr>
        <w:pBdr>
          <w:top w:val="nil"/>
          <w:left w:val="nil"/>
          <w:bottom w:val="nil"/>
          <w:right w:val="nil"/>
          <w:between w:val="nil"/>
        </w:pBdr>
        <w:tabs>
          <w:tab w:val="left" w:pos="709"/>
        </w:tabs>
        <w:spacing w:after="0" w:line="276" w:lineRule="auto"/>
        <w:ind w:firstLine="0"/>
        <w:rPr>
          <w:rFonts w:asciiTheme="minorHAnsi" w:hAnsiTheme="minorHAnsi" w:cstheme="minorHAnsi"/>
        </w:rPr>
      </w:pPr>
      <w:r w:rsidRPr="009D2132">
        <w:rPr>
          <w:rFonts w:asciiTheme="minorHAnsi" w:hAnsiTheme="minorHAnsi" w:cstheme="minorHAnsi"/>
        </w:rPr>
        <w:t xml:space="preserve">A Administração poderá realizar diligências para aferir a exequibilidade das propostas ou exigir dos licitantes que ela seja demonstrada, nos termos do §2º, do artigo 59, da Lei nº 14.133/2021 e deste edital. </w:t>
      </w:r>
    </w:p>
    <w:p w14:paraId="3D7C5091" w14:textId="77777777" w:rsidR="00A82C43" w:rsidRPr="009D2132" w:rsidRDefault="00A82C43" w:rsidP="009231D8">
      <w:pPr>
        <w:numPr>
          <w:ilvl w:val="1"/>
          <w:numId w:val="4"/>
        </w:numPr>
        <w:pBdr>
          <w:top w:val="nil"/>
          <w:left w:val="nil"/>
          <w:bottom w:val="nil"/>
          <w:right w:val="nil"/>
          <w:between w:val="nil"/>
        </w:pBdr>
        <w:tabs>
          <w:tab w:val="left" w:pos="567"/>
          <w:tab w:val="left" w:pos="709"/>
        </w:tabs>
        <w:spacing w:after="0" w:line="276" w:lineRule="auto"/>
        <w:ind w:left="0" w:firstLine="0"/>
        <w:rPr>
          <w:rFonts w:asciiTheme="minorHAnsi" w:hAnsiTheme="minorHAnsi" w:cstheme="minorHAnsi"/>
        </w:rPr>
      </w:pPr>
      <w:r w:rsidRPr="009D2132">
        <w:rPr>
          <w:rFonts w:asciiTheme="minorHAnsi" w:hAnsiTheme="minorHAnsi" w:cstheme="minorHAnsi"/>
        </w:rPr>
        <w:t xml:space="preserve">No caso de bens e serviços em geral, é indício de inexequibilidade das propostas valores inferiores a 50% (cinquenta por cento) do valor orçado pela Administração </w:t>
      </w:r>
    </w:p>
    <w:p w14:paraId="652B9753" w14:textId="7FE5A27E" w:rsidR="00A82C43" w:rsidRPr="009D2132" w:rsidRDefault="00A82C43" w:rsidP="009231D8">
      <w:pPr>
        <w:numPr>
          <w:ilvl w:val="2"/>
          <w:numId w:val="4"/>
        </w:numPr>
        <w:pBdr>
          <w:top w:val="nil"/>
          <w:left w:val="nil"/>
          <w:bottom w:val="nil"/>
          <w:right w:val="nil"/>
          <w:between w:val="nil"/>
        </w:pBdr>
        <w:tabs>
          <w:tab w:val="left" w:pos="709"/>
        </w:tabs>
        <w:spacing w:after="0" w:line="276" w:lineRule="auto"/>
        <w:ind w:left="709" w:firstLine="0"/>
        <w:rPr>
          <w:rFonts w:asciiTheme="minorHAnsi" w:hAnsiTheme="minorHAnsi" w:cstheme="minorHAnsi"/>
        </w:rPr>
      </w:pPr>
      <w:r w:rsidRPr="009D2132">
        <w:rPr>
          <w:rFonts w:asciiTheme="minorHAnsi" w:hAnsiTheme="minorHAnsi" w:cstheme="minorHAnsi"/>
        </w:rPr>
        <w:t xml:space="preserve">A inexequibilidade, na hipótese de que trata o caput, só será considerada após diligência do </w:t>
      </w:r>
      <w:r w:rsidR="008F1D6E">
        <w:rPr>
          <w:rFonts w:asciiTheme="minorHAnsi" w:hAnsiTheme="minorHAnsi" w:cstheme="minorHAnsi"/>
        </w:rPr>
        <w:t>Pregoeiro(a)</w:t>
      </w:r>
      <w:r w:rsidRPr="009D2132">
        <w:rPr>
          <w:rFonts w:asciiTheme="minorHAnsi" w:hAnsiTheme="minorHAnsi" w:cstheme="minorHAnsi"/>
        </w:rPr>
        <w:t xml:space="preserve">, que comprove: </w:t>
      </w:r>
    </w:p>
    <w:p w14:paraId="54594463" w14:textId="77777777" w:rsidR="00A82C43" w:rsidRPr="009D2132" w:rsidRDefault="00A82C43" w:rsidP="009231D8">
      <w:pPr>
        <w:numPr>
          <w:ilvl w:val="3"/>
          <w:numId w:val="4"/>
        </w:numPr>
        <w:pBdr>
          <w:top w:val="nil"/>
          <w:left w:val="nil"/>
          <w:bottom w:val="nil"/>
          <w:right w:val="nil"/>
          <w:between w:val="nil"/>
        </w:pBdr>
        <w:tabs>
          <w:tab w:val="left" w:pos="2410"/>
        </w:tabs>
        <w:spacing w:after="0" w:line="276" w:lineRule="auto"/>
        <w:ind w:left="1440" w:firstLine="0"/>
        <w:rPr>
          <w:rFonts w:asciiTheme="minorHAnsi" w:hAnsiTheme="minorHAnsi" w:cstheme="minorHAnsi"/>
        </w:rPr>
      </w:pPr>
      <w:r w:rsidRPr="009D2132">
        <w:rPr>
          <w:rFonts w:asciiTheme="minorHAnsi" w:hAnsiTheme="minorHAnsi" w:cstheme="minorHAnsi"/>
        </w:rPr>
        <w:t>que o custo do licitante ultrapassa o valor da proposta; e</w:t>
      </w:r>
    </w:p>
    <w:p w14:paraId="7FA15FC1" w14:textId="77777777" w:rsidR="00A82C43" w:rsidRPr="009D2132" w:rsidRDefault="00A82C43" w:rsidP="009231D8">
      <w:pPr>
        <w:numPr>
          <w:ilvl w:val="3"/>
          <w:numId w:val="4"/>
        </w:numPr>
        <w:pBdr>
          <w:top w:val="nil"/>
          <w:left w:val="nil"/>
          <w:bottom w:val="nil"/>
          <w:right w:val="nil"/>
          <w:between w:val="nil"/>
        </w:pBdr>
        <w:tabs>
          <w:tab w:val="left" w:pos="2410"/>
        </w:tabs>
        <w:spacing w:after="0" w:line="276" w:lineRule="auto"/>
        <w:ind w:left="1440" w:firstLine="0"/>
        <w:rPr>
          <w:rFonts w:asciiTheme="minorHAnsi" w:hAnsiTheme="minorHAnsi" w:cstheme="minorHAnsi"/>
        </w:rPr>
      </w:pPr>
      <w:r w:rsidRPr="009D2132">
        <w:rPr>
          <w:rFonts w:asciiTheme="minorHAnsi" w:hAnsiTheme="minorHAnsi" w:cstheme="minorHAnsi"/>
        </w:rPr>
        <w:t>inexistirem custos de oportunidade capazes de justificar o vulto da oferta.</w:t>
      </w:r>
    </w:p>
    <w:p w14:paraId="40E5591E" w14:textId="77777777" w:rsidR="00A82C43" w:rsidRPr="009D2132" w:rsidRDefault="00A82C43" w:rsidP="009231D8">
      <w:pPr>
        <w:numPr>
          <w:ilvl w:val="1"/>
          <w:numId w:val="4"/>
        </w:numPr>
        <w:pBdr>
          <w:top w:val="nil"/>
          <w:left w:val="nil"/>
          <w:bottom w:val="nil"/>
          <w:right w:val="nil"/>
          <w:between w:val="nil"/>
        </w:pBd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Se houver indícios de inexequibilidade da proposta de preço, ou em caso da necessidade de esclarecimentos complementares, poderão ser efetuadas diligências, para que a empresa comprove a exequibilidade da proposta.</w:t>
      </w:r>
    </w:p>
    <w:p w14:paraId="3D1918AF" w14:textId="02F33013" w:rsidR="00A82C43" w:rsidRPr="00356BE1" w:rsidRDefault="00A82C43" w:rsidP="00356BE1">
      <w:pPr>
        <w:numPr>
          <w:ilvl w:val="1"/>
          <w:numId w:val="4"/>
        </w:numPr>
        <w:pBdr>
          <w:top w:val="nil"/>
          <w:left w:val="nil"/>
          <w:bottom w:val="nil"/>
          <w:right w:val="nil"/>
          <w:between w:val="nil"/>
        </w:pBdr>
        <w:tabs>
          <w:tab w:val="left" w:pos="567"/>
        </w:tabs>
        <w:spacing w:after="0" w:line="276" w:lineRule="auto"/>
        <w:ind w:left="0" w:right="-15" w:firstLine="0"/>
        <w:rPr>
          <w:rFonts w:asciiTheme="minorHAnsi" w:hAnsiTheme="minorHAnsi" w:cstheme="minorHAnsi"/>
        </w:rPr>
      </w:pPr>
      <w:r w:rsidRPr="009D2132">
        <w:rPr>
          <w:rFonts w:asciiTheme="minorHAnsi" w:hAnsiTheme="minorHAnsi" w:cstheme="minorHAnsi"/>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r w:rsidR="00356BE1">
        <w:rPr>
          <w:rFonts w:asciiTheme="minorHAnsi" w:hAnsiTheme="minorHAnsi" w:cstheme="minorHAnsi"/>
        </w:rPr>
        <w:t>.</w:t>
      </w:r>
    </w:p>
    <w:p w14:paraId="21CA1E24" w14:textId="549F3C7B" w:rsidR="00A82C43" w:rsidRPr="009D2132" w:rsidRDefault="00A82C43" w:rsidP="009231D8">
      <w:pPr>
        <w:numPr>
          <w:ilvl w:val="1"/>
          <w:numId w:val="4"/>
        </w:numPr>
        <w:pBdr>
          <w:top w:val="nil"/>
          <w:left w:val="nil"/>
          <w:bottom w:val="nil"/>
          <w:right w:val="nil"/>
          <w:between w:val="nil"/>
        </w:pBdr>
        <w:tabs>
          <w:tab w:val="left" w:pos="567"/>
        </w:tabs>
        <w:spacing w:after="0" w:line="276" w:lineRule="auto"/>
        <w:ind w:left="0" w:right="-15" w:firstLine="0"/>
        <w:rPr>
          <w:rFonts w:asciiTheme="minorHAnsi" w:hAnsiTheme="minorHAnsi" w:cstheme="minorHAnsi"/>
        </w:rPr>
      </w:pPr>
      <w:r w:rsidRPr="009D2132">
        <w:rPr>
          <w:rFonts w:asciiTheme="minorHAnsi" w:hAnsiTheme="minorHAnsi" w:cstheme="minorHAnsi"/>
        </w:rPr>
        <w:t xml:space="preserve">Se a proposta ou lance vencedor for desclassificado, o </w:t>
      </w:r>
      <w:r w:rsidR="008F1D6E">
        <w:rPr>
          <w:rFonts w:asciiTheme="minorHAnsi" w:hAnsiTheme="minorHAnsi" w:cstheme="minorHAnsi"/>
        </w:rPr>
        <w:t>Pregoeiro(a)</w:t>
      </w:r>
      <w:r w:rsidRPr="009D2132">
        <w:rPr>
          <w:rFonts w:asciiTheme="minorHAnsi" w:hAnsiTheme="minorHAnsi" w:cstheme="minorHAnsi"/>
        </w:rPr>
        <w:t xml:space="preserve"> examinará a proposta ou lance subsequente, e, assim sucessivamente, na ordem de classificação.</w:t>
      </w:r>
    </w:p>
    <w:p w14:paraId="61F30598" w14:textId="5EE7A5B2" w:rsidR="00A82C43" w:rsidRPr="009D2132" w:rsidRDefault="00A82C43" w:rsidP="009231D8">
      <w:pPr>
        <w:numPr>
          <w:ilvl w:val="1"/>
          <w:numId w:val="4"/>
        </w:numPr>
        <w:pBdr>
          <w:top w:val="nil"/>
          <w:left w:val="nil"/>
          <w:bottom w:val="nil"/>
          <w:right w:val="nil"/>
          <w:between w:val="nil"/>
        </w:pBdr>
        <w:tabs>
          <w:tab w:val="left" w:pos="567"/>
        </w:tabs>
        <w:spacing w:after="0" w:line="276" w:lineRule="auto"/>
        <w:ind w:left="0" w:right="-15" w:firstLine="0"/>
        <w:rPr>
          <w:rFonts w:asciiTheme="minorHAnsi" w:hAnsiTheme="minorHAnsi" w:cstheme="minorHAnsi"/>
        </w:rPr>
      </w:pPr>
      <w:r w:rsidRPr="009D2132">
        <w:rPr>
          <w:rFonts w:asciiTheme="minorHAnsi" w:hAnsiTheme="minorHAnsi" w:cstheme="minorHAnsi"/>
        </w:rPr>
        <w:t xml:space="preserve">Havendo necessidade, o </w:t>
      </w:r>
      <w:r w:rsidR="008F1D6E">
        <w:rPr>
          <w:rFonts w:asciiTheme="minorHAnsi" w:hAnsiTheme="minorHAnsi" w:cstheme="minorHAnsi"/>
        </w:rPr>
        <w:t>Pregoeiro(a)</w:t>
      </w:r>
      <w:r w:rsidRPr="009D2132">
        <w:rPr>
          <w:rFonts w:asciiTheme="minorHAnsi" w:hAnsiTheme="minorHAnsi" w:cstheme="minorHAnsi"/>
        </w:rPr>
        <w:t xml:space="preserve"> suspenderá a sessão, informando no “chat” a nova data e horário para a continuidade da mesma.</w:t>
      </w:r>
    </w:p>
    <w:p w14:paraId="432A931A" w14:textId="7AC95941" w:rsidR="00A82C43" w:rsidRPr="009D2132" w:rsidRDefault="00A82C43" w:rsidP="009231D8">
      <w:pPr>
        <w:numPr>
          <w:ilvl w:val="1"/>
          <w:numId w:val="4"/>
        </w:numPr>
        <w:pBdr>
          <w:top w:val="nil"/>
          <w:left w:val="nil"/>
          <w:bottom w:val="nil"/>
          <w:right w:val="nil"/>
          <w:between w:val="nil"/>
        </w:pBdr>
        <w:tabs>
          <w:tab w:val="left" w:pos="567"/>
        </w:tabs>
        <w:spacing w:after="0" w:line="276" w:lineRule="auto"/>
        <w:ind w:left="0" w:right="-15" w:firstLine="0"/>
        <w:rPr>
          <w:rFonts w:asciiTheme="minorHAnsi" w:hAnsiTheme="minorHAnsi" w:cstheme="minorHAnsi"/>
        </w:rPr>
      </w:pPr>
      <w:r w:rsidRPr="009D2132">
        <w:rPr>
          <w:rFonts w:asciiTheme="minorHAnsi" w:hAnsiTheme="minorHAnsi" w:cstheme="minorHAnsi"/>
        </w:rPr>
        <w:t xml:space="preserve">Encerrada a análise quanto à aceitação da proposta, o </w:t>
      </w:r>
      <w:r w:rsidR="008F1D6E">
        <w:rPr>
          <w:rFonts w:asciiTheme="minorHAnsi" w:hAnsiTheme="minorHAnsi" w:cstheme="minorHAnsi"/>
        </w:rPr>
        <w:t>Pregoeiro(a)</w:t>
      </w:r>
      <w:r w:rsidRPr="009D2132">
        <w:rPr>
          <w:rFonts w:asciiTheme="minorHAnsi" w:hAnsiTheme="minorHAnsi" w:cstheme="minorHAnsi"/>
        </w:rPr>
        <w:t xml:space="preserve"> verificará a habilitação do licitante, observado o disposto n</w:t>
      </w:r>
      <w:r w:rsidR="008D2112" w:rsidRPr="009D2132">
        <w:rPr>
          <w:rFonts w:asciiTheme="minorHAnsi" w:hAnsiTheme="minorHAnsi" w:cstheme="minorHAnsi"/>
        </w:rPr>
        <w:t>o Anexo II deste</w:t>
      </w:r>
      <w:r w:rsidRPr="009D2132">
        <w:rPr>
          <w:rFonts w:asciiTheme="minorHAnsi" w:hAnsiTheme="minorHAnsi" w:cstheme="minorHAnsi"/>
        </w:rPr>
        <w:t xml:space="preserve"> Edital.</w:t>
      </w:r>
    </w:p>
    <w:p w14:paraId="43DA976F" w14:textId="77777777" w:rsidR="00A82C43" w:rsidRPr="009D2132" w:rsidRDefault="00A82C43" w:rsidP="009231D8">
      <w:pPr>
        <w:pBdr>
          <w:top w:val="nil"/>
          <w:left w:val="nil"/>
          <w:bottom w:val="nil"/>
          <w:right w:val="nil"/>
          <w:between w:val="nil"/>
        </w:pBdr>
        <w:shd w:val="clear" w:color="auto" w:fill="FFFFFF"/>
        <w:spacing w:line="276" w:lineRule="auto"/>
        <w:rPr>
          <w:rFonts w:asciiTheme="minorHAnsi" w:hAnsiTheme="minorHAnsi" w:cstheme="minorHAnsi"/>
        </w:rPr>
      </w:pPr>
    </w:p>
    <w:p w14:paraId="33F05750" w14:textId="7997AF44" w:rsidR="00A82C43" w:rsidRPr="009D2132" w:rsidRDefault="00A82C43" w:rsidP="009231D8">
      <w:pPr>
        <w:pStyle w:val="PargrafodaLista"/>
        <w:keepNext/>
        <w:keepLines/>
        <w:numPr>
          <w:ilvl w:val="0"/>
          <w:numId w:val="4"/>
        </w:numPr>
        <w:pBdr>
          <w:top w:val="nil"/>
          <w:left w:val="nil"/>
          <w:bottom w:val="nil"/>
          <w:right w:val="nil"/>
          <w:between w:val="nil"/>
        </w:pBdr>
        <w:spacing w:after="0" w:line="276" w:lineRule="auto"/>
        <w:ind w:right="-15"/>
        <w:rPr>
          <w:rFonts w:asciiTheme="minorHAnsi" w:hAnsiTheme="minorHAnsi" w:cstheme="minorHAnsi"/>
          <w:b/>
        </w:rPr>
      </w:pPr>
      <w:r w:rsidRPr="009D2132">
        <w:rPr>
          <w:rFonts w:asciiTheme="minorHAnsi" w:eastAsia="Arial" w:hAnsiTheme="minorHAnsi" w:cstheme="minorHAnsi"/>
          <w:b/>
        </w:rPr>
        <w:t xml:space="preserve">DA FASE DE HABILITAÇÃO </w:t>
      </w:r>
    </w:p>
    <w:p w14:paraId="4385C0B7" w14:textId="77777777" w:rsidR="00D264FB" w:rsidRPr="009D2132" w:rsidRDefault="00D264FB" w:rsidP="009231D8">
      <w:pPr>
        <w:pStyle w:val="PargrafodaLista"/>
        <w:keepNext/>
        <w:keepLines/>
        <w:pBdr>
          <w:top w:val="nil"/>
          <w:left w:val="nil"/>
          <w:bottom w:val="nil"/>
          <w:right w:val="nil"/>
          <w:between w:val="nil"/>
        </w:pBdr>
        <w:spacing w:after="0" w:line="276" w:lineRule="auto"/>
        <w:ind w:left="400" w:right="-15" w:firstLine="0"/>
        <w:rPr>
          <w:rFonts w:asciiTheme="minorHAnsi" w:hAnsiTheme="minorHAnsi" w:cstheme="minorHAnsi"/>
          <w:b/>
        </w:rPr>
      </w:pPr>
    </w:p>
    <w:p w14:paraId="7520A8F8" w14:textId="76FD5FF3" w:rsidR="00327D8A" w:rsidRPr="009D2132" w:rsidRDefault="00327D8A" w:rsidP="009231D8">
      <w:pPr>
        <w:keepNext/>
        <w:keepLines/>
        <w:numPr>
          <w:ilvl w:val="1"/>
          <w:numId w:val="4"/>
        </w:numPr>
        <w:pBdr>
          <w:top w:val="nil"/>
          <w:left w:val="nil"/>
          <w:bottom w:val="nil"/>
          <w:right w:val="nil"/>
          <w:between w:val="nil"/>
        </w:pBdr>
        <w:spacing w:after="0" w:line="276" w:lineRule="auto"/>
        <w:ind w:left="0" w:right="-15" w:firstLine="0"/>
        <w:rPr>
          <w:rFonts w:asciiTheme="minorHAnsi" w:hAnsiTheme="minorHAnsi" w:cstheme="minorHAnsi"/>
        </w:rPr>
      </w:pPr>
      <w:r w:rsidRPr="009D2132">
        <w:rPr>
          <w:rFonts w:asciiTheme="minorHAnsi" w:hAnsiTheme="minorHAnsi" w:cstheme="minorHAnsi"/>
        </w:rPr>
        <w:t xml:space="preserve">Nos termos dos incisos II e III, do Art 63 da Lei nº 14.133/2021, </w:t>
      </w:r>
      <w:r w:rsidR="009231D8" w:rsidRPr="009D2132">
        <w:rPr>
          <w:rFonts w:asciiTheme="minorHAnsi" w:hAnsiTheme="minorHAnsi" w:cstheme="minorHAnsi"/>
        </w:rPr>
        <w:t xml:space="preserve">só </w:t>
      </w:r>
      <w:r w:rsidRPr="009D2132">
        <w:rPr>
          <w:rFonts w:asciiTheme="minorHAnsi" w:hAnsiTheme="minorHAnsi" w:cstheme="minorHAnsi"/>
        </w:rPr>
        <w:t>será exigida a apresentação dos documentos de habilitação</w:t>
      </w:r>
      <w:r w:rsidR="009231D8" w:rsidRPr="009D2132">
        <w:rPr>
          <w:rFonts w:asciiTheme="minorHAnsi" w:hAnsiTheme="minorHAnsi" w:cstheme="minorHAnsi"/>
        </w:rPr>
        <w:t xml:space="preserve"> completa, descritas no Anexo II</w:t>
      </w:r>
      <w:r w:rsidRPr="009D2132">
        <w:rPr>
          <w:rFonts w:asciiTheme="minorHAnsi" w:hAnsiTheme="minorHAnsi" w:cstheme="minorHAnsi"/>
        </w:rPr>
        <w:t xml:space="preserve">, como dos documentos relativos à regularidade fiscal, </w:t>
      </w:r>
      <w:r w:rsidR="009231D8" w:rsidRPr="009D2132">
        <w:rPr>
          <w:rFonts w:asciiTheme="minorHAnsi" w:hAnsiTheme="minorHAnsi" w:cstheme="minorHAnsi"/>
        </w:rPr>
        <w:t xml:space="preserve">qualifica tecnica operacional e economica </w:t>
      </w:r>
      <w:r w:rsidRPr="009D2132">
        <w:rPr>
          <w:rFonts w:asciiTheme="minorHAnsi" w:hAnsiTheme="minorHAnsi" w:cstheme="minorHAnsi"/>
        </w:rPr>
        <w:t>em momento posterior ao julgamento das propostas, apenas do licitante vencedor, exceto quando a fase de habilitação anteceder a de julgamento da Proposta.</w:t>
      </w:r>
    </w:p>
    <w:p w14:paraId="00FF3AD8" w14:textId="77777777" w:rsidR="00327D8A" w:rsidRPr="009D2132" w:rsidRDefault="00327D8A" w:rsidP="009231D8">
      <w:pPr>
        <w:keepNext/>
        <w:keepLines/>
        <w:numPr>
          <w:ilvl w:val="1"/>
          <w:numId w:val="4"/>
        </w:numPr>
        <w:pBdr>
          <w:top w:val="nil"/>
          <w:left w:val="nil"/>
          <w:bottom w:val="nil"/>
          <w:right w:val="nil"/>
          <w:between w:val="nil"/>
        </w:pBdr>
        <w:spacing w:after="0" w:line="276" w:lineRule="auto"/>
        <w:ind w:left="0" w:right="-15" w:firstLine="0"/>
        <w:rPr>
          <w:rFonts w:asciiTheme="minorHAnsi" w:hAnsiTheme="minorHAnsi" w:cstheme="minorHAnsi"/>
        </w:rPr>
      </w:pPr>
      <w:r w:rsidRPr="009D2132">
        <w:rPr>
          <w:rFonts w:asciiTheme="minorHAnsi" w:hAnsiTheme="minorHAnsi" w:cstheme="minorHAnsi"/>
        </w:rPr>
        <w:t xml:space="preserve">Os documentos previstos no Anexo II deste Edital, necessários e suficientes para demonstrar a capacidade do licitante de realizar o objeto da licitação, serão exigidos para fins de habilitação, nos termos dos </w:t>
      </w:r>
      <w:hyperlink r:id="rId23" w:anchor="art62">
        <w:r w:rsidRPr="009D2132">
          <w:rPr>
            <w:rFonts w:asciiTheme="minorHAnsi" w:hAnsiTheme="minorHAnsi" w:cstheme="minorHAnsi"/>
          </w:rPr>
          <w:t>arts. 62 a 70 da Lei nº 14.133, de 2021</w:t>
        </w:r>
      </w:hyperlink>
      <w:r w:rsidRPr="009D2132">
        <w:rPr>
          <w:rFonts w:asciiTheme="minorHAnsi" w:hAnsiTheme="minorHAnsi" w:cstheme="minorHAnsi"/>
        </w:rPr>
        <w:t>.</w:t>
      </w:r>
    </w:p>
    <w:p w14:paraId="44C5D2A2" w14:textId="48F525EA" w:rsidR="00A82C43" w:rsidRPr="009D2132" w:rsidRDefault="00A82C43" w:rsidP="009231D8">
      <w:pPr>
        <w:numPr>
          <w:ilvl w:val="1"/>
          <w:numId w:val="4"/>
        </w:numPr>
        <w:pBdr>
          <w:top w:val="nil"/>
          <w:left w:val="nil"/>
          <w:bottom w:val="nil"/>
          <w:right w:val="nil"/>
          <w:between w:val="nil"/>
        </w:pBdr>
        <w:spacing w:after="0" w:line="276" w:lineRule="auto"/>
        <w:ind w:left="0" w:firstLine="0"/>
        <w:rPr>
          <w:rFonts w:asciiTheme="minorHAnsi" w:hAnsiTheme="minorHAnsi" w:cstheme="minorHAnsi"/>
        </w:rPr>
      </w:pPr>
      <w:r w:rsidRPr="009D2132">
        <w:rPr>
          <w:rFonts w:asciiTheme="minorHAnsi" w:hAnsiTheme="minorHAnsi" w:cstheme="minorHAnsi"/>
        </w:rPr>
        <w:t xml:space="preserve">Constatada a existência de sanção, após consulta prevista conforme o disposto no item 8.1, o </w:t>
      </w:r>
      <w:r w:rsidR="008F1D6E">
        <w:rPr>
          <w:rFonts w:asciiTheme="minorHAnsi" w:hAnsiTheme="minorHAnsi" w:cstheme="minorHAnsi"/>
        </w:rPr>
        <w:t>Pregoeiro(a)</w:t>
      </w:r>
      <w:r w:rsidRPr="009D2132">
        <w:rPr>
          <w:rFonts w:asciiTheme="minorHAnsi" w:hAnsiTheme="minorHAnsi" w:cstheme="minorHAnsi"/>
        </w:rPr>
        <w:t xml:space="preserve"> reputará o licitante inabilitado, por falta de condição de participação.</w:t>
      </w:r>
    </w:p>
    <w:p w14:paraId="742E5FD3" w14:textId="77777777" w:rsidR="00A82C43" w:rsidRPr="009D2132" w:rsidRDefault="00A82C43" w:rsidP="009231D8">
      <w:pPr>
        <w:numPr>
          <w:ilvl w:val="1"/>
          <w:numId w:val="4"/>
        </w:numPr>
        <w:pBdr>
          <w:top w:val="nil"/>
          <w:left w:val="nil"/>
          <w:bottom w:val="nil"/>
          <w:right w:val="nil"/>
          <w:between w:val="nil"/>
        </w:pBdr>
        <w:spacing w:after="0" w:line="276" w:lineRule="auto"/>
        <w:ind w:left="0" w:firstLine="0"/>
        <w:rPr>
          <w:rFonts w:asciiTheme="minorHAnsi" w:hAnsiTheme="minorHAnsi" w:cstheme="minorHAnsi"/>
        </w:rPr>
      </w:pPr>
      <w:r w:rsidRPr="009D2132">
        <w:rPr>
          <w:rFonts w:asciiTheme="minorHAnsi" w:hAnsiTheme="minorHAnsi" w:cstheme="minorHAnsi"/>
        </w:rPr>
        <w:t>Caso atendidas as condições de participação, a habilitação dos licitantes será verificada por por meio da análise dos documentos apresentados e por eles abrangidos, em relação à habilitação jurídica, à regularidade fiscal, à qualificação econômico-financeira e habilitação técnica.</w:t>
      </w:r>
    </w:p>
    <w:p w14:paraId="321F0CBA" w14:textId="0E270E44" w:rsidR="00A82C43" w:rsidRPr="009D2132" w:rsidRDefault="00A82C43" w:rsidP="009231D8">
      <w:pPr>
        <w:numPr>
          <w:ilvl w:val="1"/>
          <w:numId w:val="4"/>
        </w:numPr>
        <w:pBdr>
          <w:top w:val="nil"/>
          <w:left w:val="nil"/>
          <w:bottom w:val="nil"/>
          <w:right w:val="nil"/>
          <w:between w:val="nil"/>
        </w:pBdr>
        <w:shd w:val="clear" w:color="auto" w:fill="FFFFFF"/>
        <w:spacing w:after="0" w:line="276" w:lineRule="auto"/>
        <w:ind w:left="0" w:firstLine="0"/>
        <w:rPr>
          <w:rFonts w:asciiTheme="minorHAnsi" w:hAnsiTheme="minorHAnsi" w:cstheme="minorHAnsi"/>
        </w:rPr>
      </w:pPr>
      <w:r w:rsidRPr="009D2132">
        <w:rPr>
          <w:rFonts w:asciiTheme="minorHAnsi" w:hAnsiTheme="minorHAnsi" w:cstheme="minorHAnsi"/>
        </w:rPr>
        <w:t xml:space="preserve">Havendo a necessidade de envio de documentos de habilitação complementares, necessários à confirmação daqueles exigidos neste Edital e já apresentados, o licitante será convocado a encaminhá-los, em formato digital, via sistema, no prazo </w:t>
      </w:r>
      <w:r w:rsidR="008D2112" w:rsidRPr="009D2132">
        <w:rPr>
          <w:rFonts w:asciiTheme="minorHAnsi" w:hAnsiTheme="minorHAnsi" w:cstheme="minorHAnsi"/>
        </w:rPr>
        <w:t xml:space="preserve">máximo </w:t>
      </w:r>
      <w:r w:rsidRPr="009D2132">
        <w:rPr>
          <w:rFonts w:asciiTheme="minorHAnsi" w:hAnsiTheme="minorHAnsi" w:cstheme="minorHAnsi"/>
        </w:rPr>
        <w:t xml:space="preserve">de </w:t>
      </w:r>
      <w:r w:rsidRPr="009D2132">
        <w:rPr>
          <w:rFonts w:asciiTheme="minorHAnsi" w:hAnsiTheme="minorHAnsi" w:cstheme="minorHAnsi"/>
          <w:color w:val="auto"/>
        </w:rPr>
        <w:t>até 02:00</w:t>
      </w:r>
      <w:r w:rsidRPr="009D2132">
        <w:rPr>
          <w:rFonts w:asciiTheme="minorHAnsi" w:hAnsiTheme="minorHAnsi" w:cstheme="minorHAnsi"/>
          <w:i/>
          <w:color w:val="auto"/>
        </w:rPr>
        <w:t xml:space="preserve"> </w:t>
      </w:r>
      <w:r w:rsidRPr="009D2132">
        <w:rPr>
          <w:rFonts w:asciiTheme="minorHAnsi" w:hAnsiTheme="minorHAnsi" w:cstheme="minorHAnsi"/>
          <w:color w:val="auto"/>
        </w:rPr>
        <w:t xml:space="preserve">horas, </w:t>
      </w:r>
      <w:r w:rsidRPr="009D2132">
        <w:rPr>
          <w:rFonts w:asciiTheme="minorHAnsi" w:hAnsiTheme="minorHAnsi" w:cstheme="minorHAnsi"/>
        </w:rPr>
        <w:t>sob pena de inabilitação, conforme art. 64, da Lei nº 14.133/2021.</w:t>
      </w:r>
    </w:p>
    <w:p w14:paraId="6C3804C6" w14:textId="77777777" w:rsidR="00A82C43" w:rsidRPr="009D2132" w:rsidRDefault="00A82C43" w:rsidP="009231D8">
      <w:pPr>
        <w:numPr>
          <w:ilvl w:val="1"/>
          <w:numId w:val="4"/>
        </w:numPr>
        <w:spacing w:after="0" w:line="276" w:lineRule="auto"/>
        <w:ind w:left="0" w:firstLine="0"/>
        <w:rPr>
          <w:rFonts w:asciiTheme="minorHAnsi" w:hAnsiTheme="minorHAnsi" w:cstheme="minorHAnsi"/>
        </w:rPr>
      </w:pPr>
      <w:r w:rsidRPr="009D2132">
        <w:rPr>
          <w:rFonts w:asciiTheme="minorHAnsi" w:hAnsiTheme="minorHAnsi" w:cstheme="minorHAnsi"/>
        </w:rPr>
        <w:t>Somente haverá a necessidade de comprovação do preenchimento de requisitos mediante apresentação dos documentos originais não-digitais quando houver dúvida em relação à integridade do documento digital.</w:t>
      </w:r>
    </w:p>
    <w:p w14:paraId="3C1C0B87" w14:textId="77777777" w:rsidR="00A82C43" w:rsidRPr="009D2132" w:rsidRDefault="00A82C43" w:rsidP="009231D8">
      <w:pPr>
        <w:numPr>
          <w:ilvl w:val="1"/>
          <w:numId w:val="4"/>
        </w:numPr>
        <w:spacing w:after="0" w:line="276" w:lineRule="auto"/>
        <w:ind w:left="0" w:firstLine="0"/>
        <w:rPr>
          <w:rFonts w:asciiTheme="minorHAnsi" w:hAnsiTheme="minorHAnsi" w:cstheme="minorHAnsi"/>
        </w:rPr>
      </w:pPr>
      <w:r w:rsidRPr="009D2132">
        <w:rPr>
          <w:rFonts w:asciiTheme="minorHAnsi" w:hAnsiTheme="minorHAnsi" w:cstheme="minorHAnsi"/>
        </w:rPr>
        <w:t>Não serão aceitos documentos de habilitação com indicação de CNPJ/CPF diferentes, salvo aqueles legalmente permitidos.</w:t>
      </w:r>
    </w:p>
    <w:p w14:paraId="1AF30D97" w14:textId="77777777" w:rsidR="00A82C43" w:rsidRPr="009D2132" w:rsidRDefault="00A82C43" w:rsidP="009231D8">
      <w:pPr>
        <w:numPr>
          <w:ilvl w:val="1"/>
          <w:numId w:val="4"/>
        </w:numPr>
        <w:spacing w:after="0" w:line="276" w:lineRule="auto"/>
        <w:ind w:left="0" w:firstLine="0"/>
        <w:rPr>
          <w:rFonts w:asciiTheme="minorHAnsi" w:hAnsiTheme="minorHAnsi" w:cstheme="minorHAnsi"/>
        </w:rPr>
      </w:pPr>
      <w:r w:rsidRPr="009D2132">
        <w:rPr>
          <w:rFonts w:asciiTheme="minorHAnsi" w:hAnsiTheme="minorHAnsi" w:cstheme="minorHAnsi"/>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795D21A2" w14:textId="77777777" w:rsidR="00A82C43" w:rsidRPr="009D2132" w:rsidRDefault="00A82C43" w:rsidP="009231D8">
      <w:pPr>
        <w:numPr>
          <w:ilvl w:val="2"/>
          <w:numId w:val="4"/>
        </w:numPr>
        <w:pBdr>
          <w:top w:val="nil"/>
          <w:left w:val="nil"/>
          <w:bottom w:val="nil"/>
          <w:right w:val="nil"/>
          <w:between w:val="nil"/>
        </w:pBdr>
        <w:shd w:val="clear" w:color="auto" w:fill="FFFFFF"/>
        <w:spacing w:after="0" w:line="276" w:lineRule="auto"/>
        <w:ind w:firstLine="0"/>
        <w:rPr>
          <w:rFonts w:asciiTheme="minorHAnsi" w:hAnsiTheme="minorHAnsi" w:cstheme="minorHAnsi"/>
        </w:rPr>
      </w:pPr>
      <w:r w:rsidRPr="009D2132">
        <w:rPr>
          <w:rFonts w:asciiTheme="minorHAnsi" w:hAnsiTheme="minorHAnsi" w:cstheme="minorHAnsi"/>
        </w:rPr>
        <w:t>Serão aceitos registros de CNPJ de licitante matriz e filial com diferenças de números de documentos pertinentes ao CND e ao CRF/FGTS, quando for comprovada a centralização do recolhimento dessas contribuições.</w:t>
      </w:r>
    </w:p>
    <w:p w14:paraId="04E04482" w14:textId="77777777" w:rsidR="00A82C43" w:rsidRPr="009D2132" w:rsidRDefault="00A82C43" w:rsidP="009231D8">
      <w:pPr>
        <w:numPr>
          <w:ilvl w:val="1"/>
          <w:numId w:val="4"/>
        </w:numPr>
        <w:pBdr>
          <w:top w:val="nil"/>
          <w:left w:val="nil"/>
          <w:bottom w:val="nil"/>
          <w:right w:val="nil"/>
          <w:between w:val="nil"/>
        </w:pBdr>
        <w:spacing w:after="0" w:line="276" w:lineRule="auto"/>
        <w:ind w:left="0" w:firstLine="0"/>
        <w:rPr>
          <w:rFonts w:asciiTheme="minorHAnsi" w:hAnsiTheme="minorHAnsi" w:cstheme="minorHAnsi"/>
          <w:i/>
        </w:rPr>
      </w:pPr>
      <w:r w:rsidRPr="009D2132">
        <w:rPr>
          <w:rFonts w:asciiTheme="minorHAnsi" w:eastAsia="Arial" w:hAnsiTheme="minorHAnsi" w:cstheme="minorHAnsi"/>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6553CAFB" w14:textId="0FB9C831" w:rsidR="00A82C43" w:rsidRPr="009D2132" w:rsidRDefault="00A82C43" w:rsidP="009231D8">
      <w:pPr>
        <w:numPr>
          <w:ilvl w:val="1"/>
          <w:numId w:val="4"/>
        </w:numPr>
        <w:pBdr>
          <w:top w:val="nil"/>
          <w:left w:val="nil"/>
          <w:bottom w:val="nil"/>
          <w:right w:val="nil"/>
          <w:between w:val="nil"/>
        </w:pBdr>
        <w:spacing w:after="0" w:line="276" w:lineRule="auto"/>
        <w:ind w:left="0" w:firstLine="0"/>
        <w:rPr>
          <w:rFonts w:asciiTheme="minorHAnsi" w:hAnsiTheme="minorHAnsi" w:cstheme="minorHAnsi"/>
        </w:rPr>
      </w:pPr>
      <w:bookmarkStart w:id="27" w:name="_Hlk162263265"/>
      <w:r w:rsidRPr="009D2132">
        <w:rPr>
          <w:rFonts w:asciiTheme="minorHAnsi" w:eastAsia="Arial" w:hAnsiTheme="minorHAnsi" w:cstheme="minorHAnsi"/>
        </w:rPr>
        <w:t xml:space="preserve">Será verificado se o licitante apresentou </w:t>
      </w:r>
      <w:r w:rsidR="00F1571F" w:rsidRPr="009D2132">
        <w:rPr>
          <w:rFonts w:asciiTheme="minorHAnsi" w:eastAsia="Arial" w:hAnsiTheme="minorHAnsi" w:cstheme="minorHAnsi"/>
        </w:rPr>
        <w:t>DECLARAÇÃO DE QUE ATENDE AOS REQUISITOS DE HABILITAÇÃO</w:t>
      </w:r>
      <w:r w:rsidRPr="009D2132">
        <w:rPr>
          <w:rFonts w:asciiTheme="minorHAnsi" w:eastAsia="Arial" w:hAnsiTheme="minorHAnsi" w:cstheme="minorHAnsi"/>
        </w:rPr>
        <w:t>, e o declarante responderá pela veracidade das informações prestadas, na forma da lei (</w:t>
      </w:r>
      <w:hyperlink r:id="rId24" w:anchor="art63">
        <w:r w:rsidRPr="009D2132">
          <w:rPr>
            <w:rFonts w:asciiTheme="minorHAnsi" w:eastAsia="Arial" w:hAnsiTheme="minorHAnsi" w:cstheme="minorHAnsi"/>
            <w:color w:val="000080"/>
            <w:u w:val="single"/>
          </w:rPr>
          <w:t>art. 63, I, da Lei nº 14.133/2021</w:t>
        </w:r>
      </w:hyperlink>
      <w:r w:rsidRPr="009D2132">
        <w:rPr>
          <w:rFonts w:asciiTheme="minorHAnsi" w:eastAsia="Arial" w:hAnsiTheme="minorHAnsi" w:cstheme="minorHAnsi"/>
        </w:rPr>
        <w:t>).</w:t>
      </w:r>
    </w:p>
    <w:p w14:paraId="5A9EDC8B" w14:textId="77777777" w:rsidR="00A82C43" w:rsidRPr="009D2132" w:rsidRDefault="00A82C43" w:rsidP="009231D8">
      <w:pPr>
        <w:numPr>
          <w:ilvl w:val="1"/>
          <w:numId w:val="4"/>
        </w:numPr>
        <w:pBdr>
          <w:top w:val="nil"/>
          <w:left w:val="nil"/>
          <w:bottom w:val="nil"/>
          <w:right w:val="nil"/>
          <w:between w:val="nil"/>
        </w:pBdr>
        <w:tabs>
          <w:tab w:val="left" w:pos="851"/>
        </w:tabs>
        <w:spacing w:after="0" w:line="276" w:lineRule="auto"/>
        <w:ind w:left="0" w:firstLine="0"/>
        <w:rPr>
          <w:rFonts w:asciiTheme="minorHAnsi" w:hAnsiTheme="minorHAnsi" w:cstheme="minorHAnsi"/>
        </w:rPr>
      </w:pPr>
      <w:r w:rsidRPr="009D2132">
        <w:rPr>
          <w:rFonts w:asciiTheme="minorHAnsi" w:eastAsia="Arial" w:hAnsiTheme="minorHAnsi" w:cstheme="minorHAnsi"/>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bookmarkEnd w:id="27"/>
    <w:p w14:paraId="1B7FA6C7" w14:textId="77777777" w:rsidR="00A82C43" w:rsidRPr="009D2132" w:rsidRDefault="00A82C43" w:rsidP="009231D8">
      <w:pPr>
        <w:numPr>
          <w:ilvl w:val="1"/>
          <w:numId w:val="4"/>
        </w:numPr>
        <w:pBdr>
          <w:top w:val="nil"/>
          <w:left w:val="nil"/>
          <w:bottom w:val="nil"/>
          <w:right w:val="nil"/>
          <w:between w:val="nil"/>
        </w:pBdr>
        <w:tabs>
          <w:tab w:val="left" w:pos="851"/>
          <w:tab w:val="left" w:pos="1701"/>
        </w:tabs>
        <w:spacing w:after="0" w:line="276" w:lineRule="auto"/>
        <w:ind w:left="0" w:firstLine="0"/>
        <w:rPr>
          <w:rFonts w:asciiTheme="minorHAnsi" w:hAnsiTheme="minorHAnsi" w:cstheme="minorHAnsi"/>
        </w:rPr>
      </w:pPr>
      <w:r w:rsidRPr="009D2132">
        <w:rPr>
          <w:rFonts w:asciiTheme="minorHAnsi" w:eastAsia="Arial" w:hAnsiTheme="minorHAnsi" w:cstheme="minorHAnsi"/>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CA59050" w14:textId="768717BC" w:rsidR="00A82C43" w:rsidRPr="009D2132" w:rsidRDefault="00A82C43" w:rsidP="009231D8">
      <w:pPr>
        <w:numPr>
          <w:ilvl w:val="1"/>
          <w:numId w:val="4"/>
        </w:numPr>
        <w:pBdr>
          <w:top w:val="nil"/>
          <w:left w:val="nil"/>
          <w:bottom w:val="nil"/>
          <w:right w:val="nil"/>
          <w:between w:val="nil"/>
        </w:pBdr>
        <w:tabs>
          <w:tab w:val="left" w:pos="993"/>
          <w:tab w:val="left" w:pos="1134"/>
        </w:tabs>
        <w:spacing w:after="0" w:line="276" w:lineRule="auto"/>
        <w:ind w:left="0" w:firstLine="0"/>
        <w:rPr>
          <w:rFonts w:asciiTheme="minorHAnsi" w:hAnsiTheme="minorHAnsi" w:cstheme="minorHAnsi"/>
        </w:rPr>
      </w:pPr>
      <w:r w:rsidRPr="009D2132">
        <w:rPr>
          <w:rFonts w:asciiTheme="minorHAnsi" w:eastAsia="Arial" w:hAnsiTheme="minorHAnsi" w:cstheme="minorHAnsi"/>
        </w:rPr>
        <w:t xml:space="preserve">A verificação pelo </w:t>
      </w:r>
      <w:r w:rsidR="008F1D6E">
        <w:rPr>
          <w:rFonts w:asciiTheme="minorHAnsi" w:eastAsia="Arial" w:hAnsiTheme="minorHAnsi" w:cstheme="minorHAnsi"/>
        </w:rPr>
        <w:t>Pregoeiro(a)</w:t>
      </w:r>
      <w:r w:rsidRPr="009D2132">
        <w:rPr>
          <w:rFonts w:asciiTheme="minorHAnsi" w:eastAsia="Arial" w:hAnsiTheme="minorHAnsi" w:cstheme="minorHAnsi"/>
        </w:rPr>
        <w:t>, em sítios eletrônicos oficiais de órgãos e entidades emissores de certidões constitui meio legal de prova, para fins de habilitação.</w:t>
      </w:r>
    </w:p>
    <w:p w14:paraId="369E20E8" w14:textId="77777777" w:rsidR="00A82C43" w:rsidRPr="009D2132" w:rsidRDefault="00A82C43" w:rsidP="009231D8">
      <w:pPr>
        <w:numPr>
          <w:ilvl w:val="2"/>
          <w:numId w:val="4"/>
        </w:numPr>
        <w:pBdr>
          <w:top w:val="nil"/>
          <w:left w:val="nil"/>
          <w:bottom w:val="nil"/>
          <w:right w:val="nil"/>
          <w:between w:val="nil"/>
        </w:pBdr>
        <w:tabs>
          <w:tab w:val="left" w:pos="993"/>
          <w:tab w:val="left" w:pos="1134"/>
          <w:tab w:val="left" w:pos="1701"/>
        </w:tabs>
        <w:spacing w:after="0" w:line="276" w:lineRule="auto"/>
        <w:ind w:firstLine="0"/>
        <w:rPr>
          <w:rFonts w:asciiTheme="minorHAnsi" w:hAnsiTheme="minorHAnsi" w:cstheme="minorHAnsi"/>
        </w:rPr>
      </w:pPr>
      <w:r w:rsidRPr="009D2132">
        <w:rPr>
          <w:rFonts w:asciiTheme="minorHAnsi" w:eastAsia="Arial" w:hAnsiTheme="minorHAnsi" w:cstheme="minorHAnsi"/>
        </w:rPr>
        <w:t>Na hipótese de a fase de habilitação anteceder a fase de apresentação de propostas e lances, os licitantes encaminharão, por meio do sistema, simultaneamente os documentos de habilitação e a proposta com o preço ou o percentual de desconto.</w:t>
      </w:r>
    </w:p>
    <w:p w14:paraId="6B6147EF" w14:textId="77777777" w:rsidR="00A82C43" w:rsidRPr="009D2132" w:rsidRDefault="00A82C43" w:rsidP="009231D8">
      <w:pPr>
        <w:numPr>
          <w:ilvl w:val="2"/>
          <w:numId w:val="4"/>
        </w:numPr>
        <w:pBdr>
          <w:top w:val="nil"/>
          <w:left w:val="nil"/>
          <w:bottom w:val="nil"/>
          <w:right w:val="nil"/>
          <w:between w:val="nil"/>
        </w:pBdr>
        <w:tabs>
          <w:tab w:val="left" w:pos="993"/>
          <w:tab w:val="left" w:pos="1134"/>
          <w:tab w:val="left" w:pos="1701"/>
        </w:tabs>
        <w:spacing w:after="0" w:line="276" w:lineRule="auto"/>
        <w:ind w:firstLine="0"/>
        <w:rPr>
          <w:rFonts w:asciiTheme="minorHAnsi" w:hAnsiTheme="minorHAnsi" w:cstheme="minorHAnsi"/>
        </w:rPr>
      </w:pPr>
      <w:r w:rsidRPr="009D2132">
        <w:rPr>
          <w:rFonts w:asciiTheme="minorHAnsi" w:eastAsia="Arial" w:hAnsiTheme="minorHAnsi" w:cstheme="minorHAnsi"/>
        </w:rPr>
        <w:t>Os documentos relativos à regularidade fiscal que constem do Termo de Referência somente serão exigidos, em qualquer caso, em momento posterior ao julgamento das propostas, e apenas do licitante mais bem classificado.</w:t>
      </w:r>
    </w:p>
    <w:p w14:paraId="0E118BFF" w14:textId="77777777" w:rsidR="00A82C43" w:rsidRPr="009D2132" w:rsidRDefault="00A82C43" w:rsidP="009231D8">
      <w:pPr>
        <w:numPr>
          <w:ilvl w:val="2"/>
          <w:numId w:val="4"/>
        </w:numPr>
        <w:pBdr>
          <w:top w:val="nil"/>
          <w:left w:val="nil"/>
          <w:bottom w:val="nil"/>
          <w:right w:val="nil"/>
          <w:between w:val="nil"/>
        </w:pBdr>
        <w:tabs>
          <w:tab w:val="left" w:pos="993"/>
          <w:tab w:val="left" w:pos="1134"/>
          <w:tab w:val="left" w:pos="1701"/>
        </w:tabs>
        <w:spacing w:after="0" w:line="276" w:lineRule="auto"/>
        <w:ind w:firstLine="0"/>
        <w:rPr>
          <w:rFonts w:asciiTheme="minorHAnsi" w:hAnsiTheme="minorHAnsi" w:cstheme="minorHAnsi"/>
        </w:rPr>
      </w:pPr>
      <w:r w:rsidRPr="009D2132">
        <w:rPr>
          <w:rFonts w:asciiTheme="minorHAnsi" w:eastAsia="Arial" w:hAnsiTheme="minorHAnsi" w:cstheme="minorHAnsi"/>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523465F7" w14:textId="43EDC62D" w:rsidR="00A82C43" w:rsidRPr="009D2132" w:rsidRDefault="00A82C43" w:rsidP="009231D8">
      <w:pPr>
        <w:numPr>
          <w:ilvl w:val="1"/>
          <w:numId w:val="4"/>
        </w:numPr>
        <w:pBdr>
          <w:top w:val="nil"/>
          <w:left w:val="nil"/>
          <w:bottom w:val="nil"/>
          <w:right w:val="nil"/>
          <w:between w:val="nil"/>
        </w:pBdr>
        <w:tabs>
          <w:tab w:val="left" w:pos="709"/>
          <w:tab w:val="left" w:pos="993"/>
          <w:tab w:val="left" w:pos="1134"/>
        </w:tabs>
        <w:spacing w:after="0" w:line="276" w:lineRule="auto"/>
        <w:ind w:left="0" w:firstLine="0"/>
        <w:rPr>
          <w:rFonts w:asciiTheme="minorHAnsi" w:hAnsiTheme="minorHAnsi" w:cstheme="minorHAnsi"/>
          <w:color w:val="auto"/>
        </w:rPr>
      </w:pPr>
      <w:r w:rsidRPr="009D2132">
        <w:rPr>
          <w:rFonts w:asciiTheme="minorHAnsi" w:eastAsia="Arial" w:hAnsiTheme="minorHAnsi" w:cstheme="minorHAnsi"/>
          <w:color w:val="auto"/>
        </w:rPr>
        <w:t>Após a entrega dos documentos para habilitação, não será permitida a substituição ou a apresentação de novos documentos, salvo em sede de diligência, para (</w:t>
      </w:r>
      <w:hyperlink r:id="rId25" w:anchor="art64">
        <w:r w:rsidRPr="009D2132">
          <w:rPr>
            <w:rFonts w:asciiTheme="minorHAnsi" w:eastAsia="Arial" w:hAnsiTheme="minorHAnsi" w:cstheme="minorHAnsi"/>
            <w:color w:val="auto"/>
            <w:u w:val="single"/>
          </w:rPr>
          <w:t>Lei 14.133/21, art. 64</w:t>
        </w:r>
      </w:hyperlink>
      <w:r w:rsidR="00327D8A" w:rsidRPr="009D2132">
        <w:rPr>
          <w:rFonts w:asciiTheme="minorHAnsi" w:eastAsia="Arial" w:hAnsiTheme="minorHAnsi" w:cstheme="minorHAnsi"/>
          <w:color w:val="auto"/>
        </w:rPr>
        <w:t>)</w:t>
      </w:r>
    </w:p>
    <w:p w14:paraId="3F3894A4" w14:textId="2292C310" w:rsidR="00A82C43" w:rsidRPr="009D2132" w:rsidRDefault="008D2112" w:rsidP="009231D8">
      <w:pPr>
        <w:numPr>
          <w:ilvl w:val="2"/>
          <w:numId w:val="4"/>
        </w:numPr>
        <w:pBdr>
          <w:top w:val="nil"/>
          <w:left w:val="nil"/>
          <w:bottom w:val="nil"/>
          <w:right w:val="nil"/>
          <w:between w:val="nil"/>
        </w:pBdr>
        <w:tabs>
          <w:tab w:val="left" w:pos="993"/>
          <w:tab w:val="left" w:pos="1134"/>
          <w:tab w:val="left" w:pos="1560"/>
        </w:tabs>
        <w:spacing w:after="0" w:line="276" w:lineRule="auto"/>
        <w:ind w:firstLine="0"/>
        <w:rPr>
          <w:rFonts w:asciiTheme="minorHAnsi" w:hAnsiTheme="minorHAnsi" w:cstheme="minorHAnsi"/>
        </w:rPr>
      </w:pPr>
      <w:r w:rsidRPr="009D2132">
        <w:rPr>
          <w:rFonts w:asciiTheme="minorHAnsi" w:eastAsia="Arial" w:hAnsiTheme="minorHAnsi" w:cstheme="minorHAnsi"/>
        </w:rPr>
        <w:t>C</w:t>
      </w:r>
      <w:r w:rsidR="00A82C43" w:rsidRPr="009D2132">
        <w:rPr>
          <w:rFonts w:asciiTheme="minorHAnsi" w:eastAsia="Arial" w:hAnsiTheme="minorHAnsi" w:cstheme="minorHAnsi"/>
        </w:rPr>
        <w:t>omplementação de informações acerca dos documentos já apresentados pelos licitantes e desde que necessária para apurar fatos existentes à época da abertura do certame; e</w:t>
      </w:r>
    </w:p>
    <w:p w14:paraId="78AB1E3B" w14:textId="7B04BA44" w:rsidR="00A82C43" w:rsidRPr="009D2132" w:rsidRDefault="00171FB0" w:rsidP="009231D8">
      <w:pPr>
        <w:numPr>
          <w:ilvl w:val="2"/>
          <w:numId w:val="4"/>
        </w:numPr>
        <w:pBdr>
          <w:top w:val="nil"/>
          <w:left w:val="nil"/>
          <w:bottom w:val="nil"/>
          <w:right w:val="nil"/>
          <w:between w:val="nil"/>
        </w:pBdr>
        <w:tabs>
          <w:tab w:val="left" w:pos="993"/>
          <w:tab w:val="left" w:pos="1134"/>
          <w:tab w:val="left" w:pos="1701"/>
        </w:tabs>
        <w:spacing w:after="0" w:line="276" w:lineRule="auto"/>
        <w:ind w:firstLine="0"/>
        <w:rPr>
          <w:rFonts w:asciiTheme="minorHAnsi" w:hAnsiTheme="minorHAnsi" w:cstheme="minorHAnsi"/>
        </w:rPr>
      </w:pPr>
      <w:r w:rsidRPr="009D2132">
        <w:rPr>
          <w:rFonts w:asciiTheme="minorHAnsi" w:eastAsia="Arial" w:hAnsiTheme="minorHAnsi" w:cstheme="minorHAnsi"/>
        </w:rPr>
        <w:t>A</w:t>
      </w:r>
      <w:r w:rsidR="00A82C43" w:rsidRPr="009D2132">
        <w:rPr>
          <w:rFonts w:asciiTheme="minorHAnsi" w:eastAsia="Arial" w:hAnsiTheme="minorHAnsi" w:cstheme="minorHAnsi"/>
        </w:rPr>
        <w:t>tualização de documentos cuja validade tenha expirado após a data de recebimento das propostas;</w:t>
      </w:r>
    </w:p>
    <w:p w14:paraId="57B3C8A6" w14:textId="3EE942D6" w:rsidR="00A82C43" w:rsidRPr="009D2132" w:rsidRDefault="00171FB0" w:rsidP="009231D8">
      <w:pPr>
        <w:numPr>
          <w:ilvl w:val="2"/>
          <w:numId w:val="4"/>
        </w:numPr>
        <w:pBdr>
          <w:top w:val="nil"/>
          <w:left w:val="nil"/>
          <w:bottom w:val="nil"/>
          <w:right w:val="nil"/>
          <w:between w:val="nil"/>
        </w:pBdr>
        <w:tabs>
          <w:tab w:val="left" w:pos="993"/>
          <w:tab w:val="left" w:pos="1134"/>
          <w:tab w:val="left" w:pos="1701"/>
        </w:tabs>
        <w:spacing w:after="0" w:line="276" w:lineRule="auto"/>
        <w:ind w:firstLine="0"/>
        <w:rPr>
          <w:rFonts w:asciiTheme="minorHAnsi" w:hAnsiTheme="minorHAnsi" w:cstheme="minorHAnsi"/>
        </w:rPr>
      </w:pPr>
      <w:r w:rsidRPr="009D2132">
        <w:rPr>
          <w:rFonts w:asciiTheme="minorHAnsi" w:eastAsia="Arial" w:hAnsiTheme="minorHAnsi" w:cstheme="minorHAnsi"/>
        </w:rPr>
        <w:t>A</w:t>
      </w:r>
      <w:r w:rsidR="00A82C43" w:rsidRPr="009D2132">
        <w:rPr>
          <w:rFonts w:asciiTheme="minorHAnsi" w:eastAsia="Arial" w:hAnsiTheme="minorHAnsi" w:cstheme="minorHAnsi"/>
        </w:rPr>
        <w:t>ferição das condições de habilitação ou de classificação do licitante decorrentes de fatos ou condições preexistentes ao momento da abertura do certame.</w:t>
      </w:r>
    </w:p>
    <w:p w14:paraId="27257507" w14:textId="77777777" w:rsidR="00A82C43" w:rsidRPr="009D2132" w:rsidRDefault="00A82C43" w:rsidP="009231D8">
      <w:pPr>
        <w:numPr>
          <w:ilvl w:val="1"/>
          <w:numId w:val="4"/>
        </w:numPr>
        <w:pBdr>
          <w:top w:val="nil"/>
          <w:left w:val="nil"/>
          <w:bottom w:val="nil"/>
          <w:right w:val="nil"/>
          <w:between w:val="nil"/>
        </w:pBdr>
        <w:tabs>
          <w:tab w:val="left" w:pos="851"/>
          <w:tab w:val="left" w:pos="993"/>
          <w:tab w:val="left" w:pos="1134"/>
        </w:tabs>
        <w:spacing w:after="0" w:line="276" w:lineRule="auto"/>
        <w:ind w:left="0" w:firstLine="0"/>
        <w:rPr>
          <w:rFonts w:asciiTheme="minorHAnsi" w:hAnsiTheme="minorHAnsi" w:cstheme="minorHAnsi"/>
        </w:rPr>
      </w:pPr>
      <w:bookmarkStart w:id="28" w:name="_heading=h.49x2ik5" w:colFirst="0" w:colLast="0"/>
      <w:bookmarkEnd w:id="28"/>
      <w:r w:rsidRPr="009D2132">
        <w:rPr>
          <w:rFonts w:asciiTheme="minorHAnsi" w:eastAsia="Arial" w:hAnsiTheme="minorHAnsi" w:cstheme="minorHAnsi"/>
        </w:rPr>
        <w:t>Os documentos deverão ser apresentados em formato digital, após solicitação do agente de contratação ou da comissão de contratação, quando o substituir, no sistema eletrônico, no prazo de, no mínimo, duas horas, prorrogável por igual período.</w:t>
      </w:r>
    </w:p>
    <w:p w14:paraId="63075685" w14:textId="77777777" w:rsidR="00A82C43" w:rsidRPr="009D2132" w:rsidRDefault="00A82C43" w:rsidP="009231D8">
      <w:pPr>
        <w:numPr>
          <w:ilvl w:val="1"/>
          <w:numId w:val="4"/>
        </w:numPr>
        <w:pBdr>
          <w:top w:val="nil"/>
          <w:left w:val="nil"/>
          <w:bottom w:val="nil"/>
          <w:right w:val="nil"/>
          <w:between w:val="nil"/>
        </w:pBdr>
        <w:tabs>
          <w:tab w:val="left" w:pos="851"/>
          <w:tab w:val="left" w:pos="993"/>
          <w:tab w:val="left" w:pos="1134"/>
        </w:tabs>
        <w:spacing w:after="0" w:line="276" w:lineRule="auto"/>
        <w:ind w:left="0" w:firstLine="0"/>
        <w:rPr>
          <w:rFonts w:asciiTheme="minorHAnsi" w:hAnsiTheme="minorHAnsi" w:cstheme="minorHAnsi"/>
        </w:rPr>
      </w:pPr>
      <w:r w:rsidRPr="009D2132">
        <w:rPr>
          <w:rFonts w:asciiTheme="minorHAnsi" w:eastAsia="Arial" w:hAnsiTheme="minorHAnsi" w:cstheme="minorHAnsi"/>
        </w:rPr>
        <w:t>A realização ou não de diligência não configura direito subjetivo do licitante a juntada de documentos após o encerramento do prazo estabelecido nos itens, restando preclusa, em caráter definitivo, a possibilidade de o licitante juntar novos documentos, o que implicará na sua inabilitação ou desclassificação do certame.</w:t>
      </w:r>
    </w:p>
    <w:p w14:paraId="2B8F2960" w14:textId="77777777" w:rsidR="00A82C43" w:rsidRPr="009D2132" w:rsidRDefault="00A82C43" w:rsidP="009231D8">
      <w:pPr>
        <w:numPr>
          <w:ilvl w:val="1"/>
          <w:numId w:val="4"/>
        </w:numPr>
        <w:pBdr>
          <w:top w:val="nil"/>
          <w:left w:val="nil"/>
          <w:bottom w:val="nil"/>
          <w:right w:val="nil"/>
          <w:between w:val="nil"/>
        </w:pBdr>
        <w:tabs>
          <w:tab w:val="left" w:pos="851"/>
          <w:tab w:val="left" w:pos="993"/>
          <w:tab w:val="left" w:pos="1134"/>
        </w:tabs>
        <w:spacing w:after="0" w:line="276" w:lineRule="auto"/>
        <w:ind w:left="0" w:firstLine="0"/>
        <w:rPr>
          <w:rFonts w:asciiTheme="minorHAnsi" w:hAnsiTheme="minorHAnsi" w:cstheme="minorHAnsi"/>
        </w:rPr>
      </w:pPr>
      <w:r w:rsidRPr="009D2132">
        <w:rPr>
          <w:rFonts w:asciiTheme="minorHAnsi" w:eastAsia="Arial" w:hAnsiTheme="minorHAnsi" w:cstheme="minorHAnsi"/>
        </w:rPr>
        <w:t>Na análise dos documentos de habilitação, o agente de contratação e/ou comissão de contratação poderá sanar erros ou falhas, que não alterem a substância dos documentos e sua validade jurídica, atribuindo-lhes eﬁcácia para fins de habilitação e classificação.</w:t>
      </w:r>
    </w:p>
    <w:p w14:paraId="2E33016C" w14:textId="09EE3930" w:rsidR="00A82C43" w:rsidRPr="009D2132" w:rsidRDefault="00A82C43" w:rsidP="009231D8">
      <w:pPr>
        <w:numPr>
          <w:ilvl w:val="1"/>
          <w:numId w:val="4"/>
        </w:numPr>
        <w:pBdr>
          <w:top w:val="nil"/>
          <w:left w:val="nil"/>
          <w:bottom w:val="nil"/>
          <w:right w:val="nil"/>
          <w:between w:val="nil"/>
        </w:pBdr>
        <w:tabs>
          <w:tab w:val="left" w:pos="851"/>
          <w:tab w:val="left" w:pos="993"/>
          <w:tab w:val="left" w:pos="1134"/>
        </w:tabs>
        <w:spacing w:after="0" w:line="276" w:lineRule="auto"/>
        <w:ind w:left="0" w:firstLine="0"/>
        <w:rPr>
          <w:rFonts w:asciiTheme="minorHAnsi" w:hAnsiTheme="minorHAnsi" w:cstheme="minorHAnsi"/>
          <w:i/>
        </w:rPr>
      </w:pPr>
      <w:bookmarkStart w:id="29" w:name="_heading=h.2p2csry" w:colFirst="0" w:colLast="0"/>
      <w:bookmarkEnd w:id="29"/>
      <w:r w:rsidRPr="009D2132">
        <w:rPr>
          <w:rFonts w:asciiTheme="minorHAnsi" w:eastAsia="Arial" w:hAnsiTheme="minorHAnsi" w:cstheme="minorHAnsi"/>
        </w:rPr>
        <w:t xml:space="preserve">Na hipótese de o licitante não atender às exigências para habilitação, o </w:t>
      </w:r>
      <w:r w:rsidR="008F1D6E">
        <w:rPr>
          <w:rFonts w:asciiTheme="minorHAnsi" w:eastAsia="Arial" w:hAnsiTheme="minorHAnsi" w:cstheme="minorHAnsi"/>
        </w:rPr>
        <w:t>Pregoeiro(a)</w:t>
      </w:r>
      <w:r w:rsidRPr="009D2132">
        <w:rPr>
          <w:rFonts w:asciiTheme="minorHAnsi" w:eastAsia="Arial" w:hAnsiTheme="minorHAnsi" w:cstheme="minorHAnsi"/>
        </w:rPr>
        <w:t xml:space="preserve"> examinará a proposta subsequente e assim sucessivamente, na ordem de classificação, até a apuração de uma proposta que atenda ao presente edital, observado o prazo no prazo de </w:t>
      </w:r>
      <w:r w:rsidRPr="009D2132">
        <w:rPr>
          <w:rFonts w:asciiTheme="minorHAnsi" w:eastAsia="Arial" w:hAnsiTheme="minorHAnsi" w:cstheme="minorHAnsi"/>
          <w:color w:val="auto"/>
        </w:rPr>
        <w:t xml:space="preserve">NO MÍNIMO, DUAS HORAS, </w:t>
      </w:r>
      <w:r w:rsidRPr="009D2132">
        <w:rPr>
          <w:rFonts w:asciiTheme="minorHAnsi" w:eastAsia="Arial" w:hAnsiTheme="minorHAnsi" w:cstheme="minorHAnsi"/>
        </w:rPr>
        <w:t xml:space="preserve">prorrogável por igual período, contado da solicitação do </w:t>
      </w:r>
      <w:r w:rsidR="008F1D6E">
        <w:rPr>
          <w:rFonts w:asciiTheme="minorHAnsi" w:eastAsia="Arial" w:hAnsiTheme="minorHAnsi" w:cstheme="minorHAnsi"/>
        </w:rPr>
        <w:t>Pregoeiro(a)</w:t>
      </w:r>
      <w:r w:rsidRPr="009D2132">
        <w:rPr>
          <w:rFonts w:asciiTheme="minorHAnsi" w:eastAsia="Arial" w:hAnsiTheme="minorHAnsi" w:cstheme="minorHAnsi"/>
        </w:rPr>
        <w:t>.</w:t>
      </w:r>
    </w:p>
    <w:p w14:paraId="75CA52E4" w14:textId="77777777" w:rsidR="00A82C43" w:rsidRPr="009D2132" w:rsidRDefault="00A82C43" w:rsidP="009231D8">
      <w:pPr>
        <w:numPr>
          <w:ilvl w:val="1"/>
          <w:numId w:val="4"/>
        </w:numPr>
        <w:pBdr>
          <w:top w:val="nil"/>
          <w:left w:val="nil"/>
          <w:bottom w:val="nil"/>
          <w:right w:val="nil"/>
          <w:between w:val="nil"/>
        </w:pBdr>
        <w:tabs>
          <w:tab w:val="left" w:pos="851"/>
          <w:tab w:val="left" w:pos="993"/>
          <w:tab w:val="left" w:pos="1134"/>
        </w:tabs>
        <w:spacing w:after="0" w:line="276" w:lineRule="auto"/>
        <w:ind w:left="0" w:firstLine="0"/>
        <w:rPr>
          <w:rFonts w:asciiTheme="minorHAnsi" w:hAnsiTheme="minorHAnsi" w:cstheme="minorHAnsi"/>
        </w:rPr>
      </w:pPr>
      <w:r w:rsidRPr="009D2132">
        <w:rPr>
          <w:rFonts w:asciiTheme="minorHAnsi" w:eastAsia="Arial" w:hAnsiTheme="minorHAnsi" w:cstheme="minorHAnsi"/>
        </w:rPr>
        <w:t>Somente serão disponibilizados para acesso público os documentos de habilitação do licitante cuja proposta atenda ao edital de licitação, após concluídos os procedimentos de que trata o subitem anterior.</w:t>
      </w:r>
    </w:p>
    <w:p w14:paraId="6DDAD9AE" w14:textId="0A199E3A" w:rsidR="00A82C43" w:rsidRPr="009D2132" w:rsidRDefault="00A82C43" w:rsidP="009231D8">
      <w:pPr>
        <w:numPr>
          <w:ilvl w:val="1"/>
          <w:numId w:val="4"/>
        </w:numPr>
        <w:pBdr>
          <w:top w:val="nil"/>
          <w:left w:val="nil"/>
          <w:bottom w:val="nil"/>
          <w:right w:val="nil"/>
          <w:between w:val="nil"/>
        </w:pBdr>
        <w:tabs>
          <w:tab w:val="left" w:pos="851"/>
          <w:tab w:val="left" w:pos="993"/>
          <w:tab w:val="left" w:pos="1134"/>
        </w:tabs>
        <w:spacing w:after="0" w:line="276" w:lineRule="auto"/>
        <w:ind w:left="0" w:firstLine="0"/>
        <w:rPr>
          <w:rFonts w:asciiTheme="minorHAnsi" w:hAnsiTheme="minorHAnsi" w:cstheme="minorHAnsi"/>
        </w:rPr>
      </w:pPr>
      <w:r w:rsidRPr="009D2132">
        <w:rPr>
          <w:rFonts w:asciiTheme="minorHAnsi" w:eastAsia="Arial" w:hAnsiTheme="minorHAnsi" w:cstheme="minorHAnsi"/>
        </w:rPr>
        <w:t>A comprovação de regularidade fiscal e trabalhista das microempresas e das empresas de pequeno porte somente será exigida para efeito de contratação, e não como condição para participação na licitação.</w:t>
      </w:r>
    </w:p>
    <w:p w14:paraId="7FDDD4EE" w14:textId="77777777" w:rsidR="00A82C43" w:rsidRPr="009D2132" w:rsidRDefault="00A82C43" w:rsidP="009231D8">
      <w:pPr>
        <w:numPr>
          <w:ilvl w:val="1"/>
          <w:numId w:val="4"/>
        </w:numPr>
        <w:pBdr>
          <w:top w:val="nil"/>
          <w:left w:val="nil"/>
          <w:bottom w:val="nil"/>
          <w:right w:val="nil"/>
          <w:between w:val="nil"/>
        </w:pBdr>
        <w:tabs>
          <w:tab w:val="left" w:pos="851"/>
          <w:tab w:val="left" w:pos="993"/>
          <w:tab w:val="left" w:pos="1134"/>
        </w:tabs>
        <w:spacing w:after="0" w:line="276" w:lineRule="auto"/>
        <w:ind w:left="0" w:firstLine="0"/>
        <w:rPr>
          <w:rFonts w:asciiTheme="minorHAnsi" w:hAnsiTheme="minorHAnsi" w:cstheme="minorHAnsi"/>
        </w:rPr>
      </w:pPr>
      <w:r w:rsidRPr="009D2132">
        <w:rPr>
          <w:rFonts w:asciiTheme="minorHAnsi" w:eastAsia="Arial" w:hAnsiTheme="minorHAnsi" w:cstheme="minorHAnsi"/>
        </w:rPr>
        <w:t>Quando a fase de habilitação anteceder a de julgamento e já tiver sido encerrada, não caberá exclusão de licitante por motivo relacionado à habilitação, salvo em razão de fatos supervenientes ou só conhecidos após o julgamento.</w:t>
      </w:r>
    </w:p>
    <w:p w14:paraId="7C3E9DE0" w14:textId="77777777" w:rsidR="00A82C43" w:rsidRPr="009D2132" w:rsidRDefault="00A82C43" w:rsidP="009231D8">
      <w:pPr>
        <w:spacing w:line="276" w:lineRule="auto"/>
        <w:rPr>
          <w:rFonts w:asciiTheme="minorHAnsi" w:hAnsiTheme="minorHAnsi" w:cstheme="minorHAnsi"/>
        </w:rPr>
      </w:pPr>
    </w:p>
    <w:p w14:paraId="4D05C00E" w14:textId="6720D7A0" w:rsidR="00A82C43" w:rsidRPr="009D2132" w:rsidRDefault="00A82C43" w:rsidP="009231D8">
      <w:pPr>
        <w:pStyle w:val="PargrafodaLista"/>
        <w:keepNext/>
        <w:keepLines/>
        <w:numPr>
          <w:ilvl w:val="0"/>
          <w:numId w:val="4"/>
        </w:numPr>
        <w:pBdr>
          <w:top w:val="nil"/>
          <w:left w:val="nil"/>
          <w:bottom w:val="nil"/>
          <w:right w:val="nil"/>
          <w:between w:val="nil"/>
        </w:pBdr>
        <w:spacing w:after="0" w:line="276" w:lineRule="auto"/>
        <w:ind w:right="-15"/>
        <w:rPr>
          <w:rFonts w:asciiTheme="minorHAnsi" w:hAnsiTheme="minorHAnsi" w:cstheme="minorHAnsi"/>
          <w:b/>
        </w:rPr>
      </w:pPr>
      <w:r w:rsidRPr="009D2132">
        <w:rPr>
          <w:rFonts w:asciiTheme="minorHAnsi" w:hAnsiTheme="minorHAnsi" w:cstheme="minorHAnsi"/>
          <w:b/>
        </w:rPr>
        <w:t>DO ENCAMINHAMENTO DA PROPOSTA VENCEDORA</w:t>
      </w:r>
    </w:p>
    <w:p w14:paraId="7D3F0D49" w14:textId="77777777" w:rsidR="00D264FB" w:rsidRPr="009D2132" w:rsidRDefault="00D264FB" w:rsidP="009231D8">
      <w:pPr>
        <w:pStyle w:val="PargrafodaLista"/>
        <w:keepNext/>
        <w:keepLines/>
        <w:pBdr>
          <w:top w:val="nil"/>
          <w:left w:val="nil"/>
          <w:bottom w:val="nil"/>
          <w:right w:val="nil"/>
          <w:between w:val="nil"/>
        </w:pBdr>
        <w:spacing w:after="0" w:line="276" w:lineRule="auto"/>
        <w:ind w:left="400" w:right="-15" w:firstLine="0"/>
        <w:rPr>
          <w:rFonts w:asciiTheme="minorHAnsi" w:hAnsiTheme="minorHAnsi" w:cstheme="minorHAnsi"/>
          <w:b/>
        </w:rPr>
      </w:pPr>
    </w:p>
    <w:p w14:paraId="70A5AA3B" w14:textId="432DFF86" w:rsidR="00A82C43" w:rsidRPr="009D2132" w:rsidRDefault="00A82C43" w:rsidP="009231D8">
      <w:pPr>
        <w:numPr>
          <w:ilvl w:val="1"/>
          <w:numId w:val="4"/>
        </w:numPr>
        <w:pBdr>
          <w:top w:val="nil"/>
          <w:left w:val="nil"/>
          <w:bottom w:val="nil"/>
          <w:right w:val="nil"/>
          <w:between w:val="nil"/>
        </w:pBdr>
        <w:tabs>
          <w:tab w:val="left" w:pos="567"/>
          <w:tab w:val="left" w:pos="709"/>
        </w:tabs>
        <w:spacing w:after="0" w:line="276" w:lineRule="auto"/>
        <w:ind w:left="0" w:firstLine="0"/>
        <w:rPr>
          <w:rFonts w:asciiTheme="minorHAnsi" w:hAnsiTheme="minorHAnsi" w:cstheme="minorHAnsi"/>
        </w:rPr>
      </w:pPr>
      <w:r w:rsidRPr="009D2132">
        <w:rPr>
          <w:rFonts w:asciiTheme="minorHAnsi" w:eastAsia="Arial" w:hAnsiTheme="minorHAnsi" w:cstheme="minorHAnsi"/>
        </w:rPr>
        <w:t xml:space="preserve">A proposta final do licitante declarado vencedor deverá ser encaminhada no prazo de </w:t>
      </w:r>
      <w:r w:rsidRPr="009D2132">
        <w:rPr>
          <w:rFonts w:asciiTheme="minorHAnsi" w:eastAsia="Arial" w:hAnsiTheme="minorHAnsi" w:cstheme="minorHAnsi"/>
          <w:color w:val="auto"/>
        </w:rPr>
        <w:t xml:space="preserve">até </w:t>
      </w:r>
      <w:r w:rsidR="006C2598">
        <w:rPr>
          <w:rFonts w:asciiTheme="minorHAnsi" w:eastAsia="Arial" w:hAnsiTheme="minorHAnsi" w:cstheme="minorHAnsi"/>
          <w:color w:val="auto"/>
        </w:rPr>
        <w:t>02</w:t>
      </w:r>
      <w:r w:rsidR="008D2112" w:rsidRPr="009D2132">
        <w:rPr>
          <w:rFonts w:asciiTheme="minorHAnsi" w:eastAsia="Arial" w:hAnsiTheme="minorHAnsi" w:cstheme="minorHAnsi"/>
          <w:color w:val="auto"/>
        </w:rPr>
        <w:t>(</w:t>
      </w:r>
      <w:r w:rsidR="006C2598">
        <w:rPr>
          <w:rFonts w:asciiTheme="minorHAnsi" w:eastAsia="Arial" w:hAnsiTheme="minorHAnsi" w:cstheme="minorHAnsi"/>
          <w:color w:val="auto"/>
        </w:rPr>
        <w:t>duas</w:t>
      </w:r>
      <w:r w:rsidR="008D2112" w:rsidRPr="009D2132">
        <w:rPr>
          <w:rFonts w:asciiTheme="minorHAnsi" w:eastAsia="Arial" w:hAnsiTheme="minorHAnsi" w:cstheme="minorHAnsi"/>
          <w:color w:val="auto"/>
        </w:rPr>
        <w:t>)</w:t>
      </w:r>
      <w:r w:rsidRPr="009D2132">
        <w:rPr>
          <w:rFonts w:asciiTheme="minorHAnsi" w:eastAsia="Arial" w:hAnsiTheme="minorHAnsi" w:cstheme="minorHAnsi"/>
          <w:color w:val="auto"/>
        </w:rPr>
        <w:t xml:space="preserve"> horas, </w:t>
      </w:r>
      <w:r w:rsidRPr="009D2132">
        <w:rPr>
          <w:rFonts w:asciiTheme="minorHAnsi" w:eastAsia="Arial" w:hAnsiTheme="minorHAnsi" w:cstheme="minorHAnsi"/>
        </w:rPr>
        <w:t xml:space="preserve">a contar da solicitação do </w:t>
      </w:r>
      <w:r w:rsidR="008F1D6E">
        <w:rPr>
          <w:rFonts w:asciiTheme="minorHAnsi" w:eastAsia="Arial" w:hAnsiTheme="minorHAnsi" w:cstheme="minorHAnsi"/>
        </w:rPr>
        <w:t>Pregoeiro(a)</w:t>
      </w:r>
      <w:r w:rsidRPr="009D2132">
        <w:rPr>
          <w:rFonts w:asciiTheme="minorHAnsi" w:eastAsia="Arial" w:hAnsiTheme="minorHAnsi" w:cstheme="minorHAnsi"/>
        </w:rPr>
        <w:t xml:space="preserve"> no sistema eletrônico e deverá:</w:t>
      </w:r>
    </w:p>
    <w:p w14:paraId="1E808EC6" w14:textId="4FBEE545" w:rsidR="00A82C43" w:rsidRPr="009D2132" w:rsidRDefault="00171FB0" w:rsidP="009231D8">
      <w:pPr>
        <w:numPr>
          <w:ilvl w:val="2"/>
          <w:numId w:val="4"/>
        </w:numPr>
        <w:pBdr>
          <w:top w:val="nil"/>
          <w:left w:val="nil"/>
          <w:bottom w:val="nil"/>
          <w:right w:val="nil"/>
          <w:between w:val="nil"/>
        </w:pBdr>
        <w:tabs>
          <w:tab w:val="left" w:pos="567"/>
          <w:tab w:val="left" w:pos="709"/>
        </w:tabs>
        <w:spacing w:after="0" w:line="276" w:lineRule="auto"/>
        <w:ind w:left="567" w:firstLine="0"/>
        <w:rPr>
          <w:rFonts w:asciiTheme="minorHAnsi" w:hAnsiTheme="minorHAnsi" w:cstheme="minorHAnsi"/>
        </w:rPr>
      </w:pPr>
      <w:r w:rsidRPr="009D2132">
        <w:rPr>
          <w:rFonts w:asciiTheme="minorHAnsi" w:eastAsia="Arial" w:hAnsiTheme="minorHAnsi" w:cstheme="minorHAnsi"/>
        </w:rPr>
        <w:t>S</w:t>
      </w:r>
      <w:r w:rsidR="00A82C43" w:rsidRPr="009D2132">
        <w:rPr>
          <w:rFonts w:asciiTheme="minorHAnsi" w:eastAsia="Arial" w:hAnsiTheme="minorHAnsi" w:cstheme="minorHAnsi"/>
        </w:rPr>
        <w:t>er redigida em língua portuguesa, datilografada ou digitada, em uma via, sem emendas, rasuras, entrelinhas ou ressalvas, devendo a última folha ser assinada e as demais rubricadas pelo licitante ou seu representante legal.</w:t>
      </w:r>
    </w:p>
    <w:p w14:paraId="44F206CA" w14:textId="279BEC7B" w:rsidR="00A82C43" w:rsidRPr="009D2132" w:rsidRDefault="000017DA" w:rsidP="009231D8">
      <w:pPr>
        <w:numPr>
          <w:ilvl w:val="2"/>
          <w:numId w:val="4"/>
        </w:numPr>
        <w:pBdr>
          <w:top w:val="nil"/>
          <w:left w:val="nil"/>
          <w:bottom w:val="nil"/>
          <w:right w:val="nil"/>
          <w:between w:val="nil"/>
        </w:pBdr>
        <w:tabs>
          <w:tab w:val="left" w:pos="567"/>
          <w:tab w:val="left" w:pos="709"/>
        </w:tabs>
        <w:spacing w:after="0" w:line="276" w:lineRule="auto"/>
        <w:ind w:left="567" w:firstLine="0"/>
        <w:rPr>
          <w:rFonts w:asciiTheme="minorHAnsi" w:hAnsiTheme="minorHAnsi" w:cstheme="minorHAnsi"/>
        </w:rPr>
      </w:pPr>
      <w:r w:rsidRPr="000017DA">
        <w:rPr>
          <w:rFonts w:asciiTheme="minorHAnsi" w:hAnsiTheme="minorHAnsi" w:cstheme="minorHAnsi"/>
        </w:rPr>
        <w:t>Apresentar a planilha de custos e formação de preços, detalhando a composição de preços dos bens (acervo literário, material de apoio, caixas organizadoras) e dos serviços de formação, devidamente ajustada ao lance vencedor</w:t>
      </w:r>
      <w:r w:rsidR="00A82C43" w:rsidRPr="009D2132">
        <w:rPr>
          <w:rFonts w:asciiTheme="minorHAnsi" w:hAnsiTheme="minorHAnsi" w:cstheme="minorHAnsi"/>
        </w:rPr>
        <w:t>;</w:t>
      </w:r>
    </w:p>
    <w:p w14:paraId="13FB4A74" w14:textId="5118FF0C" w:rsidR="00A82C43" w:rsidRPr="009D2132" w:rsidRDefault="00171FB0" w:rsidP="009231D8">
      <w:pPr>
        <w:numPr>
          <w:ilvl w:val="2"/>
          <w:numId w:val="4"/>
        </w:numPr>
        <w:pBdr>
          <w:top w:val="nil"/>
          <w:left w:val="nil"/>
          <w:bottom w:val="nil"/>
          <w:right w:val="nil"/>
          <w:between w:val="nil"/>
        </w:pBdr>
        <w:tabs>
          <w:tab w:val="left" w:pos="567"/>
          <w:tab w:val="left" w:pos="709"/>
        </w:tabs>
        <w:spacing w:after="0" w:line="276" w:lineRule="auto"/>
        <w:ind w:left="567" w:firstLine="0"/>
        <w:rPr>
          <w:rFonts w:asciiTheme="minorHAnsi" w:hAnsiTheme="minorHAnsi" w:cstheme="minorHAnsi"/>
        </w:rPr>
      </w:pPr>
      <w:r w:rsidRPr="009D2132">
        <w:rPr>
          <w:rFonts w:asciiTheme="minorHAnsi" w:hAnsiTheme="minorHAnsi" w:cstheme="minorHAnsi"/>
        </w:rPr>
        <w:t>C</w:t>
      </w:r>
      <w:r w:rsidR="00A82C43" w:rsidRPr="009D2132">
        <w:rPr>
          <w:rFonts w:asciiTheme="minorHAnsi" w:hAnsiTheme="minorHAnsi" w:cstheme="minorHAnsi"/>
        </w:rPr>
        <w:t>onter a indicação do banco, número da conta e agência do licitante  vencedor, para fins de pagamento.</w:t>
      </w:r>
    </w:p>
    <w:p w14:paraId="2A63FA2A" w14:textId="65D6AEC1" w:rsidR="00A82C43" w:rsidRPr="009D2132" w:rsidRDefault="00A82C43" w:rsidP="009231D8">
      <w:pPr>
        <w:numPr>
          <w:ilvl w:val="1"/>
          <w:numId w:val="4"/>
        </w:numPr>
        <w:pBdr>
          <w:top w:val="nil"/>
          <w:left w:val="nil"/>
          <w:bottom w:val="nil"/>
          <w:right w:val="nil"/>
          <w:between w:val="nil"/>
        </w:pBdr>
        <w:tabs>
          <w:tab w:val="left" w:pos="567"/>
          <w:tab w:val="left" w:pos="709"/>
        </w:tabs>
        <w:spacing w:after="0" w:line="276" w:lineRule="auto"/>
        <w:ind w:left="0" w:firstLine="0"/>
        <w:rPr>
          <w:rFonts w:asciiTheme="minorHAnsi" w:hAnsiTheme="minorHAnsi" w:cstheme="minorHAnsi"/>
        </w:rPr>
      </w:pPr>
      <w:r w:rsidRPr="009D2132">
        <w:rPr>
          <w:rFonts w:asciiTheme="minorHAnsi" w:eastAsia="Arial" w:hAnsiTheme="minorHAnsi" w:cstheme="minorHAnsi"/>
        </w:rPr>
        <w:t xml:space="preserve">A proposta final deverá ser documentada nos autos e será levada em consideração no decorrer da execução do contrato e aplicação de </w:t>
      </w:r>
      <w:r w:rsidR="00892BC0">
        <w:rPr>
          <w:rFonts w:asciiTheme="minorHAnsi" w:eastAsia="Arial" w:hAnsiTheme="minorHAnsi" w:cstheme="minorHAnsi"/>
        </w:rPr>
        <w:t xml:space="preserve">futura e eventual </w:t>
      </w:r>
      <w:r w:rsidRPr="009D2132">
        <w:rPr>
          <w:rFonts w:asciiTheme="minorHAnsi" w:eastAsia="Arial" w:hAnsiTheme="minorHAnsi" w:cstheme="minorHAnsi"/>
        </w:rPr>
        <w:t xml:space="preserve"> sanção à Contratada, se for o caso.</w:t>
      </w:r>
    </w:p>
    <w:p w14:paraId="5880F5AC" w14:textId="77777777" w:rsidR="00A82C43" w:rsidRPr="009D2132" w:rsidRDefault="00A82C43" w:rsidP="009231D8">
      <w:pPr>
        <w:numPr>
          <w:ilvl w:val="1"/>
          <w:numId w:val="4"/>
        </w:numPr>
        <w:pBdr>
          <w:top w:val="nil"/>
          <w:left w:val="nil"/>
          <w:bottom w:val="nil"/>
          <w:right w:val="nil"/>
          <w:between w:val="nil"/>
        </w:pBdr>
        <w:tabs>
          <w:tab w:val="left" w:pos="567"/>
          <w:tab w:val="left" w:pos="709"/>
        </w:tabs>
        <w:spacing w:after="0" w:line="276" w:lineRule="auto"/>
        <w:ind w:left="0" w:firstLine="0"/>
        <w:rPr>
          <w:rFonts w:asciiTheme="minorHAnsi" w:hAnsiTheme="minorHAnsi" w:cstheme="minorHAnsi"/>
        </w:rPr>
      </w:pPr>
      <w:r w:rsidRPr="009D2132">
        <w:rPr>
          <w:rFonts w:asciiTheme="minorHAnsi" w:eastAsia="Arial" w:hAnsiTheme="minorHAnsi" w:cstheme="minorHAnsi"/>
        </w:rPr>
        <w:t>Todas as especificações do objeto contidas na proposta vinculam a Contratada.</w:t>
      </w:r>
    </w:p>
    <w:p w14:paraId="665DAE36" w14:textId="77777777" w:rsidR="00A82C43" w:rsidRPr="009D2132" w:rsidRDefault="00A82C43" w:rsidP="009231D8">
      <w:pPr>
        <w:numPr>
          <w:ilvl w:val="1"/>
          <w:numId w:val="4"/>
        </w:numPr>
        <w:pBdr>
          <w:top w:val="nil"/>
          <w:left w:val="nil"/>
          <w:bottom w:val="nil"/>
          <w:right w:val="nil"/>
          <w:between w:val="nil"/>
        </w:pBdr>
        <w:tabs>
          <w:tab w:val="left" w:pos="567"/>
          <w:tab w:val="left" w:pos="709"/>
        </w:tabs>
        <w:spacing w:after="0" w:line="276" w:lineRule="auto"/>
        <w:ind w:left="0" w:firstLine="0"/>
        <w:rPr>
          <w:rFonts w:asciiTheme="minorHAnsi" w:hAnsiTheme="minorHAnsi" w:cstheme="minorHAnsi"/>
        </w:rPr>
      </w:pPr>
      <w:r w:rsidRPr="009D2132">
        <w:rPr>
          <w:rFonts w:asciiTheme="minorHAnsi" w:eastAsia="Arial" w:hAnsiTheme="minorHAnsi" w:cstheme="minorHAnsi"/>
        </w:rPr>
        <w:t>Os preços deverão ser expressos em moeda corrente nacional, o valor unitário em algarismos e o valor global em algarismos e por extenso (art. 12, inciso II da Lei nº 14.133/21).</w:t>
      </w:r>
    </w:p>
    <w:p w14:paraId="32F12895" w14:textId="77777777" w:rsidR="00A82C43" w:rsidRPr="009D2132" w:rsidRDefault="00A82C43" w:rsidP="009231D8">
      <w:pPr>
        <w:numPr>
          <w:ilvl w:val="1"/>
          <w:numId w:val="4"/>
        </w:numPr>
        <w:pBdr>
          <w:top w:val="nil"/>
          <w:left w:val="nil"/>
          <w:bottom w:val="nil"/>
          <w:right w:val="nil"/>
          <w:between w:val="nil"/>
        </w:pBdr>
        <w:tabs>
          <w:tab w:val="left" w:pos="567"/>
          <w:tab w:val="left" w:pos="709"/>
        </w:tabs>
        <w:spacing w:after="0" w:line="276" w:lineRule="auto"/>
        <w:ind w:left="0" w:firstLine="0"/>
        <w:rPr>
          <w:rFonts w:asciiTheme="minorHAnsi" w:hAnsiTheme="minorHAnsi" w:cstheme="minorHAnsi"/>
        </w:rPr>
      </w:pPr>
      <w:r w:rsidRPr="009D2132">
        <w:rPr>
          <w:rFonts w:asciiTheme="minorHAnsi" w:eastAsia="Arial" w:hAnsiTheme="minorHAnsi" w:cstheme="minorHAnsi"/>
        </w:rPr>
        <w:t>Ocorrendo divergência entre os preços unitários e o preço global, prevalecerão os primeiros; no caso de divergência entre os valores numéricos e os valores expressos por extenso, prevalecerão estes últimos.</w:t>
      </w:r>
    </w:p>
    <w:p w14:paraId="68AEA33C" w14:textId="77777777" w:rsidR="00A82C43" w:rsidRPr="009D2132" w:rsidRDefault="00A82C43" w:rsidP="009231D8">
      <w:pPr>
        <w:numPr>
          <w:ilvl w:val="1"/>
          <w:numId w:val="4"/>
        </w:numPr>
        <w:pBdr>
          <w:top w:val="nil"/>
          <w:left w:val="nil"/>
          <w:bottom w:val="nil"/>
          <w:right w:val="nil"/>
          <w:between w:val="nil"/>
        </w:pBdr>
        <w:tabs>
          <w:tab w:val="left" w:pos="567"/>
          <w:tab w:val="left" w:pos="709"/>
        </w:tabs>
        <w:spacing w:after="0" w:line="276" w:lineRule="auto"/>
        <w:ind w:left="0" w:firstLine="0"/>
        <w:rPr>
          <w:rFonts w:asciiTheme="minorHAnsi" w:hAnsiTheme="minorHAnsi" w:cstheme="minorHAnsi"/>
        </w:rPr>
      </w:pPr>
      <w:r w:rsidRPr="009D2132">
        <w:rPr>
          <w:rFonts w:asciiTheme="minorHAnsi" w:eastAsia="Arial" w:hAnsiTheme="minorHAnsi" w:cstheme="minorHAnsi"/>
        </w:rPr>
        <w:t>A oferta deverá ser firme e precisa, limitada, rigorosamente, ao objeto deste Edital, sem conter alternativas de preço ou de qualquer outra condição que induza o julgamento a mais de um resultado, sob pena de desclassificação.</w:t>
      </w:r>
    </w:p>
    <w:p w14:paraId="0EB91D1A" w14:textId="77777777" w:rsidR="00A82C43" w:rsidRPr="009D2132" w:rsidRDefault="00A82C43" w:rsidP="009231D8">
      <w:pPr>
        <w:numPr>
          <w:ilvl w:val="1"/>
          <w:numId w:val="4"/>
        </w:numPr>
        <w:pBdr>
          <w:top w:val="nil"/>
          <w:left w:val="nil"/>
          <w:bottom w:val="nil"/>
          <w:right w:val="nil"/>
          <w:between w:val="nil"/>
        </w:pBdr>
        <w:tabs>
          <w:tab w:val="left" w:pos="567"/>
          <w:tab w:val="left" w:pos="709"/>
        </w:tabs>
        <w:spacing w:after="0" w:line="276" w:lineRule="auto"/>
        <w:ind w:left="0" w:firstLine="0"/>
        <w:rPr>
          <w:rFonts w:asciiTheme="minorHAnsi" w:hAnsiTheme="minorHAnsi" w:cstheme="minorHAnsi"/>
        </w:rPr>
      </w:pPr>
      <w:r w:rsidRPr="009D2132">
        <w:rPr>
          <w:rFonts w:asciiTheme="minorHAnsi" w:eastAsia="Arial" w:hAnsiTheme="minorHAnsi" w:cstheme="minorHAnsi"/>
        </w:rPr>
        <w:t>A proposta deverá obedecer aos termos deste Edital e seus Anexos, não sendo considerada aquela que não corresponda às especificações ali contidas ou que estabeleça vínculo à proposta de outro licitante.</w:t>
      </w:r>
    </w:p>
    <w:p w14:paraId="6E9E1BED" w14:textId="77777777" w:rsidR="00A82C43" w:rsidRPr="009D2132" w:rsidRDefault="00A82C43" w:rsidP="009231D8">
      <w:pPr>
        <w:numPr>
          <w:ilvl w:val="1"/>
          <w:numId w:val="4"/>
        </w:numPr>
        <w:tabs>
          <w:tab w:val="left" w:pos="567"/>
          <w:tab w:val="left" w:pos="709"/>
        </w:tabs>
        <w:spacing w:after="0" w:line="276" w:lineRule="auto"/>
        <w:ind w:left="0" w:firstLine="0"/>
        <w:rPr>
          <w:rFonts w:asciiTheme="minorHAnsi" w:hAnsiTheme="minorHAnsi" w:cstheme="minorHAnsi"/>
        </w:rPr>
      </w:pPr>
      <w:r w:rsidRPr="009D2132">
        <w:rPr>
          <w:rFonts w:asciiTheme="minorHAnsi" w:hAnsiTheme="minorHAnsi" w:cstheme="minorHAnsi"/>
        </w:rPr>
        <w:t>As propostas que contenham a descrição do objeto, o valor e os documentos complementares estarão disponíveis na internet, após a homologação.</w:t>
      </w:r>
    </w:p>
    <w:p w14:paraId="42A236C1" w14:textId="77777777" w:rsidR="00A82C43" w:rsidRPr="009D2132" w:rsidRDefault="00A82C43" w:rsidP="009231D8">
      <w:pPr>
        <w:spacing w:line="276" w:lineRule="auto"/>
        <w:rPr>
          <w:rFonts w:asciiTheme="minorHAnsi" w:hAnsiTheme="minorHAnsi" w:cstheme="minorHAnsi"/>
        </w:rPr>
      </w:pPr>
    </w:p>
    <w:p w14:paraId="641B5411" w14:textId="77777777" w:rsidR="00A82C43" w:rsidRPr="009D2132" w:rsidRDefault="00A82C43" w:rsidP="009231D8">
      <w:pPr>
        <w:keepNext/>
        <w:keepLines/>
        <w:numPr>
          <w:ilvl w:val="0"/>
          <w:numId w:val="4"/>
        </w:numPr>
        <w:pBdr>
          <w:top w:val="nil"/>
          <w:left w:val="nil"/>
          <w:bottom w:val="nil"/>
          <w:right w:val="nil"/>
          <w:between w:val="nil"/>
        </w:pBdr>
        <w:spacing w:after="0" w:line="276" w:lineRule="auto"/>
        <w:ind w:right="-15"/>
        <w:rPr>
          <w:rFonts w:asciiTheme="minorHAnsi" w:hAnsiTheme="minorHAnsi" w:cstheme="minorHAnsi"/>
          <w:b/>
        </w:rPr>
      </w:pPr>
      <w:r w:rsidRPr="009D2132">
        <w:rPr>
          <w:rFonts w:asciiTheme="minorHAnsi" w:hAnsiTheme="minorHAnsi" w:cstheme="minorHAnsi"/>
          <w:b/>
        </w:rPr>
        <w:t>DOS RECURSOS</w:t>
      </w:r>
    </w:p>
    <w:p w14:paraId="76ED9D6E" w14:textId="77777777" w:rsidR="00D264FB" w:rsidRPr="009D2132" w:rsidRDefault="00D264FB" w:rsidP="009231D8">
      <w:pPr>
        <w:keepNext/>
        <w:keepLines/>
        <w:pBdr>
          <w:top w:val="nil"/>
          <w:left w:val="nil"/>
          <w:bottom w:val="nil"/>
          <w:right w:val="nil"/>
          <w:between w:val="nil"/>
        </w:pBdr>
        <w:spacing w:after="0" w:line="276" w:lineRule="auto"/>
        <w:ind w:left="400" w:right="-15" w:firstLine="0"/>
        <w:rPr>
          <w:rFonts w:asciiTheme="minorHAnsi" w:hAnsiTheme="minorHAnsi" w:cstheme="minorHAnsi"/>
          <w:b/>
        </w:rPr>
      </w:pPr>
    </w:p>
    <w:p w14:paraId="0774F4BC" w14:textId="77777777" w:rsidR="00A82C43" w:rsidRPr="009D2132" w:rsidRDefault="00A82C43" w:rsidP="009231D8">
      <w:pPr>
        <w:numPr>
          <w:ilvl w:val="1"/>
          <w:numId w:val="4"/>
        </w:numPr>
        <w:pBdr>
          <w:top w:val="nil"/>
          <w:left w:val="nil"/>
          <w:bottom w:val="nil"/>
          <w:right w:val="nil"/>
          <w:between w:val="nil"/>
        </w:pBdr>
        <w:tabs>
          <w:tab w:val="left" w:pos="567"/>
        </w:tabs>
        <w:spacing w:after="0" w:line="276" w:lineRule="auto"/>
        <w:ind w:left="0" w:firstLine="0"/>
        <w:rPr>
          <w:rFonts w:asciiTheme="minorHAnsi" w:hAnsiTheme="minorHAnsi" w:cstheme="minorHAnsi"/>
        </w:rPr>
      </w:pPr>
      <w:r w:rsidRPr="009D2132">
        <w:rPr>
          <w:rFonts w:asciiTheme="minorHAnsi" w:eastAsia="Arial" w:hAnsiTheme="minorHAnsi" w:cstheme="minorHAnsi"/>
        </w:rPr>
        <w:t xml:space="preserve">A interposição de recurso referente ao julgamento das propostas, à habilitação ou inabilitação de licitantes, à anulação ou revogação da licitação, observará o disposto no </w:t>
      </w:r>
      <w:hyperlink r:id="rId26" w:anchor="art165">
        <w:r w:rsidRPr="009D2132">
          <w:rPr>
            <w:rFonts w:asciiTheme="minorHAnsi" w:eastAsia="Arial" w:hAnsiTheme="minorHAnsi" w:cstheme="minorHAnsi"/>
            <w:color w:val="000080"/>
            <w:u w:val="single"/>
          </w:rPr>
          <w:t>art. 165 da Lei nº 14.133, de 2021</w:t>
        </w:r>
      </w:hyperlink>
      <w:r w:rsidRPr="009D2132">
        <w:rPr>
          <w:rFonts w:asciiTheme="minorHAnsi" w:eastAsia="Arial" w:hAnsiTheme="minorHAnsi" w:cstheme="minorHAnsi"/>
        </w:rPr>
        <w:t>.</w:t>
      </w:r>
    </w:p>
    <w:p w14:paraId="2CDD7AA2" w14:textId="77777777" w:rsidR="00A82C43" w:rsidRPr="009D2132" w:rsidRDefault="00A82C43" w:rsidP="009231D8">
      <w:pPr>
        <w:numPr>
          <w:ilvl w:val="1"/>
          <w:numId w:val="4"/>
        </w:numPr>
        <w:pBdr>
          <w:top w:val="nil"/>
          <w:left w:val="nil"/>
          <w:bottom w:val="nil"/>
          <w:right w:val="nil"/>
          <w:between w:val="nil"/>
        </w:pBdr>
        <w:tabs>
          <w:tab w:val="left" w:pos="567"/>
        </w:tabs>
        <w:spacing w:after="0" w:line="276" w:lineRule="auto"/>
        <w:ind w:left="0" w:firstLine="0"/>
        <w:rPr>
          <w:rFonts w:asciiTheme="minorHAnsi" w:hAnsiTheme="minorHAnsi" w:cstheme="minorHAnsi"/>
        </w:rPr>
      </w:pPr>
      <w:r w:rsidRPr="009D2132">
        <w:rPr>
          <w:rFonts w:asciiTheme="minorHAnsi" w:eastAsia="Arial" w:hAnsiTheme="minorHAnsi" w:cstheme="minorHAnsi"/>
        </w:rPr>
        <w:t>O prazo recursal é de 3 (três) dias úteis, contados da data de intimação ou de lavratura da ata.</w:t>
      </w:r>
    </w:p>
    <w:p w14:paraId="47B66461" w14:textId="77777777" w:rsidR="00A82C43" w:rsidRPr="009D2132" w:rsidRDefault="00A82C43" w:rsidP="009231D8">
      <w:pPr>
        <w:numPr>
          <w:ilvl w:val="1"/>
          <w:numId w:val="4"/>
        </w:numPr>
        <w:pBdr>
          <w:top w:val="nil"/>
          <w:left w:val="nil"/>
          <w:bottom w:val="nil"/>
          <w:right w:val="nil"/>
          <w:between w:val="nil"/>
        </w:pBdr>
        <w:tabs>
          <w:tab w:val="left" w:pos="567"/>
        </w:tabs>
        <w:spacing w:after="0" w:line="276" w:lineRule="auto"/>
        <w:ind w:left="0" w:firstLine="0"/>
        <w:rPr>
          <w:rFonts w:asciiTheme="minorHAnsi" w:hAnsiTheme="minorHAnsi" w:cstheme="minorHAnsi"/>
        </w:rPr>
      </w:pPr>
      <w:r w:rsidRPr="009D2132">
        <w:rPr>
          <w:rFonts w:asciiTheme="minorHAnsi" w:eastAsia="Arial" w:hAnsiTheme="minorHAnsi" w:cstheme="minorHAnsi"/>
        </w:rPr>
        <w:t>Quando o recurso apresentado impugnar o julgamento das propostas ou o ato de habilitação ou inabilitação do licitante:</w:t>
      </w:r>
    </w:p>
    <w:p w14:paraId="3B35BAAD" w14:textId="00272199" w:rsidR="00A82C43" w:rsidRPr="009D2132" w:rsidRDefault="00171FB0" w:rsidP="009231D8">
      <w:pPr>
        <w:numPr>
          <w:ilvl w:val="2"/>
          <w:numId w:val="4"/>
        </w:numPr>
        <w:pBdr>
          <w:top w:val="nil"/>
          <w:left w:val="nil"/>
          <w:bottom w:val="nil"/>
          <w:right w:val="nil"/>
          <w:between w:val="nil"/>
        </w:pBdr>
        <w:spacing w:after="0" w:line="276" w:lineRule="auto"/>
        <w:ind w:left="0" w:firstLine="0"/>
        <w:rPr>
          <w:rFonts w:asciiTheme="minorHAnsi" w:hAnsiTheme="minorHAnsi" w:cstheme="minorHAnsi"/>
        </w:rPr>
      </w:pPr>
      <w:bookmarkStart w:id="30" w:name="_heading=h.23ckvvd" w:colFirst="0" w:colLast="0"/>
      <w:bookmarkEnd w:id="30"/>
      <w:r w:rsidRPr="009D2132">
        <w:rPr>
          <w:rFonts w:asciiTheme="minorHAnsi" w:eastAsia="Arial" w:hAnsiTheme="minorHAnsi" w:cstheme="minorHAnsi"/>
        </w:rPr>
        <w:t>A</w:t>
      </w:r>
      <w:r w:rsidR="00A82C43" w:rsidRPr="009D2132">
        <w:rPr>
          <w:rFonts w:asciiTheme="minorHAnsi" w:eastAsia="Arial" w:hAnsiTheme="minorHAnsi" w:cstheme="minorHAnsi"/>
        </w:rPr>
        <w:t xml:space="preserve"> intenção de recorrer deverá ser manifestada imediatamente, sob pena de preclusão;</w:t>
      </w:r>
    </w:p>
    <w:p w14:paraId="174745BC" w14:textId="605E89BE" w:rsidR="00A82C43" w:rsidRPr="009D2132" w:rsidRDefault="00171FB0" w:rsidP="009231D8">
      <w:pPr>
        <w:numPr>
          <w:ilvl w:val="2"/>
          <w:numId w:val="4"/>
        </w:numPr>
        <w:pBdr>
          <w:top w:val="nil"/>
          <w:left w:val="nil"/>
          <w:bottom w:val="nil"/>
          <w:right w:val="nil"/>
          <w:between w:val="nil"/>
        </w:pBdr>
        <w:spacing w:after="0" w:line="276" w:lineRule="auto"/>
        <w:ind w:left="0" w:firstLine="0"/>
        <w:rPr>
          <w:rFonts w:asciiTheme="minorHAnsi" w:hAnsiTheme="minorHAnsi" w:cstheme="minorHAnsi"/>
        </w:rPr>
      </w:pPr>
      <w:r w:rsidRPr="009D2132">
        <w:rPr>
          <w:rFonts w:asciiTheme="minorHAnsi" w:eastAsia="Arial" w:hAnsiTheme="minorHAnsi" w:cstheme="minorHAnsi"/>
        </w:rPr>
        <w:t>O</w:t>
      </w:r>
      <w:r w:rsidR="00A82C43" w:rsidRPr="009D2132">
        <w:rPr>
          <w:rFonts w:asciiTheme="minorHAnsi" w:eastAsia="Arial" w:hAnsiTheme="minorHAnsi" w:cstheme="minorHAnsi"/>
        </w:rPr>
        <w:t xml:space="preserve"> prazo para a manifestação da intenção de recorrer será de </w:t>
      </w:r>
      <w:r w:rsidR="008D2112" w:rsidRPr="009D2132">
        <w:rPr>
          <w:rFonts w:asciiTheme="minorHAnsi" w:eastAsia="Arial" w:hAnsiTheme="minorHAnsi" w:cstheme="minorHAnsi"/>
        </w:rPr>
        <w:t>10 (dez)</w:t>
      </w:r>
      <w:r w:rsidR="00A82C43" w:rsidRPr="009D2132">
        <w:rPr>
          <w:rFonts w:asciiTheme="minorHAnsi" w:eastAsia="Arial" w:hAnsiTheme="minorHAnsi" w:cstheme="minorHAnsi"/>
        </w:rPr>
        <w:t>minutos</w:t>
      </w:r>
      <w:r w:rsidR="008D2112" w:rsidRPr="009D2132">
        <w:rPr>
          <w:rFonts w:asciiTheme="minorHAnsi" w:eastAsia="Arial" w:hAnsiTheme="minorHAnsi" w:cstheme="minorHAnsi"/>
        </w:rPr>
        <w:t>.</w:t>
      </w:r>
    </w:p>
    <w:p w14:paraId="244AEA55" w14:textId="0FC7D3AE" w:rsidR="00A82C43" w:rsidRPr="009D2132" w:rsidRDefault="00A82C43" w:rsidP="009231D8">
      <w:pPr>
        <w:numPr>
          <w:ilvl w:val="3"/>
          <w:numId w:val="4"/>
        </w:numPr>
        <w:pBdr>
          <w:top w:val="nil"/>
          <w:left w:val="nil"/>
          <w:bottom w:val="nil"/>
          <w:right w:val="nil"/>
          <w:between w:val="nil"/>
        </w:pBdr>
        <w:tabs>
          <w:tab w:val="left" w:pos="426"/>
          <w:tab w:val="left" w:pos="851"/>
        </w:tabs>
        <w:spacing w:after="0" w:line="276" w:lineRule="auto"/>
        <w:ind w:left="0" w:firstLine="0"/>
        <w:rPr>
          <w:rFonts w:asciiTheme="minorHAnsi" w:hAnsiTheme="minorHAnsi" w:cstheme="minorHAnsi"/>
        </w:rPr>
      </w:pPr>
      <w:r w:rsidRPr="009D2132">
        <w:rPr>
          <w:rFonts w:asciiTheme="minorHAnsi" w:eastAsia="Arial" w:hAnsiTheme="minorHAnsi" w:cstheme="minorHAnsi"/>
        </w:rPr>
        <w:t xml:space="preserve">Nesse momento o </w:t>
      </w:r>
      <w:r w:rsidR="008F1D6E">
        <w:rPr>
          <w:rFonts w:asciiTheme="minorHAnsi" w:eastAsia="Arial" w:hAnsiTheme="minorHAnsi" w:cstheme="minorHAnsi"/>
        </w:rPr>
        <w:t>Pregoeiro(a)</w:t>
      </w:r>
      <w:r w:rsidRPr="009D2132">
        <w:rPr>
          <w:rFonts w:asciiTheme="minorHAnsi" w:eastAsia="Arial" w:hAnsiTheme="minorHAnsi" w:cstheme="minorHAnsi"/>
        </w:rPr>
        <w:t xml:space="preserve"> não adentrará no mérito recursal, mas apenas verificará as condições de admissibilidade do recurso.</w:t>
      </w:r>
    </w:p>
    <w:p w14:paraId="690C78B9" w14:textId="4C83D3DD" w:rsidR="00A82C43" w:rsidRPr="009D2132" w:rsidRDefault="00171FB0" w:rsidP="009231D8">
      <w:pPr>
        <w:numPr>
          <w:ilvl w:val="2"/>
          <w:numId w:val="4"/>
        </w:numPr>
        <w:pBdr>
          <w:top w:val="nil"/>
          <w:left w:val="nil"/>
          <w:bottom w:val="nil"/>
          <w:right w:val="nil"/>
          <w:between w:val="nil"/>
        </w:pBdr>
        <w:spacing w:after="0" w:line="276" w:lineRule="auto"/>
        <w:ind w:left="0" w:firstLine="0"/>
        <w:rPr>
          <w:rFonts w:asciiTheme="minorHAnsi" w:hAnsiTheme="minorHAnsi" w:cstheme="minorHAnsi"/>
        </w:rPr>
      </w:pPr>
      <w:r w:rsidRPr="009D2132">
        <w:rPr>
          <w:rFonts w:asciiTheme="minorHAnsi" w:eastAsia="Arial" w:hAnsiTheme="minorHAnsi" w:cstheme="minorHAnsi"/>
        </w:rPr>
        <w:t>O</w:t>
      </w:r>
      <w:r w:rsidR="00A82C43" w:rsidRPr="009D2132">
        <w:rPr>
          <w:rFonts w:asciiTheme="minorHAnsi" w:eastAsia="Arial" w:hAnsiTheme="minorHAnsi" w:cstheme="minorHAnsi"/>
        </w:rPr>
        <w:t xml:space="preserve"> prazo para apresentação das razões recursais será iniciado na data de intimação ou de lavratura da ata de habilitação ou inabilitação;</w:t>
      </w:r>
    </w:p>
    <w:p w14:paraId="1E8033BD" w14:textId="2229D14C" w:rsidR="00A82C43" w:rsidRPr="009D2132" w:rsidRDefault="00171FB0" w:rsidP="009231D8">
      <w:pPr>
        <w:numPr>
          <w:ilvl w:val="2"/>
          <w:numId w:val="4"/>
        </w:numPr>
        <w:pBdr>
          <w:top w:val="nil"/>
          <w:left w:val="nil"/>
          <w:bottom w:val="nil"/>
          <w:right w:val="nil"/>
          <w:between w:val="nil"/>
        </w:pBdr>
        <w:spacing w:after="0" w:line="276" w:lineRule="auto"/>
        <w:ind w:left="0" w:firstLine="0"/>
        <w:rPr>
          <w:rFonts w:asciiTheme="minorHAnsi" w:hAnsiTheme="minorHAnsi" w:cstheme="minorHAnsi"/>
        </w:rPr>
      </w:pPr>
      <w:r w:rsidRPr="009D2132">
        <w:rPr>
          <w:rFonts w:asciiTheme="minorHAnsi" w:eastAsia="Arial" w:hAnsiTheme="minorHAnsi" w:cstheme="minorHAnsi"/>
        </w:rPr>
        <w:t>N</w:t>
      </w:r>
      <w:r w:rsidR="00A82C43" w:rsidRPr="009D2132">
        <w:rPr>
          <w:rFonts w:asciiTheme="minorHAnsi" w:eastAsia="Arial" w:hAnsiTheme="minorHAnsi" w:cstheme="minorHAnsi"/>
        </w:rPr>
        <w:t>a hipótese de adoção da inversão de fases prevista no </w:t>
      </w:r>
      <w:hyperlink r:id="rId27" w:anchor="art17%C2%A71">
        <w:r w:rsidR="00A82C43" w:rsidRPr="009D2132">
          <w:rPr>
            <w:rFonts w:asciiTheme="minorHAnsi" w:eastAsia="Arial" w:hAnsiTheme="minorHAnsi" w:cstheme="minorHAnsi"/>
            <w:color w:val="000080"/>
            <w:u w:val="single"/>
          </w:rPr>
          <w:t>§ 1º do art. 17 da Lei nº 14.133, de 2021</w:t>
        </w:r>
      </w:hyperlink>
      <w:r w:rsidR="00A82C43" w:rsidRPr="009D2132">
        <w:rPr>
          <w:rFonts w:asciiTheme="minorHAnsi" w:eastAsia="Arial" w:hAnsiTheme="minorHAnsi" w:cstheme="minorHAnsi"/>
        </w:rPr>
        <w:t>, o prazo para apresentação das razões recursais será iniciado na data de intimação da ata de julgamento.</w:t>
      </w:r>
    </w:p>
    <w:p w14:paraId="374DAE08" w14:textId="77777777" w:rsidR="00A82C43" w:rsidRPr="009D2132" w:rsidRDefault="00A82C43" w:rsidP="009231D8">
      <w:pPr>
        <w:numPr>
          <w:ilvl w:val="1"/>
          <w:numId w:val="4"/>
        </w:numPr>
        <w:pBdr>
          <w:top w:val="nil"/>
          <w:left w:val="nil"/>
          <w:bottom w:val="nil"/>
          <w:right w:val="nil"/>
          <w:between w:val="nil"/>
        </w:pBdr>
        <w:spacing w:after="0" w:line="276" w:lineRule="auto"/>
        <w:ind w:left="0" w:firstLine="0"/>
        <w:rPr>
          <w:rFonts w:asciiTheme="minorHAnsi" w:hAnsiTheme="minorHAnsi" w:cstheme="minorHAnsi"/>
        </w:rPr>
      </w:pPr>
      <w:r w:rsidRPr="009D2132">
        <w:rPr>
          <w:rFonts w:asciiTheme="minorHAnsi" w:eastAsia="Arial" w:hAnsiTheme="minorHAnsi" w:cstheme="minorHAnsi"/>
        </w:rPr>
        <w:t>Os recursos deverão ser encaminhados em campo próprio do sistema.</w:t>
      </w:r>
    </w:p>
    <w:p w14:paraId="3A1A309D" w14:textId="77777777" w:rsidR="00A82C43" w:rsidRPr="009D2132" w:rsidRDefault="00A82C43" w:rsidP="009231D8">
      <w:pPr>
        <w:numPr>
          <w:ilvl w:val="1"/>
          <w:numId w:val="4"/>
        </w:numPr>
        <w:pBdr>
          <w:top w:val="nil"/>
          <w:left w:val="nil"/>
          <w:bottom w:val="nil"/>
          <w:right w:val="nil"/>
          <w:between w:val="nil"/>
        </w:pBdr>
        <w:spacing w:after="0" w:line="276" w:lineRule="auto"/>
        <w:ind w:left="0" w:firstLine="0"/>
        <w:rPr>
          <w:rFonts w:asciiTheme="minorHAnsi" w:hAnsiTheme="minorHAnsi" w:cstheme="minorHAnsi"/>
        </w:rPr>
      </w:pPr>
      <w:r w:rsidRPr="009D2132">
        <w:rPr>
          <w:rFonts w:asciiTheme="minorHAnsi" w:eastAsia="Arial" w:hAnsiTheme="minorHAnsi" w:cstheme="minorHAnsi"/>
        </w:rPr>
        <w:t>O recurso será dirigido ao responsável pela condução do edital, o qual poderá reconsiderar sua decisão no prazo de 3 (três) dias úteis, ou, nesse mesmo prazo, encaminhar recurso para a autoridade superior, a qual deverá proferir sua decisão no prazo de 10 (dez) dias úteis, contado do recebimento dos autos.</w:t>
      </w:r>
    </w:p>
    <w:p w14:paraId="19C7CA5C" w14:textId="77777777" w:rsidR="00A82C43" w:rsidRPr="009D2132" w:rsidRDefault="00A82C43" w:rsidP="009231D8">
      <w:pPr>
        <w:numPr>
          <w:ilvl w:val="1"/>
          <w:numId w:val="4"/>
        </w:numPr>
        <w:pBdr>
          <w:top w:val="nil"/>
          <w:left w:val="nil"/>
          <w:bottom w:val="nil"/>
          <w:right w:val="nil"/>
          <w:between w:val="nil"/>
        </w:pBdr>
        <w:spacing w:after="0" w:line="276" w:lineRule="auto"/>
        <w:ind w:left="0" w:firstLine="0"/>
        <w:rPr>
          <w:rFonts w:asciiTheme="minorHAnsi" w:hAnsiTheme="minorHAnsi" w:cstheme="minorHAnsi"/>
        </w:rPr>
      </w:pPr>
      <w:r w:rsidRPr="009D2132">
        <w:rPr>
          <w:rFonts w:asciiTheme="minorHAnsi" w:eastAsia="Arial" w:hAnsiTheme="minorHAnsi" w:cstheme="minorHAnsi"/>
        </w:rPr>
        <w:t xml:space="preserve">Os recursos interpostos fora do prazo não serão conhecidos. </w:t>
      </w:r>
    </w:p>
    <w:p w14:paraId="20AADE4D" w14:textId="77777777" w:rsidR="00A82C43" w:rsidRPr="009D2132" w:rsidRDefault="00A82C43" w:rsidP="009231D8">
      <w:pPr>
        <w:numPr>
          <w:ilvl w:val="1"/>
          <w:numId w:val="4"/>
        </w:numPr>
        <w:pBdr>
          <w:top w:val="nil"/>
          <w:left w:val="nil"/>
          <w:bottom w:val="nil"/>
          <w:right w:val="nil"/>
          <w:between w:val="nil"/>
        </w:pBdr>
        <w:spacing w:after="0" w:line="276" w:lineRule="auto"/>
        <w:ind w:left="0" w:firstLine="0"/>
        <w:rPr>
          <w:rFonts w:asciiTheme="minorHAnsi" w:hAnsiTheme="minorHAnsi" w:cstheme="minorHAnsi"/>
        </w:rPr>
      </w:pPr>
      <w:r w:rsidRPr="009D2132">
        <w:rPr>
          <w:rFonts w:asciiTheme="minorHAnsi" w:eastAsia="Arial" w:hAnsiTheme="minorHAnsi" w:cstheme="minorHAnsi"/>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61EF043" w14:textId="77777777" w:rsidR="00A82C43" w:rsidRPr="009D2132" w:rsidRDefault="00A82C43" w:rsidP="009231D8">
      <w:pPr>
        <w:numPr>
          <w:ilvl w:val="1"/>
          <w:numId w:val="4"/>
        </w:numPr>
        <w:pBdr>
          <w:top w:val="nil"/>
          <w:left w:val="nil"/>
          <w:bottom w:val="nil"/>
          <w:right w:val="nil"/>
          <w:between w:val="nil"/>
        </w:pBdr>
        <w:spacing w:after="0" w:line="276" w:lineRule="auto"/>
        <w:ind w:left="0" w:firstLine="0"/>
        <w:rPr>
          <w:rFonts w:asciiTheme="minorHAnsi" w:hAnsiTheme="minorHAnsi" w:cstheme="minorHAnsi"/>
        </w:rPr>
      </w:pPr>
      <w:r w:rsidRPr="009D2132">
        <w:rPr>
          <w:rFonts w:asciiTheme="minorHAnsi" w:eastAsia="Arial" w:hAnsiTheme="minorHAnsi" w:cstheme="minorHAnsi"/>
        </w:rPr>
        <w:t xml:space="preserve">O recurso e o pedido de reconsideração terão efeito suspensivo do ato ou da decisão recorrida até que sobrevenha decisão final da autoridade competente. </w:t>
      </w:r>
    </w:p>
    <w:p w14:paraId="7BF40E55" w14:textId="77777777" w:rsidR="00A82C43" w:rsidRPr="009D2132" w:rsidRDefault="00A82C43" w:rsidP="009231D8">
      <w:pPr>
        <w:numPr>
          <w:ilvl w:val="1"/>
          <w:numId w:val="4"/>
        </w:numPr>
        <w:pBdr>
          <w:top w:val="nil"/>
          <w:left w:val="nil"/>
          <w:bottom w:val="nil"/>
          <w:right w:val="nil"/>
          <w:between w:val="nil"/>
        </w:pBdr>
        <w:spacing w:after="0" w:line="276" w:lineRule="auto"/>
        <w:ind w:left="0" w:firstLine="0"/>
        <w:rPr>
          <w:rFonts w:asciiTheme="minorHAnsi" w:hAnsiTheme="minorHAnsi" w:cstheme="minorHAnsi"/>
        </w:rPr>
      </w:pPr>
      <w:r w:rsidRPr="009D2132">
        <w:rPr>
          <w:rFonts w:asciiTheme="minorHAnsi" w:eastAsia="Arial" w:hAnsiTheme="minorHAnsi" w:cstheme="minorHAnsi"/>
        </w:rPr>
        <w:t xml:space="preserve">O acolhimento do recurso invalida tão somente os atos insuscetíveis de aproveitamento. </w:t>
      </w:r>
    </w:p>
    <w:p w14:paraId="363C1785" w14:textId="562A00DB" w:rsidR="00A82C43" w:rsidRPr="009D2132" w:rsidRDefault="00A82C43" w:rsidP="009231D8">
      <w:pPr>
        <w:numPr>
          <w:ilvl w:val="1"/>
          <w:numId w:val="4"/>
        </w:numPr>
        <w:pBdr>
          <w:top w:val="nil"/>
          <w:left w:val="nil"/>
          <w:bottom w:val="nil"/>
          <w:right w:val="nil"/>
          <w:between w:val="nil"/>
        </w:pBdr>
        <w:spacing w:after="0" w:line="276" w:lineRule="auto"/>
        <w:ind w:left="0" w:firstLine="0"/>
        <w:rPr>
          <w:rFonts w:asciiTheme="minorHAnsi" w:hAnsiTheme="minorHAnsi" w:cstheme="minorHAnsi"/>
        </w:rPr>
      </w:pPr>
      <w:r w:rsidRPr="009D2132">
        <w:rPr>
          <w:rFonts w:asciiTheme="minorHAnsi" w:eastAsia="Arial" w:hAnsiTheme="minorHAnsi" w:cstheme="minorHAnsi"/>
        </w:rPr>
        <w:t xml:space="preserve">Os autos do processo permanecerão com vista franqueada aos interessados no sítio eletrônico </w:t>
      </w:r>
      <w:r w:rsidR="005E1FBB">
        <w:rPr>
          <w:rFonts w:asciiTheme="minorHAnsi" w:eastAsia="Arial" w:hAnsiTheme="minorHAnsi" w:cstheme="minorHAnsi"/>
        </w:rPr>
        <w:t>Plataforma</w:t>
      </w:r>
      <w:r w:rsidR="00276541" w:rsidRPr="009D2132">
        <w:rPr>
          <w:rFonts w:asciiTheme="minorHAnsi" w:eastAsia="Arial" w:hAnsiTheme="minorHAnsi" w:cstheme="minorHAnsi"/>
        </w:rPr>
        <w:t>.</w:t>
      </w:r>
    </w:p>
    <w:p w14:paraId="7479CA50" w14:textId="77777777" w:rsidR="00276541" w:rsidRPr="009D2132" w:rsidRDefault="00276541" w:rsidP="009231D8">
      <w:pPr>
        <w:pBdr>
          <w:top w:val="nil"/>
          <w:left w:val="nil"/>
          <w:bottom w:val="nil"/>
          <w:right w:val="nil"/>
          <w:between w:val="nil"/>
        </w:pBdr>
        <w:spacing w:after="0" w:line="276" w:lineRule="auto"/>
        <w:ind w:left="0" w:firstLine="0"/>
        <w:rPr>
          <w:rFonts w:asciiTheme="minorHAnsi" w:hAnsiTheme="minorHAnsi" w:cstheme="minorHAnsi"/>
        </w:rPr>
      </w:pPr>
    </w:p>
    <w:p w14:paraId="3A5F20AF" w14:textId="77777777" w:rsidR="00A82C43" w:rsidRPr="009D2132" w:rsidRDefault="00A82C43" w:rsidP="009231D8">
      <w:pPr>
        <w:keepNext/>
        <w:keepLines/>
        <w:numPr>
          <w:ilvl w:val="0"/>
          <w:numId w:val="4"/>
        </w:numPr>
        <w:pBdr>
          <w:top w:val="nil"/>
          <w:left w:val="nil"/>
          <w:bottom w:val="nil"/>
          <w:right w:val="nil"/>
          <w:between w:val="nil"/>
        </w:pBdr>
        <w:spacing w:after="0" w:line="276" w:lineRule="auto"/>
        <w:ind w:right="-15"/>
        <w:rPr>
          <w:rFonts w:asciiTheme="minorHAnsi" w:hAnsiTheme="minorHAnsi" w:cstheme="minorHAnsi"/>
          <w:b/>
        </w:rPr>
      </w:pPr>
      <w:r w:rsidRPr="009D2132">
        <w:rPr>
          <w:rFonts w:asciiTheme="minorHAnsi" w:hAnsiTheme="minorHAnsi" w:cstheme="minorHAnsi"/>
          <w:b/>
        </w:rPr>
        <w:t>DA REABERTURA DA SESSÃO PÚBLICA</w:t>
      </w:r>
    </w:p>
    <w:p w14:paraId="14BD852B" w14:textId="77777777" w:rsidR="00D264FB" w:rsidRPr="009D2132" w:rsidRDefault="00D264FB" w:rsidP="009231D8">
      <w:pPr>
        <w:keepNext/>
        <w:keepLines/>
        <w:pBdr>
          <w:top w:val="nil"/>
          <w:left w:val="nil"/>
          <w:bottom w:val="nil"/>
          <w:right w:val="nil"/>
          <w:between w:val="nil"/>
        </w:pBdr>
        <w:spacing w:after="0" w:line="276" w:lineRule="auto"/>
        <w:ind w:left="400" w:right="-15" w:firstLine="0"/>
        <w:rPr>
          <w:rFonts w:asciiTheme="minorHAnsi" w:hAnsiTheme="minorHAnsi" w:cstheme="minorHAnsi"/>
          <w:b/>
        </w:rPr>
      </w:pPr>
    </w:p>
    <w:p w14:paraId="6E75AB78" w14:textId="77777777" w:rsidR="00A82C43" w:rsidRPr="009D2132" w:rsidRDefault="00A82C43" w:rsidP="009231D8">
      <w:pPr>
        <w:numPr>
          <w:ilvl w:val="1"/>
          <w:numId w:val="4"/>
        </w:numPr>
        <w:spacing w:after="0" w:line="276" w:lineRule="auto"/>
        <w:ind w:left="0" w:firstLine="0"/>
        <w:rPr>
          <w:rFonts w:asciiTheme="minorHAnsi" w:hAnsiTheme="minorHAnsi" w:cstheme="minorHAnsi"/>
        </w:rPr>
      </w:pPr>
      <w:r w:rsidRPr="009D2132">
        <w:rPr>
          <w:rFonts w:asciiTheme="minorHAnsi" w:hAnsiTheme="minorHAnsi" w:cstheme="minorHAnsi"/>
        </w:rPr>
        <w:t>A sessão pública poderá ser reaberta:</w:t>
      </w:r>
    </w:p>
    <w:p w14:paraId="334008E4" w14:textId="77777777" w:rsidR="00A82C43" w:rsidRPr="009D2132" w:rsidRDefault="00A82C43" w:rsidP="009231D8">
      <w:pPr>
        <w:numPr>
          <w:ilvl w:val="2"/>
          <w:numId w:val="4"/>
        </w:numPr>
        <w:tabs>
          <w:tab w:val="left" w:pos="567"/>
          <w:tab w:val="left" w:pos="851"/>
          <w:tab w:val="left" w:pos="1440"/>
        </w:tabs>
        <w:spacing w:after="0" w:line="276" w:lineRule="auto"/>
        <w:ind w:left="0" w:firstLine="0"/>
        <w:rPr>
          <w:rFonts w:asciiTheme="minorHAnsi" w:hAnsiTheme="minorHAnsi" w:cstheme="minorHAnsi"/>
        </w:rPr>
      </w:pPr>
      <w:r w:rsidRPr="009D2132">
        <w:rPr>
          <w:rFonts w:asciiTheme="minorHAnsi" w:hAnsiTheme="minorHAnsi" w:cstheme="minorHAnsi"/>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3AA1D4B1" w14:textId="77777777" w:rsidR="00A82C43" w:rsidRPr="009D2132" w:rsidRDefault="00A82C43" w:rsidP="009231D8">
      <w:pPr>
        <w:numPr>
          <w:ilvl w:val="2"/>
          <w:numId w:val="4"/>
        </w:numPr>
        <w:tabs>
          <w:tab w:val="left" w:pos="851"/>
          <w:tab w:val="left" w:pos="1440"/>
        </w:tabs>
        <w:spacing w:after="0" w:line="276" w:lineRule="auto"/>
        <w:ind w:left="0" w:firstLine="0"/>
        <w:rPr>
          <w:rFonts w:asciiTheme="minorHAnsi" w:hAnsiTheme="minorHAnsi" w:cstheme="minorHAnsi"/>
        </w:rPr>
      </w:pPr>
      <w:r w:rsidRPr="009D2132">
        <w:rPr>
          <w:rFonts w:asciiTheme="minorHAnsi" w:hAnsiTheme="minorHAnsi" w:cstheme="minorHAnsi"/>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6D69572D" w14:textId="77777777" w:rsidR="00A82C43" w:rsidRPr="009D2132" w:rsidRDefault="00A82C43" w:rsidP="009231D8">
      <w:pPr>
        <w:numPr>
          <w:ilvl w:val="1"/>
          <w:numId w:val="4"/>
        </w:numPr>
        <w:spacing w:after="0" w:line="276" w:lineRule="auto"/>
        <w:ind w:left="0" w:firstLine="0"/>
        <w:rPr>
          <w:rFonts w:asciiTheme="minorHAnsi" w:hAnsiTheme="minorHAnsi" w:cstheme="minorHAnsi"/>
        </w:rPr>
      </w:pPr>
      <w:r w:rsidRPr="009D2132">
        <w:rPr>
          <w:rFonts w:asciiTheme="minorHAnsi" w:hAnsiTheme="minorHAnsi" w:cstheme="minorHAnsi"/>
        </w:rPr>
        <w:t>Todos os licitantes remanescentes deverão ser convocados para acompanhar a sessão reaberta.</w:t>
      </w:r>
    </w:p>
    <w:p w14:paraId="7D42411F" w14:textId="77777777" w:rsidR="00A82C43" w:rsidRPr="009D2132" w:rsidRDefault="00A82C43" w:rsidP="009231D8">
      <w:pPr>
        <w:numPr>
          <w:ilvl w:val="2"/>
          <w:numId w:val="4"/>
        </w:numPr>
        <w:pBdr>
          <w:top w:val="nil"/>
          <w:left w:val="nil"/>
          <w:bottom w:val="nil"/>
          <w:right w:val="nil"/>
          <w:between w:val="nil"/>
        </w:pBd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A convocação se dará por meio do sistema eletrônico (“chat”) ou e-mail de acordo com a fase do procedimento licitatório.</w:t>
      </w:r>
    </w:p>
    <w:p w14:paraId="71C93220" w14:textId="68CA5F46" w:rsidR="00A82C43" w:rsidRPr="009D2132" w:rsidRDefault="00A82C43" w:rsidP="009231D8">
      <w:pPr>
        <w:numPr>
          <w:ilvl w:val="2"/>
          <w:numId w:val="4"/>
        </w:numPr>
        <w:pBdr>
          <w:top w:val="nil"/>
          <w:left w:val="nil"/>
          <w:bottom w:val="nil"/>
          <w:right w:val="nil"/>
          <w:between w:val="nil"/>
        </w:pBd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 xml:space="preserve">A convocação feita por e-mail dar-se-á de acordo com os dados contidos no </w:t>
      </w:r>
      <w:r w:rsidR="00276541" w:rsidRPr="009D2132">
        <w:rPr>
          <w:rFonts w:asciiTheme="minorHAnsi" w:hAnsiTheme="minorHAnsi" w:cstheme="minorHAnsi"/>
        </w:rPr>
        <w:t>Cadastro da empresa junto</w:t>
      </w:r>
      <w:r w:rsidRPr="009D2132">
        <w:rPr>
          <w:rFonts w:asciiTheme="minorHAnsi" w:hAnsiTheme="minorHAnsi" w:cstheme="minorHAnsi"/>
        </w:rPr>
        <w:t xml:space="preserve"> sendo responsabilidade do licitante manter seus dados cadastrais atualizados.</w:t>
      </w:r>
    </w:p>
    <w:p w14:paraId="4E94FD2B" w14:textId="77777777" w:rsidR="00A82C43" w:rsidRPr="009D2132" w:rsidRDefault="00A82C43" w:rsidP="009231D8">
      <w:pPr>
        <w:spacing w:line="276" w:lineRule="auto"/>
        <w:rPr>
          <w:rFonts w:asciiTheme="minorHAnsi" w:hAnsiTheme="minorHAnsi" w:cstheme="minorHAnsi"/>
        </w:rPr>
      </w:pPr>
    </w:p>
    <w:p w14:paraId="44C14B17" w14:textId="77777777" w:rsidR="00A82C43" w:rsidRPr="009D2132" w:rsidRDefault="00A82C43" w:rsidP="009231D8">
      <w:pPr>
        <w:keepNext/>
        <w:keepLines/>
        <w:numPr>
          <w:ilvl w:val="0"/>
          <w:numId w:val="4"/>
        </w:numPr>
        <w:pBdr>
          <w:top w:val="nil"/>
          <w:left w:val="nil"/>
          <w:bottom w:val="nil"/>
          <w:right w:val="nil"/>
          <w:between w:val="nil"/>
        </w:pBdr>
        <w:spacing w:after="0" w:line="276" w:lineRule="auto"/>
        <w:ind w:right="-15"/>
        <w:rPr>
          <w:rFonts w:asciiTheme="minorHAnsi" w:hAnsiTheme="minorHAnsi" w:cstheme="minorHAnsi"/>
          <w:b/>
        </w:rPr>
      </w:pPr>
      <w:r w:rsidRPr="009D2132">
        <w:rPr>
          <w:rFonts w:asciiTheme="minorHAnsi" w:hAnsiTheme="minorHAnsi" w:cstheme="minorHAnsi"/>
          <w:b/>
        </w:rPr>
        <w:t>DA ADJUDICAÇÃO E HOMOLOGAÇÃO</w:t>
      </w:r>
    </w:p>
    <w:p w14:paraId="73E18DF9" w14:textId="77777777" w:rsidR="00F70A0B" w:rsidRPr="009D2132" w:rsidRDefault="00F70A0B" w:rsidP="009231D8">
      <w:pPr>
        <w:keepNext/>
        <w:keepLines/>
        <w:pBdr>
          <w:top w:val="nil"/>
          <w:left w:val="nil"/>
          <w:bottom w:val="nil"/>
          <w:right w:val="nil"/>
          <w:between w:val="nil"/>
        </w:pBdr>
        <w:spacing w:after="0" w:line="276" w:lineRule="auto"/>
        <w:ind w:left="400" w:right="-15" w:firstLine="0"/>
        <w:rPr>
          <w:rFonts w:asciiTheme="minorHAnsi" w:hAnsiTheme="minorHAnsi" w:cstheme="minorHAnsi"/>
          <w:b/>
        </w:rPr>
      </w:pPr>
    </w:p>
    <w:p w14:paraId="466A7D7C" w14:textId="0FF31EF0" w:rsidR="00A82C43" w:rsidRPr="009D2132" w:rsidRDefault="00A82C43" w:rsidP="009231D8">
      <w:pPr>
        <w:numPr>
          <w:ilvl w:val="1"/>
          <w:numId w:val="4"/>
        </w:numPr>
        <w:spacing w:after="0" w:line="276" w:lineRule="auto"/>
        <w:ind w:left="0" w:firstLine="0"/>
        <w:rPr>
          <w:rFonts w:asciiTheme="minorHAnsi" w:hAnsiTheme="minorHAnsi" w:cstheme="minorHAnsi"/>
        </w:rPr>
      </w:pPr>
      <w:r w:rsidRPr="009D2132">
        <w:rPr>
          <w:rFonts w:asciiTheme="minorHAnsi" w:hAnsiTheme="minorHAnsi" w:cstheme="minorHAnsi"/>
        </w:rPr>
        <w:t>O objeto da licitação será adjudicado</w:t>
      </w:r>
      <w:r w:rsidR="009231D8" w:rsidRPr="009D2132">
        <w:rPr>
          <w:rFonts w:asciiTheme="minorHAnsi" w:hAnsiTheme="minorHAnsi" w:cstheme="minorHAnsi"/>
        </w:rPr>
        <w:t xml:space="preserve"> por tiem</w:t>
      </w:r>
      <w:r w:rsidRPr="009D2132">
        <w:rPr>
          <w:rFonts w:asciiTheme="minorHAnsi" w:hAnsiTheme="minorHAnsi" w:cstheme="minorHAnsi"/>
        </w:rPr>
        <w:t xml:space="preserve"> e homologado ao licitante declarado vencedor, por ato da autoridade competente, após a regular decisão dos recursos apresentados.</w:t>
      </w:r>
    </w:p>
    <w:p w14:paraId="7E5CC680" w14:textId="77777777" w:rsidR="00A82C43" w:rsidRPr="009D2132" w:rsidRDefault="00A82C43" w:rsidP="009231D8">
      <w:pPr>
        <w:spacing w:after="0" w:line="276" w:lineRule="auto"/>
        <w:ind w:left="57"/>
        <w:rPr>
          <w:rFonts w:asciiTheme="minorHAnsi" w:hAnsiTheme="minorHAnsi" w:cstheme="minorHAnsi"/>
        </w:rPr>
      </w:pPr>
    </w:p>
    <w:p w14:paraId="4DB1B39E" w14:textId="4D688879" w:rsidR="00F02EC6" w:rsidRPr="009D2132" w:rsidRDefault="00A82C43" w:rsidP="009231D8">
      <w:pPr>
        <w:pStyle w:val="Nvel2-Red"/>
        <w:numPr>
          <w:ilvl w:val="0"/>
          <w:numId w:val="4"/>
        </w:numPr>
        <w:pBdr>
          <w:top w:val="nil"/>
          <w:left w:val="nil"/>
          <w:bottom w:val="nil"/>
          <w:right w:val="nil"/>
          <w:between w:val="nil"/>
        </w:pBdr>
        <w:spacing w:before="0" w:after="0"/>
        <w:rPr>
          <w:rFonts w:asciiTheme="minorHAnsi" w:hAnsiTheme="minorHAnsi" w:cstheme="minorHAnsi"/>
          <w:b/>
          <w:i w:val="0"/>
          <w:iCs w:val="0"/>
          <w:color w:val="auto"/>
          <w:sz w:val="22"/>
          <w:szCs w:val="22"/>
        </w:rPr>
      </w:pPr>
      <w:r w:rsidRPr="009D2132">
        <w:rPr>
          <w:rFonts w:asciiTheme="minorHAnsi" w:hAnsiTheme="minorHAnsi" w:cstheme="minorHAnsi"/>
          <w:b/>
          <w:i w:val="0"/>
          <w:iCs w:val="0"/>
          <w:color w:val="auto"/>
          <w:sz w:val="22"/>
          <w:szCs w:val="22"/>
        </w:rPr>
        <w:t>DA GARANTIA DE EXECUÇÃO</w:t>
      </w:r>
    </w:p>
    <w:p w14:paraId="2F107787" w14:textId="77777777" w:rsidR="00F70A0B" w:rsidRPr="009D2132" w:rsidRDefault="00F70A0B" w:rsidP="009231D8">
      <w:pPr>
        <w:pStyle w:val="Nvel2-Red"/>
        <w:numPr>
          <w:ilvl w:val="0"/>
          <w:numId w:val="0"/>
        </w:numPr>
        <w:pBdr>
          <w:top w:val="nil"/>
          <w:left w:val="nil"/>
          <w:bottom w:val="nil"/>
          <w:right w:val="nil"/>
          <w:between w:val="nil"/>
        </w:pBdr>
        <w:spacing w:before="0" w:after="0"/>
        <w:ind w:left="400"/>
        <w:rPr>
          <w:rFonts w:asciiTheme="minorHAnsi" w:hAnsiTheme="minorHAnsi" w:cstheme="minorHAnsi"/>
          <w:b/>
          <w:i w:val="0"/>
          <w:iCs w:val="0"/>
          <w:color w:val="auto"/>
          <w:sz w:val="22"/>
          <w:szCs w:val="22"/>
        </w:rPr>
      </w:pPr>
    </w:p>
    <w:p w14:paraId="03BB5E3E" w14:textId="54C2BBF6" w:rsidR="00F02EC6" w:rsidRPr="009D2132" w:rsidRDefault="00F02EC6" w:rsidP="009231D8">
      <w:pPr>
        <w:pStyle w:val="Nvel2-Red"/>
        <w:numPr>
          <w:ilvl w:val="1"/>
          <w:numId w:val="4"/>
        </w:numPr>
        <w:pBdr>
          <w:top w:val="nil"/>
          <w:left w:val="nil"/>
          <w:bottom w:val="nil"/>
          <w:right w:val="nil"/>
          <w:between w:val="nil"/>
        </w:pBdr>
        <w:spacing w:before="0" w:after="0"/>
        <w:rPr>
          <w:rFonts w:asciiTheme="minorHAnsi" w:hAnsiTheme="minorHAnsi" w:cstheme="minorHAnsi"/>
          <w:bCs/>
          <w:i w:val="0"/>
          <w:iCs w:val="0"/>
          <w:color w:val="auto"/>
          <w:sz w:val="22"/>
          <w:szCs w:val="22"/>
        </w:rPr>
      </w:pPr>
      <w:r w:rsidRPr="009D2132">
        <w:rPr>
          <w:rFonts w:asciiTheme="minorHAnsi" w:hAnsiTheme="minorHAnsi" w:cstheme="minorHAnsi"/>
          <w:bCs/>
          <w:i w:val="0"/>
          <w:iCs w:val="0"/>
          <w:color w:val="auto"/>
          <w:sz w:val="22"/>
          <w:szCs w:val="22"/>
        </w:rPr>
        <w:t xml:space="preserve"> Não haverá exigência de garantia de execução para a presente contratação.</w:t>
      </w:r>
    </w:p>
    <w:p w14:paraId="48380F24" w14:textId="461B19A9" w:rsidR="00A82C43" w:rsidRPr="009D2132" w:rsidRDefault="00A82C43" w:rsidP="009231D8">
      <w:pPr>
        <w:keepNext/>
        <w:keepLines/>
        <w:pBdr>
          <w:top w:val="nil"/>
          <w:left w:val="nil"/>
          <w:bottom w:val="nil"/>
          <w:right w:val="nil"/>
          <w:between w:val="nil"/>
        </w:pBdr>
        <w:spacing w:after="0" w:line="276" w:lineRule="auto"/>
        <w:ind w:left="400" w:right="-15" w:firstLine="0"/>
        <w:rPr>
          <w:rFonts w:asciiTheme="minorHAnsi" w:hAnsiTheme="minorHAnsi" w:cstheme="minorHAnsi"/>
          <w:b/>
        </w:rPr>
      </w:pPr>
    </w:p>
    <w:p w14:paraId="2CC6A19B" w14:textId="2EF9F7CC" w:rsidR="00A82C43" w:rsidRPr="009D2132" w:rsidRDefault="00A82C43" w:rsidP="009231D8">
      <w:pPr>
        <w:pStyle w:val="PargrafodaLista"/>
        <w:keepNext/>
        <w:keepLines/>
        <w:numPr>
          <w:ilvl w:val="0"/>
          <w:numId w:val="4"/>
        </w:numPr>
        <w:pBdr>
          <w:top w:val="nil"/>
          <w:left w:val="nil"/>
          <w:bottom w:val="nil"/>
          <w:right w:val="nil"/>
          <w:between w:val="nil"/>
        </w:pBdr>
        <w:spacing w:after="0" w:line="276" w:lineRule="auto"/>
        <w:ind w:right="-15"/>
        <w:rPr>
          <w:rFonts w:asciiTheme="minorHAnsi" w:hAnsiTheme="minorHAnsi" w:cstheme="minorHAnsi"/>
          <w:b/>
        </w:rPr>
      </w:pPr>
      <w:r w:rsidRPr="009D2132">
        <w:rPr>
          <w:rFonts w:asciiTheme="minorHAnsi" w:eastAsia="Arial" w:hAnsiTheme="minorHAnsi" w:cstheme="minorHAnsi"/>
          <w:b/>
        </w:rPr>
        <w:t>DA ATA DE REGISTRO DE PREÇOS</w:t>
      </w:r>
    </w:p>
    <w:p w14:paraId="25C64971" w14:textId="77777777" w:rsidR="00F70A0B" w:rsidRPr="009D2132" w:rsidRDefault="00F70A0B" w:rsidP="009231D8">
      <w:pPr>
        <w:pStyle w:val="PargrafodaLista"/>
        <w:keepNext/>
        <w:keepLines/>
        <w:pBdr>
          <w:top w:val="nil"/>
          <w:left w:val="nil"/>
          <w:bottom w:val="nil"/>
          <w:right w:val="nil"/>
          <w:between w:val="nil"/>
        </w:pBdr>
        <w:spacing w:after="0" w:line="276" w:lineRule="auto"/>
        <w:ind w:left="400" w:right="-15" w:firstLine="0"/>
        <w:rPr>
          <w:rFonts w:asciiTheme="minorHAnsi" w:hAnsiTheme="minorHAnsi" w:cstheme="minorHAnsi"/>
          <w:b/>
        </w:rPr>
      </w:pPr>
    </w:p>
    <w:p w14:paraId="45B29E9C" w14:textId="77777777" w:rsidR="00F02EC6" w:rsidRPr="009D2132" w:rsidRDefault="00F02EC6" w:rsidP="009231D8">
      <w:pPr>
        <w:pStyle w:val="PargrafodaLista"/>
        <w:numPr>
          <w:ilvl w:val="0"/>
          <w:numId w:val="5"/>
        </w:numPr>
        <w:pBdr>
          <w:top w:val="nil"/>
          <w:left w:val="nil"/>
          <w:bottom w:val="nil"/>
          <w:right w:val="nil"/>
          <w:between w:val="nil"/>
        </w:pBdr>
        <w:spacing w:after="0" w:line="276" w:lineRule="auto"/>
        <w:contextualSpacing w:val="0"/>
        <w:rPr>
          <w:rFonts w:asciiTheme="minorHAnsi" w:eastAsia="Arial" w:hAnsiTheme="minorHAnsi" w:cstheme="minorHAnsi"/>
          <w:vanish/>
        </w:rPr>
      </w:pPr>
    </w:p>
    <w:p w14:paraId="520030CE" w14:textId="77777777" w:rsidR="00F02EC6" w:rsidRPr="009D2132" w:rsidRDefault="00F02EC6" w:rsidP="009231D8">
      <w:pPr>
        <w:pStyle w:val="PargrafodaLista"/>
        <w:numPr>
          <w:ilvl w:val="0"/>
          <w:numId w:val="5"/>
        </w:numPr>
        <w:pBdr>
          <w:top w:val="nil"/>
          <w:left w:val="nil"/>
          <w:bottom w:val="nil"/>
          <w:right w:val="nil"/>
          <w:between w:val="nil"/>
        </w:pBdr>
        <w:spacing w:after="0" w:line="276" w:lineRule="auto"/>
        <w:contextualSpacing w:val="0"/>
        <w:rPr>
          <w:rFonts w:asciiTheme="minorHAnsi" w:eastAsia="Arial" w:hAnsiTheme="minorHAnsi" w:cstheme="minorHAnsi"/>
          <w:vanish/>
        </w:rPr>
      </w:pPr>
    </w:p>
    <w:p w14:paraId="4CA389E2" w14:textId="77777777" w:rsidR="00F02EC6" w:rsidRPr="009D2132" w:rsidRDefault="00F02EC6" w:rsidP="009231D8">
      <w:pPr>
        <w:pStyle w:val="PargrafodaLista"/>
        <w:numPr>
          <w:ilvl w:val="0"/>
          <w:numId w:val="5"/>
        </w:numPr>
        <w:pBdr>
          <w:top w:val="nil"/>
          <w:left w:val="nil"/>
          <w:bottom w:val="nil"/>
          <w:right w:val="nil"/>
          <w:between w:val="nil"/>
        </w:pBdr>
        <w:spacing w:after="0" w:line="276" w:lineRule="auto"/>
        <w:contextualSpacing w:val="0"/>
        <w:rPr>
          <w:rFonts w:asciiTheme="minorHAnsi" w:eastAsia="Arial" w:hAnsiTheme="minorHAnsi" w:cstheme="minorHAnsi"/>
          <w:vanish/>
        </w:rPr>
      </w:pPr>
    </w:p>
    <w:p w14:paraId="5B328070" w14:textId="6C5D26B9" w:rsidR="00A82C43" w:rsidRPr="009D2132" w:rsidRDefault="00A82C43" w:rsidP="009231D8">
      <w:pPr>
        <w:numPr>
          <w:ilvl w:val="1"/>
          <w:numId w:val="5"/>
        </w:numPr>
        <w:pBdr>
          <w:top w:val="nil"/>
          <w:left w:val="nil"/>
          <w:bottom w:val="nil"/>
          <w:right w:val="nil"/>
          <w:between w:val="nil"/>
        </w:pBdr>
        <w:spacing w:after="0" w:line="276" w:lineRule="auto"/>
        <w:ind w:left="0" w:firstLine="0"/>
        <w:rPr>
          <w:rFonts w:asciiTheme="minorHAnsi" w:hAnsiTheme="minorHAnsi" w:cstheme="minorHAnsi"/>
        </w:rPr>
      </w:pPr>
      <w:r w:rsidRPr="009D2132">
        <w:rPr>
          <w:rFonts w:asciiTheme="minorHAnsi" w:eastAsia="Arial" w:hAnsiTheme="minorHAnsi" w:cstheme="minorHAnsi"/>
        </w:rPr>
        <w:t xml:space="preserve">Homologado o resultado da licitação, terá o adjudicatário o prazo de 5 (cinco) dias úteis, contados a partir da data de sua convocação, para assinar a Ata de Registro de Preços, cujo prazo de validade encontra-se nela fixado, sob pena de decair do direito à contratação, sem prejuízo das sanções previstas neste Edital. </w:t>
      </w:r>
    </w:p>
    <w:p w14:paraId="3B762D51" w14:textId="77777777" w:rsidR="00A82C43" w:rsidRPr="009D2132" w:rsidRDefault="00A82C43" w:rsidP="009231D8">
      <w:pPr>
        <w:numPr>
          <w:ilvl w:val="1"/>
          <w:numId w:val="5"/>
        </w:numPr>
        <w:spacing w:after="0" w:line="276" w:lineRule="auto"/>
        <w:ind w:left="0" w:firstLine="0"/>
        <w:rPr>
          <w:rFonts w:asciiTheme="minorHAnsi" w:hAnsiTheme="minorHAnsi" w:cstheme="minorHAnsi"/>
        </w:rPr>
      </w:pPr>
      <w:r w:rsidRPr="009D2132">
        <w:rPr>
          <w:rFonts w:asciiTheme="minorHAnsi" w:hAnsiTheme="minorHAnsi" w:cstheme="minorHAnsi"/>
        </w:rPr>
        <w:t>Alternativamente à convocação para comparecer perante o órgão ou entidade para a assinatura da Ata de Registro de Preços, a Administração poderá encaminhá-la para assinatura, mediante correspondência postal com aviso de recebimento (AR) ou meio eletrônico, para que seja assinada e devolvida no prazo de 5 (cinco) dias úteis, a contar da data de seu recebimento.</w:t>
      </w:r>
    </w:p>
    <w:p w14:paraId="3FB55418" w14:textId="77777777" w:rsidR="00A82C43" w:rsidRPr="009D2132" w:rsidRDefault="00A82C43" w:rsidP="009231D8">
      <w:pPr>
        <w:numPr>
          <w:ilvl w:val="1"/>
          <w:numId w:val="5"/>
        </w:numPr>
        <w:spacing w:after="0" w:line="276" w:lineRule="auto"/>
        <w:ind w:left="0" w:firstLine="0"/>
        <w:rPr>
          <w:rFonts w:asciiTheme="minorHAnsi" w:hAnsiTheme="minorHAnsi" w:cstheme="minorHAnsi"/>
        </w:rPr>
      </w:pPr>
      <w:r w:rsidRPr="009D2132">
        <w:rPr>
          <w:rFonts w:asciiTheme="minorHAnsi" w:hAnsiTheme="minorHAnsi" w:cstheme="minorHAnsi"/>
        </w:rPr>
        <w:t>O prazo estabelecido no subitem anterior para assinatura da Ata de Registro de Preços poderá ser prorrogado uma única vez, por igual período, quando solicitado pelo(s) licitante(s) vencedor(s), durante o seu transcurso, e desde que devidamente aceito.</w:t>
      </w:r>
    </w:p>
    <w:p w14:paraId="2A67E421" w14:textId="77777777" w:rsidR="00A82C43" w:rsidRPr="009D2132" w:rsidRDefault="00A82C43" w:rsidP="009231D8">
      <w:pPr>
        <w:numPr>
          <w:ilvl w:val="1"/>
          <w:numId w:val="5"/>
        </w:numPr>
        <w:spacing w:after="0" w:line="276" w:lineRule="auto"/>
        <w:ind w:left="0" w:firstLine="0"/>
        <w:rPr>
          <w:rFonts w:asciiTheme="minorHAnsi" w:hAnsiTheme="minorHAnsi" w:cstheme="minorHAnsi"/>
        </w:rPr>
      </w:pPr>
      <w:r w:rsidRPr="009D2132">
        <w:rPr>
          <w:rFonts w:asciiTheme="minorHAnsi" w:hAnsiTheme="minorHAnsi" w:cstheme="minorHAnsi"/>
        </w:rPr>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6EA77D6F" w14:textId="77777777" w:rsidR="00A82C43" w:rsidRPr="009D2132" w:rsidRDefault="00A82C43" w:rsidP="009231D8">
      <w:pPr>
        <w:numPr>
          <w:ilvl w:val="1"/>
          <w:numId w:val="5"/>
        </w:numPr>
        <w:pBdr>
          <w:top w:val="nil"/>
          <w:left w:val="nil"/>
          <w:bottom w:val="nil"/>
          <w:right w:val="nil"/>
          <w:between w:val="nil"/>
        </w:pBdr>
        <w:spacing w:after="0" w:line="276" w:lineRule="auto"/>
        <w:ind w:left="0" w:firstLine="0"/>
        <w:rPr>
          <w:rFonts w:asciiTheme="minorHAnsi" w:hAnsiTheme="minorHAnsi" w:cstheme="minorHAnsi"/>
        </w:rPr>
      </w:pPr>
      <w:r w:rsidRPr="009D2132">
        <w:rPr>
          <w:rFonts w:asciiTheme="minorHAnsi" w:eastAsia="Arial" w:hAnsiTheme="minorHAnsi" w:cstheme="minorHAnsi"/>
        </w:rPr>
        <w:t>O preço registrado, com a indicação dos fornecedores, será divulgado no PNCP e disponibilizado durante a vigência da ata de registro de preços.</w:t>
      </w:r>
    </w:p>
    <w:p w14:paraId="2A83F50D" w14:textId="77777777" w:rsidR="00A82C43" w:rsidRPr="009D2132" w:rsidRDefault="00A82C43" w:rsidP="009231D8">
      <w:pPr>
        <w:numPr>
          <w:ilvl w:val="1"/>
          <w:numId w:val="5"/>
        </w:numPr>
        <w:pBdr>
          <w:top w:val="nil"/>
          <w:left w:val="nil"/>
          <w:bottom w:val="nil"/>
          <w:right w:val="nil"/>
          <w:between w:val="nil"/>
        </w:pBdr>
        <w:spacing w:after="0" w:line="276" w:lineRule="auto"/>
        <w:ind w:left="0" w:firstLine="0"/>
        <w:rPr>
          <w:rFonts w:asciiTheme="minorHAnsi" w:hAnsiTheme="minorHAnsi" w:cstheme="minorHAnsi"/>
        </w:rPr>
      </w:pPr>
      <w:r w:rsidRPr="009D2132">
        <w:rPr>
          <w:rFonts w:asciiTheme="minorHAnsi" w:eastAsia="Arial" w:hAnsiTheme="minorHAnsi" w:cstheme="minorHAnsi"/>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35CB297" w14:textId="77777777" w:rsidR="00A82C43" w:rsidRPr="009D2132" w:rsidRDefault="00A82C43" w:rsidP="009231D8">
      <w:pPr>
        <w:numPr>
          <w:ilvl w:val="1"/>
          <w:numId w:val="5"/>
        </w:numPr>
        <w:pBdr>
          <w:top w:val="nil"/>
          <w:left w:val="nil"/>
          <w:bottom w:val="nil"/>
          <w:right w:val="nil"/>
          <w:between w:val="nil"/>
        </w:pBdr>
        <w:spacing w:after="0" w:line="276" w:lineRule="auto"/>
        <w:ind w:left="0" w:firstLine="0"/>
        <w:rPr>
          <w:rFonts w:asciiTheme="minorHAnsi" w:hAnsiTheme="minorHAnsi" w:cstheme="minorHAnsi"/>
        </w:rPr>
      </w:pPr>
      <w:r w:rsidRPr="009D2132">
        <w:rPr>
          <w:rFonts w:asciiTheme="minorHAnsi" w:eastAsia="Arial" w:hAnsiTheme="minorHAnsi" w:cstheme="minorHAnsi"/>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83F5037" w14:textId="77777777" w:rsidR="00747698" w:rsidRPr="009D2132" w:rsidRDefault="00747698" w:rsidP="009231D8">
      <w:pPr>
        <w:pBdr>
          <w:top w:val="nil"/>
          <w:left w:val="nil"/>
          <w:bottom w:val="nil"/>
          <w:right w:val="nil"/>
          <w:between w:val="nil"/>
        </w:pBdr>
        <w:spacing w:after="0" w:line="276" w:lineRule="auto"/>
        <w:ind w:left="0" w:firstLine="0"/>
        <w:rPr>
          <w:rFonts w:asciiTheme="minorHAnsi" w:hAnsiTheme="minorHAnsi" w:cstheme="minorHAnsi"/>
        </w:rPr>
      </w:pPr>
    </w:p>
    <w:p w14:paraId="67F727B4" w14:textId="77777777" w:rsidR="00A82C43" w:rsidRPr="009D2132" w:rsidRDefault="00A82C43" w:rsidP="009231D8">
      <w:pPr>
        <w:keepNext/>
        <w:keepLines/>
        <w:numPr>
          <w:ilvl w:val="0"/>
          <w:numId w:val="5"/>
        </w:numPr>
        <w:pBdr>
          <w:top w:val="nil"/>
          <w:left w:val="nil"/>
          <w:bottom w:val="nil"/>
          <w:right w:val="nil"/>
          <w:between w:val="nil"/>
        </w:pBdr>
        <w:spacing w:after="0" w:line="276" w:lineRule="auto"/>
        <w:ind w:right="-15"/>
        <w:rPr>
          <w:rFonts w:asciiTheme="minorHAnsi" w:hAnsiTheme="minorHAnsi" w:cstheme="minorHAnsi"/>
          <w:b/>
        </w:rPr>
      </w:pPr>
      <w:bookmarkStart w:id="31" w:name="_heading=h.ihv636" w:colFirst="0" w:colLast="0"/>
      <w:bookmarkEnd w:id="31"/>
      <w:r w:rsidRPr="009D2132">
        <w:rPr>
          <w:rFonts w:asciiTheme="minorHAnsi" w:hAnsiTheme="minorHAnsi" w:cstheme="minorHAnsi"/>
          <w:b/>
        </w:rPr>
        <w:t>DO TERMO DE CONTRATO</w:t>
      </w:r>
    </w:p>
    <w:p w14:paraId="55186993" w14:textId="77777777" w:rsidR="00F70A0B" w:rsidRPr="009D2132" w:rsidRDefault="00F70A0B" w:rsidP="009231D8">
      <w:pPr>
        <w:keepNext/>
        <w:keepLines/>
        <w:pBdr>
          <w:top w:val="nil"/>
          <w:left w:val="nil"/>
          <w:bottom w:val="nil"/>
          <w:right w:val="nil"/>
          <w:between w:val="nil"/>
        </w:pBdr>
        <w:spacing w:after="0" w:line="276" w:lineRule="auto"/>
        <w:ind w:left="495" w:right="-15" w:firstLine="0"/>
        <w:rPr>
          <w:rFonts w:asciiTheme="minorHAnsi" w:hAnsiTheme="minorHAnsi" w:cstheme="minorHAnsi"/>
          <w:b/>
        </w:rPr>
      </w:pPr>
    </w:p>
    <w:p w14:paraId="0FBB03C7" w14:textId="77777777" w:rsidR="00A82C43" w:rsidRPr="009D2132" w:rsidRDefault="00A82C43" w:rsidP="009231D8">
      <w:pPr>
        <w:numPr>
          <w:ilvl w:val="1"/>
          <w:numId w:val="5"/>
        </w:numPr>
        <w:spacing w:after="0" w:line="276" w:lineRule="auto"/>
        <w:ind w:left="0" w:firstLine="0"/>
        <w:rPr>
          <w:rFonts w:asciiTheme="minorHAnsi" w:hAnsiTheme="minorHAnsi" w:cstheme="minorHAnsi"/>
        </w:rPr>
      </w:pPr>
      <w:r w:rsidRPr="009D2132">
        <w:rPr>
          <w:rFonts w:asciiTheme="minorHAnsi" w:hAnsiTheme="minorHAnsi" w:cstheme="minorHAnsi"/>
        </w:rPr>
        <w:t>Após a homologação da licitação, em sendo realizada a contratação, será firmado Termo de Contrato ou emitido instrumento equivalente.</w:t>
      </w:r>
    </w:p>
    <w:p w14:paraId="148CA58A" w14:textId="77777777" w:rsidR="00A82C43" w:rsidRPr="009D2132" w:rsidRDefault="00A82C43" w:rsidP="009231D8">
      <w:pPr>
        <w:numPr>
          <w:ilvl w:val="1"/>
          <w:numId w:val="5"/>
        </w:numPr>
        <w:spacing w:after="0" w:line="276" w:lineRule="auto"/>
        <w:ind w:left="0" w:firstLine="0"/>
        <w:rPr>
          <w:rFonts w:asciiTheme="minorHAnsi" w:hAnsiTheme="minorHAnsi" w:cstheme="minorHAnsi"/>
        </w:rPr>
      </w:pPr>
      <w:r w:rsidRPr="009D2132">
        <w:rPr>
          <w:rFonts w:asciiTheme="minorHAnsi" w:hAnsiTheme="minorHAnsi" w:cstheme="minorHAnsi"/>
        </w:rPr>
        <w:t xml:space="preserve">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72B7541B" w14:textId="77777777" w:rsidR="00A82C43" w:rsidRPr="009D2132" w:rsidRDefault="00A82C43" w:rsidP="009231D8">
      <w:pPr>
        <w:numPr>
          <w:ilvl w:val="2"/>
          <w:numId w:val="5"/>
        </w:numPr>
        <w:pBdr>
          <w:top w:val="nil"/>
          <w:left w:val="nil"/>
          <w:bottom w:val="nil"/>
          <w:right w:val="nil"/>
          <w:between w:val="nil"/>
        </w:pBdr>
        <w:tabs>
          <w:tab w:val="left" w:pos="567"/>
        </w:tabs>
        <w:spacing w:after="0" w:line="276" w:lineRule="auto"/>
        <w:ind w:left="567" w:firstLine="0"/>
        <w:rPr>
          <w:rFonts w:asciiTheme="minorHAnsi" w:hAnsiTheme="minorHAnsi" w:cstheme="minorHAnsi"/>
        </w:rPr>
      </w:pPr>
      <w:r w:rsidRPr="009D2132">
        <w:rPr>
          <w:rFonts w:asciiTheme="minorHAnsi" w:hAnsiTheme="minorHAnsi" w:cstheme="minorHAnsi"/>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7E2279C1" w14:textId="77777777" w:rsidR="00A82C43" w:rsidRPr="009D2132" w:rsidRDefault="00A82C43" w:rsidP="009231D8">
      <w:pPr>
        <w:numPr>
          <w:ilvl w:val="2"/>
          <w:numId w:val="5"/>
        </w:numPr>
        <w:spacing w:after="0" w:line="276" w:lineRule="auto"/>
        <w:ind w:left="567" w:firstLine="0"/>
        <w:rPr>
          <w:rFonts w:asciiTheme="minorHAnsi" w:hAnsiTheme="minorHAnsi" w:cstheme="minorHAnsi"/>
        </w:rPr>
      </w:pPr>
      <w:r w:rsidRPr="009D2132">
        <w:rPr>
          <w:rFonts w:asciiTheme="minorHAnsi" w:hAnsiTheme="minorHAnsi" w:cstheme="minorHAnsi"/>
        </w:rPr>
        <w:t>O prazo previsto no subitem anterior poderá ser prorrogado 1 (uma) vez, por igual período, mediante solicitação da parte durante seu transcurso, devidamente justificada, e desde que o motivo apresentado seja aceito pela Administração.</w:t>
      </w:r>
    </w:p>
    <w:p w14:paraId="0BA5DB53" w14:textId="77777777" w:rsidR="00A82C43" w:rsidRPr="009D2132" w:rsidRDefault="00A82C43" w:rsidP="009231D8">
      <w:pPr>
        <w:numPr>
          <w:ilvl w:val="1"/>
          <w:numId w:val="5"/>
        </w:numPr>
        <w:spacing w:after="0" w:line="276" w:lineRule="auto"/>
        <w:ind w:left="0" w:firstLine="0"/>
        <w:rPr>
          <w:rFonts w:asciiTheme="minorHAnsi" w:hAnsiTheme="minorHAnsi" w:cstheme="minorHAnsi"/>
        </w:rPr>
      </w:pPr>
      <w:r w:rsidRPr="009D2132">
        <w:rPr>
          <w:rFonts w:asciiTheme="minorHAnsi" w:hAnsiTheme="minorHAnsi" w:cstheme="minorHAnsi"/>
        </w:rPr>
        <w:t>O Aceite da Nota de Empenho ou do instrumento equivalente, emitida à empresa adjudicada, implica no reconhecimento de que:</w:t>
      </w:r>
    </w:p>
    <w:p w14:paraId="74DBBC84" w14:textId="77777777" w:rsidR="00A82C43" w:rsidRPr="009D2132" w:rsidRDefault="00A82C43" w:rsidP="009231D8">
      <w:pPr>
        <w:numPr>
          <w:ilvl w:val="2"/>
          <w:numId w:val="5"/>
        </w:numPr>
        <w:pBdr>
          <w:top w:val="nil"/>
          <w:left w:val="nil"/>
          <w:bottom w:val="nil"/>
          <w:right w:val="nil"/>
          <w:between w:val="nil"/>
        </w:pBdr>
        <w:tabs>
          <w:tab w:val="left" w:pos="567"/>
        </w:tabs>
        <w:spacing w:after="0" w:line="276" w:lineRule="auto"/>
        <w:ind w:left="567" w:firstLine="0"/>
        <w:rPr>
          <w:rFonts w:asciiTheme="minorHAnsi" w:hAnsiTheme="minorHAnsi" w:cstheme="minorHAnsi"/>
        </w:rPr>
      </w:pPr>
      <w:r w:rsidRPr="009D2132">
        <w:rPr>
          <w:rFonts w:asciiTheme="minorHAnsi" w:hAnsiTheme="minorHAnsi" w:cstheme="minorHAnsi"/>
        </w:rPr>
        <w:t>referida Nota está substituindo o contrato, aplicando-se à relação de negócios ali estabelecida as disposições da Lei nº 14.133, de 2021;</w:t>
      </w:r>
    </w:p>
    <w:p w14:paraId="2CDC0B17" w14:textId="77777777" w:rsidR="00A82C43" w:rsidRPr="009D2132" w:rsidRDefault="00A82C43" w:rsidP="009231D8">
      <w:pPr>
        <w:numPr>
          <w:ilvl w:val="2"/>
          <w:numId w:val="5"/>
        </w:numPr>
        <w:pBdr>
          <w:top w:val="nil"/>
          <w:left w:val="nil"/>
          <w:bottom w:val="nil"/>
          <w:right w:val="nil"/>
          <w:between w:val="nil"/>
        </w:pBdr>
        <w:tabs>
          <w:tab w:val="left" w:pos="567"/>
        </w:tabs>
        <w:spacing w:after="0" w:line="276" w:lineRule="auto"/>
        <w:ind w:left="567" w:firstLine="0"/>
        <w:rPr>
          <w:rFonts w:asciiTheme="minorHAnsi" w:hAnsiTheme="minorHAnsi" w:cstheme="minorHAnsi"/>
        </w:rPr>
      </w:pPr>
      <w:r w:rsidRPr="009D2132">
        <w:rPr>
          <w:rFonts w:asciiTheme="minorHAnsi" w:hAnsiTheme="minorHAnsi" w:cstheme="minorHAnsi"/>
        </w:rPr>
        <w:t>a contratada se vincula à sua proposta e às previsões contidas no edital e seus anexos;</w:t>
      </w:r>
    </w:p>
    <w:p w14:paraId="10A24401" w14:textId="77777777" w:rsidR="00A82C43" w:rsidRPr="009D2132" w:rsidRDefault="00A82C43" w:rsidP="009231D8">
      <w:pPr>
        <w:numPr>
          <w:ilvl w:val="2"/>
          <w:numId w:val="5"/>
        </w:numPr>
        <w:spacing w:after="0" w:line="276" w:lineRule="auto"/>
        <w:ind w:left="567" w:firstLine="0"/>
        <w:rPr>
          <w:rFonts w:asciiTheme="minorHAnsi" w:hAnsiTheme="minorHAnsi" w:cstheme="minorHAnsi"/>
        </w:rPr>
      </w:pPr>
      <w:r w:rsidRPr="009D2132">
        <w:rPr>
          <w:rFonts w:asciiTheme="minorHAnsi" w:hAnsiTheme="minorHAnsi" w:cstheme="minorHAnsi"/>
        </w:rPr>
        <w:t>A contratada reconhece que as hipóteses de extinção são aquelas previstas nos artigos 137 e 138 da Lei nº 14.133/21 e reconhece os direitos da Administração previstos no artigo 139 da mesma Lei.</w:t>
      </w:r>
    </w:p>
    <w:p w14:paraId="3C179B40" w14:textId="40A5A136" w:rsidR="00A82C43" w:rsidRPr="009D2132" w:rsidRDefault="00A82C43" w:rsidP="009231D8">
      <w:pPr>
        <w:numPr>
          <w:ilvl w:val="1"/>
          <w:numId w:val="5"/>
        </w:numPr>
        <w:pBdr>
          <w:top w:val="nil"/>
          <w:left w:val="nil"/>
          <w:bottom w:val="nil"/>
          <w:right w:val="nil"/>
          <w:between w:val="nil"/>
        </w:pBdr>
        <w:spacing w:after="0" w:line="276" w:lineRule="auto"/>
        <w:ind w:left="0" w:firstLine="0"/>
        <w:rPr>
          <w:rFonts w:asciiTheme="minorHAnsi" w:hAnsiTheme="minorHAnsi" w:cstheme="minorHAnsi"/>
        </w:rPr>
      </w:pPr>
      <w:r w:rsidRPr="009D2132">
        <w:rPr>
          <w:rFonts w:asciiTheme="minorHAnsi" w:hAnsiTheme="minorHAnsi" w:cstheme="minorHAnsi"/>
        </w:rPr>
        <w:t xml:space="preserve">O prazo de vigência da contratação é de </w:t>
      </w:r>
      <w:r w:rsidR="00F02EC6" w:rsidRPr="009D2132">
        <w:rPr>
          <w:rFonts w:asciiTheme="minorHAnsi" w:hAnsiTheme="minorHAnsi" w:cstheme="minorHAnsi"/>
          <w:color w:val="auto"/>
        </w:rPr>
        <w:t xml:space="preserve">12(dose) </w:t>
      </w:r>
      <w:r w:rsidRPr="009D2132">
        <w:rPr>
          <w:rFonts w:asciiTheme="minorHAnsi" w:hAnsiTheme="minorHAnsi" w:cstheme="minorHAnsi"/>
          <w:color w:val="auto"/>
        </w:rPr>
        <w:t>meses</w:t>
      </w:r>
      <w:r w:rsidRPr="009D2132">
        <w:rPr>
          <w:rFonts w:asciiTheme="minorHAnsi" w:hAnsiTheme="minorHAnsi" w:cstheme="minorHAnsi"/>
        </w:rPr>
        <w:t xml:space="preserve">, prorrogável conforme previsão no instrumento contratual e no termo de referência. </w:t>
      </w:r>
    </w:p>
    <w:p w14:paraId="70ABCBA0" w14:textId="3ED333AA" w:rsidR="00A82C43" w:rsidRPr="009D2132" w:rsidRDefault="00A82C43" w:rsidP="009231D8">
      <w:pPr>
        <w:spacing w:line="276" w:lineRule="auto"/>
        <w:ind w:left="723"/>
        <w:rPr>
          <w:rFonts w:asciiTheme="minorHAnsi" w:hAnsiTheme="minorHAnsi" w:cstheme="minorHAnsi"/>
        </w:rPr>
      </w:pPr>
      <w:r w:rsidRPr="009D2132">
        <w:rPr>
          <w:rFonts w:asciiTheme="minorHAnsi" w:hAnsiTheme="minorHAnsi" w:cstheme="minorHAnsi"/>
          <w:b/>
        </w:rPr>
        <w:t>1</w:t>
      </w:r>
      <w:r w:rsidR="00747698" w:rsidRPr="009D2132">
        <w:rPr>
          <w:rFonts w:asciiTheme="minorHAnsi" w:hAnsiTheme="minorHAnsi" w:cstheme="minorHAnsi"/>
          <w:b/>
        </w:rPr>
        <w:t>7</w:t>
      </w:r>
      <w:r w:rsidRPr="009D2132">
        <w:rPr>
          <w:rFonts w:asciiTheme="minorHAnsi" w:hAnsiTheme="minorHAnsi" w:cstheme="minorHAnsi"/>
          <w:b/>
        </w:rPr>
        <w:t>.4.1</w:t>
      </w:r>
      <w:r w:rsidRPr="009D2132">
        <w:rPr>
          <w:rFonts w:asciiTheme="minorHAnsi" w:hAnsiTheme="minorHAnsi" w:cstheme="minorHAnsi"/>
        </w:rPr>
        <w:t xml:space="preserve"> 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09AFB01D" w14:textId="77777777" w:rsidR="00A82C43" w:rsidRPr="009D2132" w:rsidRDefault="00A82C43" w:rsidP="009231D8">
      <w:pPr>
        <w:numPr>
          <w:ilvl w:val="1"/>
          <w:numId w:val="5"/>
        </w:numPr>
        <w:pBdr>
          <w:top w:val="nil"/>
          <w:left w:val="nil"/>
          <w:bottom w:val="nil"/>
          <w:right w:val="nil"/>
          <w:between w:val="nil"/>
        </w:pBdr>
        <w:spacing w:after="0" w:line="276" w:lineRule="auto"/>
        <w:ind w:left="0" w:firstLine="0"/>
        <w:rPr>
          <w:rFonts w:asciiTheme="minorHAnsi" w:hAnsiTheme="minorHAnsi" w:cstheme="minorHAnsi"/>
        </w:rPr>
      </w:pPr>
      <w:r w:rsidRPr="009D2132">
        <w:rPr>
          <w:rFonts w:asciiTheme="minorHAnsi" w:eastAsia="Arial" w:hAnsiTheme="minorHAnsi" w:cstheme="minorHAnsi"/>
        </w:rPr>
        <w:t>Na assinatura do contrato, será exigida a comprovação das condições de habilitação consignadas no edital, que deverão ser mantidas pelo licitante durante a vigência do contrato ou da ata de registro de preços, bem como o disposto no art. 91 § 4º Lei n. 14.133/21.</w:t>
      </w:r>
    </w:p>
    <w:p w14:paraId="34040D18" w14:textId="77777777" w:rsidR="00A82C43" w:rsidRPr="009D2132" w:rsidRDefault="00A82C43" w:rsidP="009231D8">
      <w:pPr>
        <w:numPr>
          <w:ilvl w:val="1"/>
          <w:numId w:val="5"/>
        </w:numPr>
        <w:spacing w:after="0" w:line="276" w:lineRule="auto"/>
        <w:ind w:left="0" w:firstLine="0"/>
        <w:rPr>
          <w:rFonts w:asciiTheme="minorHAnsi" w:hAnsiTheme="minorHAnsi" w:cstheme="minorHAnsi"/>
        </w:rPr>
      </w:pPr>
      <w:r w:rsidRPr="009D2132">
        <w:rPr>
          <w:rFonts w:asciiTheme="minorHAnsi" w:hAnsiTheme="minorHAnsi" w:cstheme="minorHAnsi"/>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 celebração do contrato, inicialmente nas condições propostas pelo licitante vencedor. Em frustrando essa primeira tentativa, é possível negociar o valor com o licitante melhor classificado (e, se for o caso, com os demais, na ordem de classificação) ou mesmo celebrar o contrato pelo valor ofertado inicialmente por estes licitantes, após a comprovação dos requisitos para habilitação, analisada a proposta e eventuais documentos complementares.</w:t>
      </w:r>
    </w:p>
    <w:p w14:paraId="1A773347" w14:textId="77777777" w:rsidR="00A82C43" w:rsidRPr="009D2132" w:rsidRDefault="00A82C43" w:rsidP="009231D8">
      <w:pPr>
        <w:spacing w:line="276" w:lineRule="auto"/>
        <w:rPr>
          <w:rFonts w:asciiTheme="minorHAnsi" w:hAnsiTheme="minorHAnsi" w:cstheme="minorHAnsi"/>
        </w:rPr>
      </w:pPr>
    </w:p>
    <w:p w14:paraId="69F6F14C" w14:textId="77777777" w:rsidR="00A82C43" w:rsidRPr="009D2132" w:rsidRDefault="00A82C43" w:rsidP="009231D8">
      <w:pPr>
        <w:keepNext/>
        <w:keepLines/>
        <w:numPr>
          <w:ilvl w:val="0"/>
          <w:numId w:val="5"/>
        </w:numPr>
        <w:pBdr>
          <w:top w:val="nil"/>
          <w:left w:val="nil"/>
          <w:bottom w:val="nil"/>
          <w:right w:val="nil"/>
          <w:between w:val="nil"/>
        </w:pBdr>
        <w:spacing w:after="0" w:line="276" w:lineRule="auto"/>
        <w:ind w:right="-15"/>
        <w:rPr>
          <w:rFonts w:asciiTheme="minorHAnsi" w:hAnsiTheme="minorHAnsi" w:cstheme="minorHAnsi"/>
          <w:b/>
        </w:rPr>
      </w:pPr>
      <w:r w:rsidRPr="009D2132">
        <w:rPr>
          <w:rFonts w:asciiTheme="minorHAnsi" w:hAnsiTheme="minorHAnsi" w:cstheme="minorHAnsi"/>
          <w:b/>
        </w:rPr>
        <w:t>DO REAJUSTE</w:t>
      </w:r>
    </w:p>
    <w:p w14:paraId="24971A79" w14:textId="77777777" w:rsidR="00F70A0B" w:rsidRPr="009D2132" w:rsidRDefault="00F70A0B" w:rsidP="009231D8">
      <w:pPr>
        <w:keepNext/>
        <w:keepLines/>
        <w:pBdr>
          <w:top w:val="nil"/>
          <w:left w:val="nil"/>
          <w:bottom w:val="nil"/>
          <w:right w:val="nil"/>
          <w:between w:val="nil"/>
        </w:pBdr>
        <w:spacing w:after="0" w:line="276" w:lineRule="auto"/>
        <w:ind w:left="495" w:right="-15" w:firstLine="0"/>
        <w:rPr>
          <w:rFonts w:asciiTheme="minorHAnsi" w:hAnsiTheme="minorHAnsi" w:cstheme="minorHAnsi"/>
          <w:b/>
        </w:rPr>
      </w:pPr>
    </w:p>
    <w:p w14:paraId="4193EDE4" w14:textId="77777777" w:rsidR="00A82C43" w:rsidRPr="009D2132" w:rsidRDefault="00A82C43" w:rsidP="009231D8">
      <w:pPr>
        <w:numPr>
          <w:ilvl w:val="1"/>
          <w:numId w:val="5"/>
        </w:numPr>
        <w:spacing w:after="0" w:line="276" w:lineRule="auto"/>
        <w:ind w:left="0" w:firstLine="0"/>
        <w:rPr>
          <w:rFonts w:asciiTheme="minorHAnsi" w:hAnsiTheme="minorHAnsi" w:cstheme="minorHAnsi"/>
        </w:rPr>
      </w:pPr>
      <w:r w:rsidRPr="009D2132">
        <w:rPr>
          <w:rFonts w:asciiTheme="minorHAnsi" w:hAnsiTheme="minorHAnsi" w:cstheme="minorHAnsi"/>
        </w:rPr>
        <w:t>As regras acerca do reajuste do valor contratual são as estabelecidas no Termo de Contrato, acompanhadas em anexo a este Edital.</w:t>
      </w:r>
    </w:p>
    <w:p w14:paraId="631A1247" w14:textId="77777777" w:rsidR="00A82C43" w:rsidRPr="009D2132" w:rsidRDefault="00A82C43" w:rsidP="009231D8">
      <w:pPr>
        <w:spacing w:line="276" w:lineRule="auto"/>
        <w:ind w:left="720"/>
        <w:rPr>
          <w:rFonts w:asciiTheme="minorHAnsi" w:hAnsiTheme="minorHAnsi" w:cstheme="minorHAnsi"/>
        </w:rPr>
      </w:pPr>
    </w:p>
    <w:p w14:paraId="7A3C0E72" w14:textId="77777777" w:rsidR="00A82C43" w:rsidRPr="009D2132" w:rsidRDefault="00A82C43" w:rsidP="009231D8">
      <w:pPr>
        <w:keepNext/>
        <w:keepLines/>
        <w:numPr>
          <w:ilvl w:val="0"/>
          <w:numId w:val="5"/>
        </w:numPr>
        <w:pBdr>
          <w:top w:val="nil"/>
          <w:left w:val="nil"/>
          <w:bottom w:val="nil"/>
          <w:right w:val="nil"/>
          <w:between w:val="nil"/>
        </w:pBdr>
        <w:spacing w:after="0" w:line="276" w:lineRule="auto"/>
        <w:ind w:right="-15"/>
        <w:rPr>
          <w:rFonts w:asciiTheme="minorHAnsi" w:hAnsiTheme="minorHAnsi" w:cstheme="minorHAnsi"/>
          <w:b/>
        </w:rPr>
      </w:pPr>
      <w:r w:rsidRPr="009D2132">
        <w:rPr>
          <w:rFonts w:asciiTheme="minorHAnsi" w:hAnsiTheme="minorHAnsi" w:cstheme="minorHAnsi"/>
          <w:b/>
        </w:rPr>
        <w:t>DA ACEITAÇÃO DO OBJETO E DA FISCALIZAÇÃO</w:t>
      </w:r>
    </w:p>
    <w:p w14:paraId="53DF6747" w14:textId="77777777" w:rsidR="00F70A0B" w:rsidRPr="009D2132" w:rsidRDefault="00F70A0B" w:rsidP="009231D8">
      <w:pPr>
        <w:keepNext/>
        <w:keepLines/>
        <w:pBdr>
          <w:top w:val="nil"/>
          <w:left w:val="nil"/>
          <w:bottom w:val="nil"/>
          <w:right w:val="nil"/>
          <w:between w:val="nil"/>
        </w:pBdr>
        <w:spacing w:after="0" w:line="276" w:lineRule="auto"/>
        <w:ind w:left="495" w:right="-15" w:firstLine="0"/>
        <w:rPr>
          <w:rFonts w:asciiTheme="minorHAnsi" w:hAnsiTheme="minorHAnsi" w:cstheme="minorHAnsi"/>
          <w:b/>
        </w:rPr>
      </w:pPr>
    </w:p>
    <w:p w14:paraId="6D0337C1" w14:textId="77777777" w:rsidR="00A82C43" w:rsidRPr="009D2132" w:rsidRDefault="00A82C43" w:rsidP="009231D8">
      <w:pPr>
        <w:numPr>
          <w:ilvl w:val="1"/>
          <w:numId w:val="5"/>
        </w:numPr>
        <w:spacing w:after="0" w:line="276" w:lineRule="auto"/>
        <w:ind w:left="0" w:firstLine="0"/>
        <w:rPr>
          <w:rFonts w:asciiTheme="minorHAnsi" w:hAnsiTheme="minorHAnsi" w:cstheme="minorHAnsi"/>
        </w:rPr>
      </w:pPr>
      <w:r w:rsidRPr="009D2132">
        <w:rPr>
          <w:rFonts w:asciiTheme="minorHAnsi" w:hAnsiTheme="minorHAnsi" w:cstheme="minorHAnsi"/>
        </w:rPr>
        <w:t>Os critérios de aceitação do objeto e de fiscalização estão previstos no Termo de Referência e no Termo de Contrato, anexos deste edital.</w:t>
      </w:r>
    </w:p>
    <w:p w14:paraId="2F7EC932" w14:textId="77777777" w:rsidR="00A82C43" w:rsidRPr="009D2132" w:rsidRDefault="00A82C43" w:rsidP="009231D8">
      <w:pPr>
        <w:spacing w:line="276" w:lineRule="auto"/>
        <w:rPr>
          <w:rFonts w:asciiTheme="minorHAnsi" w:hAnsiTheme="minorHAnsi" w:cstheme="minorHAnsi"/>
        </w:rPr>
      </w:pPr>
    </w:p>
    <w:p w14:paraId="2DF9542A" w14:textId="77777777" w:rsidR="00A82C43" w:rsidRPr="009D2132" w:rsidRDefault="00A82C43" w:rsidP="009231D8">
      <w:pPr>
        <w:keepNext/>
        <w:keepLines/>
        <w:numPr>
          <w:ilvl w:val="0"/>
          <w:numId w:val="5"/>
        </w:numPr>
        <w:pBdr>
          <w:top w:val="nil"/>
          <w:left w:val="nil"/>
          <w:bottom w:val="nil"/>
          <w:right w:val="nil"/>
          <w:between w:val="nil"/>
        </w:pBdr>
        <w:spacing w:after="0" w:line="276" w:lineRule="auto"/>
        <w:ind w:right="-15"/>
        <w:rPr>
          <w:rFonts w:asciiTheme="minorHAnsi" w:hAnsiTheme="minorHAnsi" w:cstheme="minorHAnsi"/>
          <w:b/>
        </w:rPr>
      </w:pPr>
      <w:r w:rsidRPr="009D2132">
        <w:rPr>
          <w:rFonts w:asciiTheme="minorHAnsi" w:hAnsiTheme="minorHAnsi" w:cstheme="minorHAnsi"/>
          <w:b/>
        </w:rPr>
        <w:t>DAS OBRIGAÇÕES DA CONTRATANTE E DA CONTRATADA</w:t>
      </w:r>
    </w:p>
    <w:p w14:paraId="3C89E808" w14:textId="77777777" w:rsidR="00F70A0B" w:rsidRPr="009D2132" w:rsidRDefault="00F70A0B" w:rsidP="009231D8">
      <w:pPr>
        <w:keepNext/>
        <w:keepLines/>
        <w:pBdr>
          <w:top w:val="nil"/>
          <w:left w:val="nil"/>
          <w:bottom w:val="nil"/>
          <w:right w:val="nil"/>
          <w:between w:val="nil"/>
        </w:pBdr>
        <w:spacing w:after="0" w:line="276" w:lineRule="auto"/>
        <w:ind w:left="495" w:right="-15" w:firstLine="0"/>
        <w:rPr>
          <w:rFonts w:asciiTheme="minorHAnsi" w:hAnsiTheme="minorHAnsi" w:cstheme="minorHAnsi"/>
          <w:b/>
        </w:rPr>
      </w:pPr>
    </w:p>
    <w:p w14:paraId="511E904B" w14:textId="77777777" w:rsidR="00A82C43" w:rsidRPr="009D2132" w:rsidRDefault="00A82C43" w:rsidP="009231D8">
      <w:pPr>
        <w:numPr>
          <w:ilvl w:val="1"/>
          <w:numId w:val="5"/>
        </w:numPr>
        <w:spacing w:after="0" w:line="276" w:lineRule="auto"/>
        <w:ind w:left="0" w:firstLine="0"/>
        <w:rPr>
          <w:rFonts w:asciiTheme="minorHAnsi" w:hAnsiTheme="minorHAnsi" w:cstheme="minorHAnsi"/>
        </w:rPr>
      </w:pPr>
      <w:r w:rsidRPr="009D2132">
        <w:rPr>
          <w:rFonts w:asciiTheme="minorHAnsi" w:hAnsiTheme="minorHAnsi" w:cstheme="minorHAnsi"/>
        </w:rPr>
        <w:t>As obrigações da Contratante e da Contratada são as estabelecidas no Termo de Referência e no Termo de Contrato, anexos deste edital.</w:t>
      </w:r>
    </w:p>
    <w:p w14:paraId="1C928090" w14:textId="77777777" w:rsidR="00A82C43" w:rsidRPr="009D2132" w:rsidRDefault="00A82C43" w:rsidP="009231D8">
      <w:pPr>
        <w:spacing w:line="276" w:lineRule="auto"/>
        <w:rPr>
          <w:rFonts w:asciiTheme="minorHAnsi" w:hAnsiTheme="minorHAnsi" w:cstheme="minorHAnsi"/>
        </w:rPr>
      </w:pPr>
    </w:p>
    <w:p w14:paraId="3B5ADCB2" w14:textId="77777777" w:rsidR="00A82C43" w:rsidRPr="009D2132" w:rsidRDefault="00A82C43" w:rsidP="009231D8">
      <w:pPr>
        <w:keepNext/>
        <w:keepLines/>
        <w:numPr>
          <w:ilvl w:val="0"/>
          <w:numId w:val="5"/>
        </w:numPr>
        <w:pBdr>
          <w:top w:val="nil"/>
          <w:left w:val="nil"/>
          <w:bottom w:val="nil"/>
          <w:right w:val="nil"/>
          <w:between w:val="nil"/>
        </w:pBdr>
        <w:spacing w:after="0" w:line="276" w:lineRule="auto"/>
        <w:ind w:right="-15"/>
        <w:rPr>
          <w:rFonts w:asciiTheme="minorHAnsi" w:hAnsiTheme="minorHAnsi" w:cstheme="minorHAnsi"/>
          <w:b/>
        </w:rPr>
      </w:pPr>
      <w:r w:rsidRPr="009D2132">
        <w:rPr>
          <w:rFonts w:asciiTheme="minorHAnsi" w:hAnsiTheme="minorHAnsi" w:cstheme="minorHAnsi"/>
          <w:b/>
        </w:rPr>
        <w:t>DO PAGAMENTO</w:t>
      </w:r>
    </w:p>
    <w:p w14:paraId="11976190" w14:textId="77777777" w:rsidR="00F70A0B" w:rsidRPr="009D2132" w:rsidRDefault="00F70A0B" w:rsidP="009231D8">
      <w:pPr>
        <w:keepNext/>
        <w:keepLines/>
        <w:pBdr>
          <w:top w:val="nil"/>
          <w:left w:val="nil"/>
          <w:bottom w:val="nil"/>
          <w:right w:val="nil"/>
          <w:between w:val="nil"/>
        </w:pBdr>
        <w:spacing w:after="0" w:line="276" w:lineRule="auto"/>
        <w:ind w:left="495" w:right="-15" w:firstLine="0"/>
        <w:rPr>
          <w:rFonts w:asciiTheme="minorHAnsi" w:hAnsiTheme="minorHAnsi" w:cstheme="minorHAnsi"/>
          <w:b/>
        </w:rPr>
      </w:pPr>
    </w:p>
    <w:p w14:paraId="27D15DF9" w14:textId="77777777" w:rsidR="00A82C43" w:rsidRPr="009D2132" w:rsidRDefault="00A82C43" w:rsidP="009231D8">
      <w:pPr>
        <w:numPr>
          <w:ilvl w:val="1"/>
          <w:numId w:val="5"/>
        </w:numPr>
        <w:pBdr>
          <w:top w:val="nil"/>
          <w:left w:val="nil"/>
          <w:bottom w:val="nil"/>
          <w:right w:val="nil"/>
          <w:between w:val="nil"/>
        </w:pBdr>
        <w:spacing w:after="0" w:line="276" w:lineRule="auto"/>
        <w:ind w:left="0" w:firstLine="0"/>
        <w:rPr>
          <w:rFonts w:asciiTheme="minorHAnsi" w:hAnsiTheme="minorHAnsi" w:cstheme="minorHAnsi"/>
        </w:rPr>
      </w:pPr>
      <w:r w:rsidRPr="009D2132">
        <w:rPr>
          <w:rFonts w:asciiTheme="minorHAnsi" w:eastAsia="Arial" w:hAnsiTheme="minorHAnsi" w:cstheme="minorHAnsi"/>
        </w:rPr>
        <w:t>As regras acerca do pagamento são as estabelecidas no Termo de Referência e no Termo de Contrato, anexos deste edital.</w:t>
      </w:r>
    </w:p>
    <w:p w14:paraId="260EF3F9" w14:textId="77777777" w:rsidR="00A82C43" w:rsidRPr="009D2132" w:rsidRDefault="00A82C43" w:rsidP="009231D8">
      <w:pPr>
        <w:spacing w:line="276" w:lineRule="auto"/>
        <w:rPr>
          <w:rFonts w:asciiTheme="minorHAnsi" w:hAnsiTheme="minorHAnsi" w:cstheme="minorHAnsi"/>
        </w:rPr>
      </w:pPr>
    </w:p>
    <w:p w14:paraId="26B25B1F" w14:textId="77777777" w:rsidR="00A82C43" w:rsidRPr="009D2132" w:rsidRDefault="00A82C43" w:rsidP="009231D8">
      <w:pPr>
        <w:numPr>
          <w:ilvl w:val="0"/>
          <w:numId w:val="5"/>
        </w:numPr>
        <w:tabs>
          <w:tab w:val="left" w:pos="567"/>
        </w:tabs>
        <w:spacing w:after="0" w:line="276" w:lineRule="auto"/>
        <w:ind w:left="0" w:firstLine="0"/>
        <w:rPr>
          <w:rFonts w:asciiTheme="minorHAnsi" w:hAnsiTheme="minorHAnsi" w:cstheme="minorHAnsi"/>
          <w:b/>
        </w:rPr>
      </w:pPr>
      <w:r w:rsidRPr="009D2132">
        <w:rPr>
          <w:rFonts w:asciiTheme="minorHAnsi" w:hAnsiTheme="minorHAnsi" w:cstheme="minorHAnsi"/>
          <w:b/>
        </w:rPr>
        <w:t>DAS INFRAÇÕES ADMINISTRATIVAS E SANÇÕES</w:t>
      </w:r>
    </w:p>
    <w:p w14:paraId="77867EF1" w14:textId="77777777" w:rsidR="00F70A0B" w:rsidRPr="009D2132" w:rsidRDefault="00F70A0B" w:rsidP="009231D8">
      <w:pPr>
        <w:tabs>
          <w:tab w:val="left" w:pos="567"/>
        </w:tabs>
        <w:spacing w:after="0" w:line="276" w:lineRule="auto"/>
        <w:ind w:left="0" w:firstLine="0"/>
        <w:rPr>
          <w:rFonts w:asciiTheme="minorHAnsi" w:hAnsiTheme="minorHAnsi" w:cstheme="minorHAnsi"/>
          <w:b/>
        </w:rPr>
      </w:pPr>
    </w:p>
    <w:p w14:paraId="235E6890" w14:textId="77777777" w:rsidR="00A82C43" w:rsidRPr="009D2132" w:rsidRDefault="00A82C43" w:rsidP="009231D8">
      <w:pPr>
        <w:numPr>
          <w:ilvl w:val="1"/>
          <w:numId w:val="5"/>
        </w:numPr>
        <w:spacing w:after="0" w:line="276" w:lineRule="auto"/>
        <w:ind w:left="0" w:firstLine="0"/>
        <w:rPr>
          <w:rFonts w:asciiTheme="minorHAnsi" w:hAnsiTheme="minorHAnsi" w:cstheme="minorHAnsi"/>
        </w:rPr>
      </w:pPr>
      <w:bookmarkStart w:id="32" w:name="_heading=h.1hmsyys" w:colFirst="0" w:colLast="0"/>
      <w:bookmarkEnd w:id="32"/>
      <w:r w:rsidRPr="009D2132">
        <w:rPr>
          <w:rFonts w:asciiTheme="minorHAnsi" w:hAnsiTheme="minorHAnsi" w:cstheme="minorHAnsi"/>
        </w:rPr>
        <w:t xml:space="preserve">Comete infração administrativa, nos termos da Lei nº 14.133, de 2021, com dolo ou culpa o licitante/adjudicatário que: </w:t>
      </w:r>
    </w:p>
    <w:p w14:paraId="77DE2DE8" w14:textId="40184AB5" w:rsidR="00A82C43" w:rsidRPr="009D2132" w:rsidRDefault="00171FB0" w:rsidP="009231D8">
      <w:pPr>
        <w:numPr>
          <w:ilvl w:val="2"/>
          <w:numId w:val="5"/>
        </w:numPr>
        <w:spacing w:after="0" w:line="276" w:lineRule="auto"/>
        <w:ind w:firstLine="0"/>
        <w:rPr>
          <w:rFonts w:asciiTheme="minorHAnsi" w:hAnsiTheme="minorHAnsi" w:cstheme="minorHAnsi"/>
        </w:rPr>
      </w:pPr>
      <w:r w:rsidRPr="009D2132">
        <w:rPr>
          <w:rFonts w:asciiTheme="minorHAnsi" w:hAnsiTheme="minorHAnsi" w:cstheme="minorHAnsi"/>
        </w:rPr>
        <w:t>D</w:t>
      </w:r>
      <w:r w:rsidR="00A82C43" w:rsidRPr="009D2132">
        <w:rPr>
          <w:rFonts w:asciiTheme="minorHAnsi" w:hAnsiTheme="minorHAnsi" w:cstheme="minorHAnsi"/>
        </w:rPr>
        <w:t>ar causa à inexecução parcial do contrato;</w:t>
      </w:r>
    </w:p>
    <w:p w14:paraId="21941611" w14:textId="5D537EE9" w:rsidR="00A82C43" w:rsidRPr="009D2132" w:rsidRDefault="00171FB0" w:rsidP="009231D8">
      <w:pPr>
        <w:numPr>
          <w:ilvl w:val="2"/>
          <w:numId w:val="5"/>
        </w:numPr>
        <w:tabs>
          <w:tab w:val="left" w:pos="993"/>
        </w:tabs>
        <w:spacing w:after="0" w:line="276" w:lineRule="auto"/>
        <w:ind w:firstLine="0"/>
        <w:rPr>
          <w:rFonts w:asciiTheme="minorHAnsi" w:hAnsiTheme="minorHAnsi" w:cstheme="minorHAnsi"/>
        </w:rPr>
      </w:pPr>
      <w:r w:rsidRPr="009D2132">
        <w:rPr>
          <w:rFonts w:asciiTheme="minorHAnsi" w:hAnsiTheme="minorHAnsi" w:cstheme="minorHAnsi"/>
        </w:rPr>
        <w:t>D</w:t>
      </w:r>
      <w:r w:rsidR="00A82C43" w:rsidRPr="009D2132">
        <w:rPr>
          <w:rFonts w:asciiTheme="minorHAnsi" w:hAnsiTheme="minorHAnsi" w:cstheme="minorHAnsi"/>
        </w:rPr>
        <w:t>ar causa à inexecução parcial do contrato que cause grave dano à Administração, ao funcionamento dos serviços públicos ou ao interesse coletivo;</w:t>
      </w:r>
    </w:p>
    <w:p w14:paraId="491F5C86" w14:textId="7FC68179" w:rsidR="00A82C43" w:rsidRPr="009D2132" w:rsidRDefault="00171FB0" w:rsidP="009231D8">
      <w:pPr>
        <w:numPr>
          <w:ilvl w:val="2"/>
          <w:numId w:val="5"/>
        </w:numPr>
        <w:tabs>
          <w:tab w:val="left" w:pos="993"/>
        </w:tabs>
        <w:spacing w:after="0" w:line="276" w:lineRule="auto"/>
        <w:ind w:firstLine="0"/>
        <w:rPr>
          <w:rFonts w:asciiTheme="minorHAnsi" w:hAnsiTheme="minorHAnsi" w:cstheme="minorHAnsi"/>
        </w:rPr>
      </w:pPr>
      <w:r w:rsidRPr="009D2132">
        <w:rPr>
          <w:rFonts w:asciiTheme="minorHAnsi" w:hAnsiTheme="minorHAnsi" w:cstheme="minorHAnsi"/>
        </w:rPr>
        <w:t>D</w:t>
      </w:r>
      <w:r w:rsidR="00A82C43" w:rsidRPr="009D2132">
        <w:rPr>
          <w:rFonts w:asciiTheme="minorHAnsi" w:hAnsiTheme="minorHAnsi" w:cstheme="minorHAnsi"/>
        </w:rPr>
        <w:t>ar causa à inexecução total do contrato;</w:t>
      </w:r>
    </w:p>
    <w:p w14:paraId="532D4C0F" w14:textId="13D94D41" w:rsidR="00A82C43" w:rsidRPr="009D2132" w:rsidRDefault="00171FB0" w:rsidP="009231D8">
      <w:pPr>
        <w:numPr>
          <w:ilvl w:val="2"/>
          <w:numId w:val="5"/>
        </w:numPr>
        <w:tabs>
          <w:tab w:val="left" w:pos="993"/>
        </w:tabs>
        <w:spacing w:after="0" w:line="276" w:lineRule="auto"/>
        <w:ind w:firstLine="0"/>
        <w:rPr>
          <w:rFonts w:asciiTheme="minorHAnsi" w:hAnsiTheme="minorHAnsi" w:cstheme="minorHAnsi"/>
        </w:rPr>
      </w:pPr>
      <w:r w:rsidRPr="009D2132">
        <w:rPr>
          <w:rFonts w:asciiTheme="minorHAnsi" w:hAnsiTheme="minorHAnsi" w:cstheme="minorHAnsi"/>
        </w:rPr>
        <w:t>D</w:t>
      </w:r>
      <w:r w:rsidR="00A82C43" w:rsidRPr="009D2132">
        <w:rPr>
          <w:rFonts w:asciiTheme="minorHAnsi" w:hAnsiTheme="minorHAnsi" w:cstheme="minorHAnsi"/>
        </w:rPr>
        <w:t xml:space="preserve">eixar de entregar a documentação exigida para o certame ou não entregar qualquer documento que tenha sido solicitado pelo </w:t>
      </w:r>
      <w:r w:rsidR="008F1D6E">
        <w:rPr>
          <w:rFonts w:asciiTheme="minorHAnsi" w:hAnsiTheme="minorHAnsi" w:cstheme="minorHAnsi"/>
        </w:rPr>
        <w:t>Pregoeiro(a)</w:t>
      </w:r>
      <w:r w:rsidR="00A82C43" w:rsidRPr="009D2132">
        <w:rPr>
          <w:rFonts w:asciiTheme="minorHAnsi" w:hAnsiTheme="minorHAnsi" w:cstheme="minorHAnsi"/>
        </w:rPr>
        <w:t xml:space="preserve"> durante o certame.</w:t>
      </w:r>
    </w:p>
    <w:p w14:paraId="0BCBAAF4" w14:textId="77777777" w:rsidR="00A82C43" w:rsidRPr="009D2132" w:rsidRDefault="00A82C43" w:rsidP="009231D8">
      <w:pPr>
        <w:numPr>
          <w:ilvl w:val="2"/>
          <w:numId w:val="5"/>
        </w:numPr>
        <w:tabs>
          <w:tab w:val="left" w:pos="993"/>
        </w:tabs>
        <w:spacing w:after="0" w:line="276" w:lineRule="auto"/>
        <w:ind w:firstLine="0"/>
        <w:rPr>
          <w:rFonts w:asciiTheme="minorHAnsi" w:hAnsiTheme="minorHAnsi" w:cstheme="minorHAnsi"/>
        </w:rPr>
      </w:pPr>
      <w:r w:rsidRPr="009D2132">
        <w:rPr>
          <w:rFonts w:asciiTheme="minorHAnsi" w:hAnsiTheme="minorHAnsi" w:cstheme="minorHAnsi"/>
        </w:rPr>
        <w:t xml:space="preserve">Salvo em decorrência de fato superveniente devidamente justificado, não mantiver a proposta em especial quando: </w:t>
      </w:r>
    </w:p>
    <w:p w14:paraId="1F69FB67" w14:textId="3829925E" w:rsidR="00A82C43" w:rsidRPr="009D2132" w:rsidRDefault="00A82C43" w:rsidP="009231D8">
      <w:pPr>
        <w:pBdr>
          <w:top w:val="nil"/>
          <w:left w:val="nil"/>
          <w:bottom w:val="nil"/>
          <w:right w:val="nil"/>
          <w:between w:val="nil"/>
        </w:pBdr>
        <w:spacing w:line="276" w:lineRule="auto"/>
        <w:ind w:left="1443"/>
        <w:rPr>
          <w:rFonts w:asciiTheme="minorHAnsi" w:hAnsiTheme="minorHAnsi" w:cstheme="minorHAnsi"/>
        </w:rPr>
      </w:pPr>
      <w:r w:rsidRPr="009D2132">
        <w:rPr>
          <w:rFonts w:asciiTheme="minorHAnsi" w:hAnsiTheme="minorHAnsi" w:cstheme="minorHAnsi"/>
          <w:b/>
        </w:rPr>
        <w:t>2</w:t>
      </w:r>
      <w:r w:rsidR="0049008E" w:rsidRPr="009D2132">
        <w:rPr>
          <w:rFonts w:asciiTheme="minorHAnsi" w:hAnsiTheme="minorHAnsi" w:cstheme="minorHAnsi"/>
          <w:b/>
        </w:rPr>
        <w:t>2</w:t>
      </w:r>
      <w:r w:rsidRPr="009D2132">
        <w:rPr>
          <w:rFonts w:asciiTheme="minorHAnsi" w:hAnsiTheme="minorHAnsi" w:cstheme="minorHAnsi"/>
          <w:b/>
        </w:rPr>
        <w:t>.1.5.1</w:t>
      </w:r>
      <w:r w:rsidRPr="009D2132">
        <w:rPr>
          <w:rFonts w:asciiTheme="minorHAnsi" w:hAnsiTheme="minorHAnsi" w:cstheme="minorHAnsi"/>
        </w:rPr>
        <w:t xml:space="preserve"> </w:t>
      </w:r>
      <w:r w:rsidR="00171FB0" w:rsidRPr="009D2132">
        <w:rPr>
          <w:rFonts w:asciiTheme="minorHAnsi" w:hAnsiTheme="minorHAnsi" w:cstheme="minorHAnsi"/>
        </w:rPr>
        <w:t>N</w:t>
      </w:r>
      <w:r w:rsidRPr="009D2132">
        <w:rPr>
          <w:rFonts w:asciiTheme="minorHAnsi" w:hAnsiTheme="minorHAnsi" w:cstheme="minorHAnsi"/>
        </w:rPr>
        <w:t xml:space="preserve">ão enviar a proposta adequada ao último lance ofertado ou após a negociação; </w:t>
      </w:r>
    </w:p>
    <w:p w14:paraId="3FDE7110" w14:textId="2B282D7B" w:rsidR="00A82C43" w:rsidRPr="009D2132" w:rsidRDefault="00A82C43" w:rsidP="009231D8">
      <w:pPr>
        <w:pBdr>
          <w:top w:val="nil"/>
          <w:left w:val="nil"/>
          <w:bottom w:val="nil"/>
          <w:right w:val="nil"/>
          <w:between w:val="nil"/>
        </w:pBdr>
        <w:spacing w:line="276" w:lineRule="auto"/>
        <w:ind w:left="1443"/>
        <w:rPr>
          <w:rFonts w:asciiTheme="minorHAnsi" w:hAnsiTheme="minorHAnsi" w:cstheme="minorHAnsi"/>
        </w:rPr>
      </w:pPr>
      <w:r w:rsidRPr="009D2132">
        <w:rPr>
          <w:rFonts w:asciiTheme="minorHAnsi" w:hAnsiTheme="minorHAnsi" w:cstheme="minorHAnsi"/>
          <w:b/>
        </w:rPr>
        <w:t>2</w:t>
      </w:r>
      <w:r w:rsidR="0049008E" w:rsidRPr="009D2132">
        <w:rPr>
          <w:rFonts w:asciiTheme="minorHAnsi" w:hAnsiTheme="minorHAnsi" w:cstheme="minorHAnsi"/>
          <w:b/>
        </w:rPr>
        <w:t>2</w:t>
      </w:r>
      <w:r w:rsidRPr="009D2132">
        <w:rPr>
          <w:rFonts w:asciiTheme="minorHAnsi" w:hAnsiTheme="minorHAnsi" w:cstheme="minorHAnsi"/>
          <w:b/>
        </w:rPr>
        <w:t>.1.5.2</w:t>
      </w:r>
      <w:r w:rsidRPr="009D2132">
        <w:rPr>
          <w:rFonts w:asciiTheme="minorHAnsi" w:hAnsiTheme="minorHAnsi" w:cstheme="minorHAnsi"/>
        </w:rPr>
        <w:t xml:space="preserve"> </w:t>
      </w:r>
      <w:r w:rsidR="00171FB0" w:rsidRPr="009D2132">
        <w:rPr>
          <w:rFonts w:asciiTheme="minorHAnsi" w:hAnsiTheme="minorHAnsi" w:cstheme="minorHAnsi"/>
        </w:rPr>
        <w:t>R</w:t>
      </w:r>
      <w:r w:rsidRPr="009D2132">
        <w:rPr>
          <w:rFonts w:asciiTheme="minorHAnsi" w:hAnsiTheme="minorHAnsi" w:cstheme="minorHAnsi"/>
        </w:rPr>
        <w:t xml:space="preserve">ecusar-se a enviar o detalhamento da proposta quando exigível; </w:t>
      </w:r>
    </w:p>
    <w:p w14:paraId="53A45A10" w14:textId="358E4A69" w:rsidR="00A82C43" w:rsidRPr="009D2132" w:rsidRDefault="00A82C43" w:rsidP="009231D8">
      <w:pPr>
        <w:pBdr>
          <w:top w:val="nil"/>
          <w:left w:val="nil"/>
          <w:bottom w:val="nil"/>
          <w:right w:val="nil"/>
          <w:between w:val="nil"/>
        </w:pBdr>
        <w:spacing w:line="276" w:lineRule="auto"/>
        <w:ind w:left="1443"/>
        <w:rPr>
          <w:rFonts w:asciiTheme="minorHAnsi" w:hAnsiTheme="minorHAnsi" w:cstheme="minorHAnsi"/>
        </w:rPr>
      </w:pPr>
      <w:r w:rsidRPr="009D2132">
        <w:rPr>
          <w:rFonts w:asciiTheme="minorHAnsi" w:hAnsiTheme="minorHAnsi" w:cstheme="minorHAnsi"/>
          <w:b/>
        </w:rPr>
        <w:t>2</w:t>
      </w:r>
      <w:r w:rsidR="0049008E" w:rsidRPr="009D2132">
        <w:rPr>
          <w:rFonts w:asciiTheme="minorHAnsi" w:hAnsiTheme="minorHAnsi" w:cstheme="minorHAnsi"/>
          <w:b/>
        </w:rPr>
        <w:t>2</w:t>
      </w:r>
      <w:r w:rsidRPr="009D2132">
        <w:rPr>
          <w:rFonts w:asciiTheme="minorHAnsi" w:hAnsiTheme="minorHAnsi" w:cstheme="minorHAnsi"/>
          <w:b/>
        </w:rPr>
        <w:t>.1.5.3</w:t>
      </w:r>
      <w:r w:rsidRPr="009D2132">
        <w:rPr>
          <w:rFonts w:asciiTheme="minorHAnsi" w:hAnsiTheme="minorHAnsi" w:cstheme="minorHAnsi"/>
        </w:rPr>
        <w:t xml:space="preserve"> </w:t>
      </w:r>
      <w:r w:rsidR="00171FB0" w:rsidRPr="009D2132">
        <w:rPr>
          <w:rFonts w:asciiTheme="minorHAnsi" w:hAnsiTheme="minorHAnsi" w:cstheme="minorHAnsi"/>
        </w:rPr>
        <w:t>P</w:t>
      </w:r>
      <w:r w:rsidRPr="009D2132">
        <w:rPr>
          <w:rFonts w:asciiTheme="minorHAnsi" w:hAnsiTheme="minorHAnsi" w:cstheme="minorHAnsi"/>
        </w:rPr>
        <w:t xml:space="preserve">edir para ser desclassificado quando encerrada a etapa competitiva; ou </w:t>
      </w:r>
    </w:p>
    <w:p w14:paraId="631FFD30" w14:textId="7EC575FA" w:rsidR="00A82C43" w:rsidRPr="009D2132" w:rsidRDefault="00A82C43" w:rsidP="009231D8">
      <w:pPr>
        <w:pBdr>
          <w:top w:val="nil"/>
          <w:left w:val="nil"/>
          <w:bottom w:val="nil"/>
          <w:right w:val="nil"/>
          <w:between w:val="nil"/>
        </w:pBdr>
        <w:spacing w:line="276" w:lineRule="auto"/>
        <w:ind w:left="1443"/>
        <w:rPr>
          <w:rFonts w:asciiTheme="minorHAnsi" w:hAnsiTheme="minorHAnsi" w:cstheme="minorHAnsi"/>
        </w:rPr>
      </w:pPr>
      <w:r w:rsidRPr="009D2132">
        <w:rPr>
          <w:rFonts w:asciiTheme="minorHAnsi" w:hAnsiTheme="minorHAnsi" w:cstheme="minorHAnsi"/>
          <w:b/>
        </w:rPr>
        <w:t>2</w:t>
      </w:r>
      <w:r w:rsidR="0049008E" w:rsidRPr="009D2132">
        <w:rPr>
          <w:rFonts w:asciiTheme="minorHAnsi" w:hAnsiTheme="minorHAnsi" w:cstheme="minorHAnsi"/>
          <w:b/>
        </w:rPr>
        <w:t>2</w:t>
      </w:r>
      <w:r w:rsidRPr="009D2132">
        <w:rPr>
          <w:rFonts w:asciiTheme="minorHAnsi" w:hAnsiTheme="minorHAnsi" w:cstheme="minorHAnsi"/>
          <w:b/>
        </w:rPr>
        <w:t>.1.5.4</w:t>
      </w:r>
      <w:r w:rsidRPr="009D2132">
        <w:rPr>
          <w:rFonts w:asciiTheme="minorHAnsi" w:hAnsiTheme="minorHAnsi" w:cstheme="minorHAnsi"/>
        </w:rPr>
        <w:t xml:space="preserve"> </w:t>
      </w:r>
      <w:r w:rsidR="00171FB0" w:rsidRPr="009D2132">
        <w:rPr>
          <w:rFonts w:asciiTheme="minorHAnsi" w:hAnsiTheme="minorHAnsi" w:cstheme="minorHAnsi"/>
        </w:rPr>
        <w:t>D</w:t>
      </w:r>
      <w:r w:rsidRPr="009D2132">
        <w:rPr>
          <w:rFonts w:asciiTheme="minorHAnsi" w:hAnsiTheme="minorHAnsi" w:cstheme="minorHAnsi"/>
        </w:rPr>
        <w:t>eixar de apresentar amostra;</w:t>
      </w:r>
    </w:p>
    <w:p w14:paraId="5D41116C" w14:textId="1781F864" w:rsidR="00A82C43" w:rsidRPr="009D2132" w:rsidRDefault="00A82C43" w:rsidP="009231D8">
      <w:pPr>
        <w:pBdr>
          <w:top w:val="nil"/>
          <w:left w:val="nil"/>
          <w:bottom w:val="nil"/>
          <w:right w:val="nil"/>
          <w:between w:val="nil"/>
        </w:pBdr>
        <w:spacing w:line="276" w:lineRule="auto"/>
        <w:ind w:left="1443"/>
        <w:rPr>
          <w:rFonts w:asciiTheme="minorHAnsi" w:hAnsiTheme="minorHAnsi" w:cstheme="minorHAnsi"/>
        </w:rPr>
      </w:pPr>
      <w:r w:rsidRPr="009D2132">
        <w:rPr>
          <w:rFonts w:asciiTheme="minorHAnsi" w:hAnsiTheme="minorHAnsi" w:cstheme="minorHAnsi"/>
          <w:b/>
        </w:rPr>
        <w:t>2</w:t>
      </w:r>
      <w:r w:rsidR="0049008E" w:rsidRPr="009D2132">
        <w:rPr>
          <w:rFonts w:asciiTheme="minorHAnsi" w:hAnsiTheme="minorHAnsi" w:cstheme="minorHAnsi"/>
          <w:b/>
        </w:rPr>
        <w:t>2</w:t>
      </w:r>
      <w:r w:rsidRPr="009D2132">
        <w:rPr>
          <w:rFonts w:asciiTheme="minorHAnsi" w:hAnsiTheme="minorHAnsi" w:cstheme="minorHAnsi"/>
          <w:b/>
        </w:rPr>
        <w:t>.1.5.5</w:t>
      </w:r>
      <w:r w:rsidRPr="009D2132">
        <w:rPr>
          <w:rFonts w:asciiTheme="minorHAnsi" w:hAnsiTheme="minorHAnsi" w:cstheme="minorHAnsi"/>
        </w:rPr>
        <w:t xml:space="preserve"> </w:t>
      </w:r>
      <w:r w:rsidR="00171FB0" w:rsidRPr="009D2132">
        <w:rPr>
          <w:rFonts w:asciiTheme="minorHAnsi" w:hAnsiTheme="minorHAnsi" w:cstheme="minorHAnsi"/>
        </w:rPr>
        <w:t>A</w:t>
      </w:r>
      <w:r w:rsidRPr="009D2132">
        <w:rPr>
          <w:rFonts w:asciiTheme="minorHAnsi" w:hAnsiTheme="minorHAnsi" w:cstheme="minorHAnsi"/>
        </w:rPr>
        <w:t xml:space="preserve">presentar proposta ou amostra em desacordo com as especificações do edital; </w:t>
      </w:r>
    </w:p>
    <w:p w14:paraId="24464729" w14:textId="2AE9C9DB" w:rsidR="00A82C43" w:rsidRPr="009D2132" w:rsidRDefault="00171FB0" w:rsidP="009231D8">
      <w:pPr>
        <w:numPr>
          <w:ilvl w:val="2"/>
          <w:numId w:val="5"/>
        </w:numPr>
        <w:tabs>
          <w:tab w:val="left" w:pos="993"/>
        </w:tabs>
        <w:spacing w:after="0" w:line="276" w:lineRule="auto"/>
        <w:ind w:firstLine="0"/>
        <w:rPr>
          <w:rFonts w:asciiTheme="minorHAnsi" w:hAnsiTheme="minorHAnsi" w:cstheme="minorHAnsi"/>
        </w:rPr>
      </w:pPr>
      <w:r w:rsidRPr="009D2132">
        <w:rPr>
          <w:rFonts w:asciiTheme="minorHAnsi" w:hAnsiTheme="minorHAnsi" w:cstheme="minorHAnsi"/>
        </w:rPr>
        <w:t>N</w:t>
      </w:r>
      <w:r w:rsidR="00A82C43" w:rsidRPr="009D2132">
        <w:rPr>
          <w:rFonts w:asciiTheme="minorHAnsi" w:hAnsiTheme="minorHAnsi" w:cstheme="minorHAnsi"/>
        </w:rPr>
        <w:t>ão celebrar o contrato ou não entregar a documentação exigida para a contratação, quando convocado dentro do prazo de validade de sua proposta;</w:t>
      </w:r>
    </w:p>
    <w:p w14:paraId="3724AB17" w14:textId="7F20E33D" w:rsidR="00A82C43" w:rsidRPr="009D2132" w:rsidRDefault="00171FB0" w:rsidP="009231D8">
      <w:pPr>
        <w:numPr>
          <w:ilvl w:val="2"/>
          <w:numId w:val="5"/>
        </w:numPr>
        <w:tabs>
          <w:tab w:val="left" w:pos="993"/>
        </w:tabs>
        <w:spacing w:after="0" w:line="276" w:lineRule="auto"/>
        <w:ind w:firstLine="0"/>
        <w:rPr>
          <w:rFonts w:asciiTheme="minorHAnsi" w:hAnsiTheme="minorHAnsi" w:cstheme="minorHAnsi"/>
        </w:rPr>
      </w:pPr>
      <w:r w:rsidRPr="009D2132">
        <w:rPr>
          <w:rFonts w:asciiTheme="minorHAnsi" w:hAnsiTheme="minorHAnsi" w:cstheme="minorHAnsi"/>
        </w:rPr>
        <w:t>E</w:t>
      </w:r>
      <w:r w:rsidR="00A82C43" w:rsidRPr="009D2132">
        <w:rPr>
          <w:rFonts w:asciiTheme="minorHAnsi" w:hAnsiTheme="minorHAnsi" w:cstheme="minorHAnsi"/>
        </w:rPr>
        <w:t xml:space="preserve">nsejar o retardamento da execução ou da entrega do objeto da licitação sem motivo justificado; </w:t>
      </w:r>
    </w:p>
    <w:p w14:paraId="14C457DE" w14:textId="308274FC" w:rsidR="00A82C43" w:rsidRPr="009D2132" w:rsidRDefault="00171FB0" w:rsidP="009231D8">
      <w:pPr>
        <w:numPr>
          <w:ilvl w:val="2"/>
          <w:numId w:val="5"/>
        </w:numPr>
        <w:tabs>
          <w:tab w:val="left" w:pos="993"/>
        </w:tabs>
        <w:spacing w:after="0" w:line="276" w:lineRule="auto"/>
        <w:ind w:firstLine="0"/>
        <w:rPr>
          <w:rFonts w:asciiTheme="minorHAnsi" w:hAnsiTheme="minorHAnsi" w:cstheme="minorHAnsi"/>
        </w:rPr>
      </w:pPr>
      <w:bookmarkStart w:id="33" w:name="_heading=h.41mghml" w:colFirst="0" w:colLast="0"/>
      <w:bookmarkEnd w:id="33"/>
      <w:r w:rsidRPr="009D2132">
        <w:rPr>
          <w:rFonts w:asciiTheme="minorHAnsi" w:hAnsiTheme="minorHAnsi" w:cstheme="minorHAnsi"/>
        </w:rPr>
        <w:t>R</w:t>
      </w:r>
      <w:r w:rsidR="00A82C43" w:rsidRPr="009D2132">
        <w:rPr>
          <w:rFonts w:asciiTheme="minorHAnsi" w:hAnsiTheme="minorHAnsi" w:cstheme="minorHAnsi"/>
        </w:rPr>
        <w:t>ecusar-se, sem justificativa, a assinar o contrato ou a ata de registro de preço, ou a aceitar ou retirar o instrumento equivalente no prazo estabelecido pela Administração</w:t>
      </w:r>
    </w:p>
    <w:p w14:paraId="4B6B9034" w14:textId="706AF551" w:rsidR="00A82C43" w:rsidRPr="009D2132" w:rsidRDefault="00171FB0" w:rsidP="009231D8">
      <w:pPr>
        <w:numPr>
          <w:ilvl w:val="2"/>
          <w:numId w:val="5"/>
        </w:numPr>
        <w:tabs>
          <w:tab w:val="left" w:pos="993"/>
        </w:tabs>
        <w:spacing w:after="0" w:line="276" w:lineRule="auto"/>
        <w:ind w:firstLine="0"/>
        <w:rPr>
          <w:rFonts w:asciiTheme="minorHAnsi" w:hAnsiTheme="minorHAnsi" w:cstheme="minorHAnsi"/>
        </w:rPr>
      </w:pPr>
      <w:r w:rsidRPr="009D2132">
        <w:rPr>
          <w:rFonts w:asciiTheme="minorHAnsi" w:hAnsiTheme="minorHAnsi" w:cstheme="minorHAnsi"/>
        </w:rPr>
        <w:t>A</w:t>
      </w:r>
      <w:r w:rsidR="00A82C43" w:rsidRPr="009D2132">
        <w:rPr>
          <w:rFonts w:asciiTheme="minorHAnsi" w:hAnsiTheme="minorHAnsi" w:cstheme="minorHAnsi"/>
        </w:rPr>
        <w:t xml:space="preserve">presentar declaração ou documentação falsa exigida para o certame ou prestar declaração falsa durante a licitação ou a execução do contrato; </w:t>
      </w:r>
    </w:p>
    <w:p w14:paraId="7887E956" w14:textId="3370F061" w:rsidR="00A82C43" w:rsidRPr="009D2132" w:rsidRDefault="00171FB0" w:rsidP="009231D8">
      <w:pPr>
        <w:numPr>
          <w:ilvl w:val="2"/>
          <w:numId w:val="5"/>
        </w:numPr>
        <w:tabs>
          <w:tab w:val="left" w:pos="993"/>
          <w:tab w:val="left" w:pos="1560"/>
        </w:tabs>
        <w:spacing w:after="0" w:line="276" w:lineRule="auto"/>
        <w:ind w:firstLine="0"/>
        <w:rPr>
          <w:rFonts w:asciiTheme="minorHAnsi" w:hAnsiTheme="minorHAnsi" w:cstheme="minorHAnsi"/>
        </w:rPr>
      </w:pPr>
      <w:r w:rsidRPr="009D2132">
        <w:rPr>
          <w:rFonts w:asciiTheme="minorHAnsi" w:hAnsiTheme="minorHAnsi" w:cstheme="minorHAnsi"/>
        </w:rPr>
        <w:t>F</w:t>
      </w:r>
      <w:r w:rsidR="00A82C43" w:rsidRPr="009D2132">
        <w:rPr>
          <w:rFonts w:asciiTheme="minorHAnsi" w:hAnsiTheme="minorHAnsi" w:cstheme="minorHAnsi"/>
        </w:rPr>
        <w:t>raudar a licitação ou praticar ato fraudulento na execução do contrato;</w:t>
      </w:r>
    </w:p>
    <w:p w14:paraId="110F8F44" w14:textId="568BFABA" w:rsidR="00A82C43" w:rsidRPr="009D2132" w:rsidRDefault="00171FB0" w:rsidP="009231D8">
      <w:pPr>
        <w:numPr>
          <w:ilvl w:val="2"/>
          <w:numId w:val="5"/>
        </w:numPr>
        <w:tabs>
          <w:tab w:val="left" w:pos="851"/>
          <w:tab w:val="left" w:pos="993"/>
          <w:tab w:val="left" w:pos="1276"/>
          <w:tab w:val="left" w:pos="1560"/>
        </w:tabs>
        <w:spacing w:after="0" w:line="276" w:lineRule="auto"/>
        <w:ind w:firstLine="0"/>
        <w:rPr>
          <w:rFonts w:asciiTheme="minorHAnsi" w:hAnsiTheme="minorHAnsi" w:cstheme="minorHAnsi"/>
        </w:rPr>
      </w:pPr>
      <w:r w:rsidRPr="009D2132">
        <w:rPr>
          <w:rFonts w:asciiTheme="minorHAnsi" w:hAnsiTheme="minorHAnsi" w:cstheme="minorHAnsi"/>
        </w:rPr>
        <w:t>C</w:t>
      </w:r>
      <w:r w:rsidR="00A82C43" w:rsidRPr="009D2132">
        <w:rPr>
          <w:rFonts w:asciiTheme="minorHAnsi" w:hAnsiTheme="minorHAnsi" w:cstheme="minorHAnsi"/>
        </w:rPr>
        <w:t>omportar-se de modo inidôneo ou cometer fraude de qualquer natureza;</w:t>
      </w:r>
    </w:p>
    <w:p w14:paraId="1CF7E378" w14:textId="54F9AB09" w:rsidR="00A82C43" w:rsidRPr="009D2132" w:rsidRDefault="00171FB0" w:rsidP="009231D8">
      <w:pPr>
        <w:numPr>
          <w:ilvl w:val="2"/>
          <w:numId w:val="5"/>
        </w:numPr>
        <w:tabs>
          <w:tab w:val="left" w:pos="851"/>
          <w:tab w:val="left" w:pos="993"/>
          <w:tab w:val="left" w:pos="1418"/>
          <w:tab w:val="left" w:pos="1560"/>
        </w:tabs>
        <w:spacing w:after="0" w:line="276" w:lineRule="auto"/>
        <w:ind w:firstLine="0"/>
        <w:rPr>
          <w:rFonts w:asciiTheme="minorHAnsi" w:hAnsiTheme="minorHAnsi" w:cstheme="minorHAnsi"/>
        </w:rPr>
      </w:pPr>
      <w:r w:rsidRPr="009D2132">
        <w:rPr>
          <w:rFonts w:asciiTheme="minorHAnsi" w:hAnsiTheme="minorHAnsi" w:cstheme="minorHAnsi"/>
        </w:rPr>
        <w:t>P</w:t>
      </w:r>
      <w:r w:rsidR="00A82C43" w:rsidRPr="009D2132">
        <w:rPr>
          <w:rFonts w:asciiTheme="minorHAnsi" w:hAnsiTheme="minorHAnsi" w:cstheme="minorHAnsi"/>
        </w:rPr>
        <w:t>raticar atos ilícitos com vistas a frustrar os objetivos da licitação;</w:t>
      </w:r>
    </w:p>
    <w:p w14:paraId="6CDE3C2C" w14:textId="6830EDC6" w:rsidR="00A82C43" w:rsidRPr="009D2132" w:rsidRDefault="00171FB0" w:rsidP="009231D8">
      <w:pPr>
        <w:numPr>
          <w:ilvl w:val="2"/>
          <w:numId w:val="5"/>
        </w:numPr>
        <w:tabs>
          <w:tab w:val="left" w:pos="851"/>
          <w:tab w:val="left" w:pos="993"/>
          <w:tab w:val="left" w:pos="1418"/>
          <w:tab w:val="left" w:pos="1560"/>
        </w:tabs>
        <w:spacing w:after="0" w:line="276" w:lineRule="auto"/>
        <w:ind w:firstLine="0"/>
        <w:rPr>
          <w:rFonts w:asciiTheme="minorHAnsi" w:hAnsiTheme="minorHAnsi" w:cstheme="minorHAnsi"/>
        </w:rPr>
      </w:pPr>
      <w:r w:rsidRPr="009D2132">
        <w:rPr>
          <w:rFonts w:asciiTheme="minorHAnsi" w:hAnsiTheme="minorHAnsi" w:cstheme="minorHAnsi"/>
        </w:rPr>
        <w:t>P</w:t>
      </w:r>
      <w:r w:rsidR="00A82C43" w:rsidRPr="009D2132">
        <w:rPr>
          <w:rFonts w:asciiTheme="minorHAnsi" w:hAnsiTheme="minorHAnsi" w:cstheme="minorHAnsi"/>
        </w:rPr>
        <w:t xml:space="preserve">raticar ato lesivo previsto no art. 5º da Lei nº 12.846, de 1º de agosto de 2013. </w:t>
      </w:r>
    </w:p>
    <w:p w14:paraId="24B74C10" w14:textId="77777777" w:rsidR="00A82C43" w:rsidRPr="009D2132" w:rsidRDefault="00A82C43" w:rsidP="009231D8">
      <w:pPr>
        <w:numPr>
          <w:ilvl w:val="1"/>
          <w:numId w:val="5"/>
        </w:numPr>
        <w:spacing w:after="0" w:line="276" w:lineRule="auto"/>
        <w:ind w:left="0" w:firstLine="0"/>
        <w:rPr>
          <w:rFonts w:asciiTheme="minorHAnsi" w:hAnsiTheme="minorHAnsi" w:cstheme="minorHAnsi"/>
        </w:rPr>
      </w:pPr>
      <w:r w:rsidRPr="009D2132">
        <w:rPr>
          <w:rFonts w:asciiTheme="minorHAnsi" w:hAnsiTheme="minorHAnsi" w:cstheme="minorHAnsi"/>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26EDC0D4" w14:textId="77777777" w:rsidR="00A82C43" w:rsidRPr="009D2132" w:rsidRDefault="00A82C43" w:rsidP="009231D8">
      <w:pPr>
        <w:numPr>
          <w:ilvl w:val="1"/>
          <w:numId w:val="5"/>
        </w:numPr>
        <w:spacing w:after="0" w:line="276" w:lineRule="auto"/>
        <w:ind w:left="0" w:firstLine="0"/>
        <w:rPr>
          <w:rFonts w:asciiTheme="minorHAnsi" w:hAnsiTheme="minorHAnsi" w:cstheme="minorHAnsi"/>
        </w:rPr>
      </w:pPr>
      <w:bookmarkStart w:id="34" w:name="_heading=h.2grqrue" w:colFirst="0" w:colLast="0"/>
      <w:bookmarkEnd w:id="34"/>
      <w:r w:rsidRPr="009D2132">
        <w:rPr>
          <w:rFonts w:asciiTheme="minorHAnsi" w:hAnsiTheme="minorHAnsi" w:cstheme="minorHAnsi"/>
        </w:rPr>
        <w:t>Com fulcro na Lei nº14.133 de 2021, a Administração poderá, garantida a prévia defesa, aplicar aos licitantes e/ou adjudicatários as seguintes sanções, sem prejuízo das responsabilidades civil e criminal:</w:t>
      </w:r>
    </w:p>
    <w:p w14:paraId="0A0B55A4" w14:textId="0F861AA4" w:rsidR="00A82C43" w:rsidRPr="009D2132" w:rsidRDefault="00171FB0" w:rsidP="009231D8">
      <w:pPr>
        <w:numPr>
          <w:ilvl w:val="2"/>
          <w:numId w:val="5"/>
        </w:numPr>
        <w:tabs>
          <w:tab w:val="left" w:pos="851"/>
        </w:tabs>
        <w:spacing w:after="0" w:line="276" w:lineRule="auto"/>
        <w:ind w:firstLine="0"/>
        <w:rPr>
          <w:rFonts w:asciiTheme="minorHAnsi" w:hAnsiTheme="minorHAnsi" w:cstheme="minorHAnsi"/>
        </w:rPr>
      </w:pPr>
      <w:r w:rsidRPr="009D2132">
        <w:rPr>
          <w:rFonts w:asciiTheme="minorHAnsi" w:hAnsiTheme="minorHAnsi" w:cstheme="minorHAnsi"/>
        </w:rPr>
        <w:t>A</w:t>
      </w:r>
      <w:r w:rsidR="00A82C43" w:rsidRPr="009D2132">
        <w:rPr>
          <w:rFonts w:asciiTheme="minorHAnsi" w:hAnsiTheme="minorHAnsi" w:cstheme="minorHAnsi"/>
        </w:rPr>
        <w:t xml:space="preserve">dvertência; </w:t>
      </w:r>
    </w:p>
    <w:p w14:paraId="6FE13923" w14:textId="15B495E0" w:rsidR="00A82C43" w:rsidRPr="009D2132" w:rsidRDefault="00171FB0" w:rsidP="009231D8">
      <w:pPr>
        <w:numPr>
          <w:ilvl w:val="2"/>
          <w:numId w:val="5"/>
        </w:numPr>
        <w:tabs>
          <w:tab w:val="left" w:pos="851"/>
        </w:tabs>
        <w:spacing w:after="0" w:line="276" w:lineRule="auto"/>
        <w:ind w:firstLine="0"/>
        <w:rPr>
          <w:rFonts w:asciiTheme="minorHAnsi" w:hAnsiTheme="minorHAnsi" w:cstheme="minorHAnsi"/>
        </w:rPr>
      </w:pPr>
      <w:r w:rsidRPr="009D2132">
        <w:rPr>
          <w:rFonts w:asciiTheme="minorHAnsi" w:hAnsiTheme="minorHAnsi" w:cstheme="minorHAnsi"/>
        </w:rPr>
        <w:t>M</w:t>
      </w:r>
      <w:r w:rsidR="00A82C43" w:rsidRPr="009D2132">
        <w:rPr>
          <w:rFonts w:asciiTheme="minorHAnsi" w:hAnsiTheme="minorHAnsi" w:cstheme="minorHAnsi"/>
        </w:rPr>
        <w:t xml:space="preserve">ulta; </w:t>
      </w:r>
    </w:p>
    <w:p w14:paraId="2E59D546" w14:textId="62EC3633" w:rsidR="00A82C43" w:rsidRPr="009D2132" w:rsidRDefault="00171FB0" w:rsidP="009231D8">
      <w:pPr>
        <w:numPr>
          <w:ilvl w:val="2"/>
          <w:numId w:val="5"/>
        </w:numPr>
        <w:tabs>
          <w:tab w:val="left" w:pos="851"/>
        </w:tabs>
        <w:spacing w:after="0" w:line="276" w:lineRule="auto"/>
        <w:ind w:firstLine="0"/>
        <w:rPr>
          <w:rFonts w:asciiTheme="minorHAnsi" w:hAnsiTheme="minorHAnsi" w:cstheme="minorHAnsi"/>
        </w:rPr>
      </w:pPr>
      <w:r w:rsidRPr="009D2132">
        <w:rPr>
          <w:rFonts w:asciiTheme="minorHAnsi" w:hAnsiTheme="minorHAnsi" w:cstheme="minorHAnsi"/>
        </w:rPr>
        <w:t>I</w:t>
      </w:r>
      <w:r w:rsidR="00A82C43" w:rsidRPr="009D2132">
        <w:rPr>
          <w:rFonts w:asciiTheme="minorHAnsi" w:hAnsiTheme="minorHAnsi" w:cstheme="minorHAnsi"/>
        </w:rPr>
        <w:t xml:space="preserve">mpedimento de licitar e contratar; </w:t>
      </w:r>
    </w:p>
    <w:p w14:paraId="4757A516" w14:textId="577ADDF7" w:rsidR="00A82C43" w:rsidRPr="009D2132" w:rsidRDefault="00171FB0" w:rsidP="009231D8">
      <w:pPr>
        <w:numPr>
          <w:ilvl w:val="2"/>
          <w:numId w:val="5"/>
        </w:numPr>
        <w:tabs>
          <w:tab w:val="left" w:pos="851"/>
        </w:tabs>
        <w:spacing w:after="0" w:line="276" w:lineRule="auto"/>
        <w:ind w:firstLine="0"/>
        <w:rPr>
          <w:rFonts w:asciiTheme="minorHAnsi" w:hAnsiTheme="minorHAnsi" w:cstheme="minorHAnsi"/>
        </w:rPr>
      </w:pPr>
      <w:bookmarkStart w:id="35" w:name="_heading=h.vx1227" w:colFirst="0" w:colLast="0"/>
      <w:bookmarkEnd w:id="35"/>
      <w:r w:rsidRPr="009D2132">
        <w:rPr>
          <w:rFonts w:asciiTheme="minorHAnsi" w:hAnsiTheme="minorHAnsi" w:cstheme="minorHAnsi"/>
        </w:rPr>
        <w:t>D</w:t>
      </w:r>
      <w:r w:rsidR="00A82C43" w:rsidRPr="009D2132">
        <w:rPr>
          <w:rFonts w:asciiTheme="minorHAnsi" w:hAnsiTheme="minorHAnsi" w:cstheme="minorHAnsi"/>
        </w:rPr>
        <w:t>eclaração de inidoneidade para licitar ou contratar, enquanto perdurarem os motivos determinantes da punição ou até que seja promovida sua reabilitação perante a própria autoridade que aplicou a penalidade.</w:t>
      </w:r>
    </w:p>
    <w:p w14:paraId="086521D9" w14:textId="77777777" w:rsidR="00A82C43" w:rsidRPr="009D2132" w:rsidRDefault="00A82C43" w:rsidP="009231D8">
      <w:pPr>
        <w:numPr>
          <w:ilvl w:val="1"/>
          <w:numId w:val="5"/>
        </w:numPr>
        <w:tabs>
          <w:tab w:val="left" w:pos="567"/>
          <w:tab w:val="left" w:pos="851"/>
        </w:tabs>
        <w:spacing w:after="0" w:line="276" w:lineRule="auto"/>
        <w:ind w:left="0" w:firstLine="0"/>
        <w:rPr>
          <w:rFonts w:asciiTheme="minorHAnsi" w:hAnsiTheme="minorHAnsi" w:cstheme="minorHAnsi"/>
        </w:rPr>
      </w:pPr>
      <w:r w:rsidRPr="009D2132">
        <w:rPr>
          <w:rFonts w:asciiTheme="minorHAnsi" w:hAnsiTheme="minorHAnsi" w:cstheme="minorHAnsi"/>
        </w:rPr>
        <w:t>Na aplicação das sanções serão considerados:</w:t>
      </w:r>
    </w:p>
    <w:p w14:paraId="2AD0480B" w14:textId="29BA2BB5" w:rsidR="00A82C43" w:rsidRPr="009D2132" w:rsidRDefault="00171FB0" w:rsidP="009231D8">
      <w:pPr>
        <w:numPr>
          <w:ilvl w:val="2"/>
          <w:numId w:val="5"/>
        </w:numPr>
        <w:pBdr>
          <w:top w:val="nil"/>
          <w:left w:val="nil"/>
          <w:bottom w:val="nil"/>
          <w:right w:val="nil"/>
          <w:between w:val="nil"/>
        </w:pBdr>
        <w:tabs>
          <w:tab w:val="left" w:pos="851"/>
        </w:tabs>
        <w:spacing w:after="0" w:line="276" w:lineRule="auto"/>
        <w:ind w:firstLine="0"/>
        <w:rPr>
          <w:rFonts w:asciiTheme="minorHAnsi" w:hAnsiTheme="minorHAnsi" w:cstheme="minorHAnsi"/>
        </w:rPr>
      </w:pPr>
      <w:r w:rsidRPr="009D2132">
        <w:rPr>
          <w:rFonts w:asciiTheme="minorHAnsi" w:hAnsiTheme="minorHAnsi" w:cstheme="minorHAnsi"/>
        </w:rPr>
        <w:t>A</w:t>
      </w:r>
      <w:r w:rsidR="00A82C43" w:rsidRPr="009D2132">
        <w:rPr>
          <w:rFonts w:asciiTheme="minorHAnsi" w:hAnsiTheme="minorHAnsi" w:cstheme="minorHAnsi"/>
        </w:rPr>
        <w:t xml:space="preserve"> natureza e a gravidade da infração cometida;</w:t>
      </w:r>
    </w:p>
    <w:p w14:paraId="1368890B" w14:textId="2C796B38" w:rsidR="00A82C43" w:rsidRPr="009D2132" w:rsidRDefault="00171FB0" w:rsidP="009231D8">
      <w:pPr>
        <w:numPr>
          <w:ilvl w:val="2"/>
          <w:numId w:val="5"/>
        </w:numPr>
        <w:pBdr>
          <w:top w:val="nil"/>
          <w:left w:val="nil"/>
          <w:bottom w:val="nil"/>
          <w:right w:val="nil"/>
          <w:between w:val="nil"/>
        </w:pBdr>
        <w:tabs>
          <w:tab w:val="left" w:pos="851"/>
        </w:tabs>
        <w:spacing w:after="0" w:line="276" w:lineRule="auto"/>
        <w:ind w:firstLine="0"/>
        <w:rPr>
          <w:rFonts w:asciiTheme="minorHAnsi" w:hAnsiTheme="minorHAnsi" w:cstheme="minorHAnsi"/>
        </w:rPr>
      </w:pPr>
      <w:r w:rsidRPr="009D2132">
        <w:rPr>
          <w:rFonts w:asciiTheme="minorHAnsi" w:hAnsiTheme="minorHAnsi" w:cstheme="minorHAnsi"/>
        </w:rPr>
        <w:t>A</w:t>
      </w:r>
      <w:r w:rsidR="00A82C43" w:rsidRPr="009D2132">
        <w:rPr>
          <w:rFonts w:asciiTheme="minorHAnsi" w:hAnsiTheme="minorHAnsi" w:cstheme="minorHAnsi"/>
        </w:rPr>
        <w:t>s peculiaridades do caso concreto;</w:t>
      </w:r>
    </w:p>
    <w:p w14:paraId="2C5E2392" w14:textId="7A14AB1E" w:rsidR="00A82C43" w:rsidRPr="009D2132" w:rsidRDefault="00171FB0" w:rsidP="009231D8">
      <w:pPr>
        <w:numPr>
          <w:ilvl w:val="2"/>
          <w:numId w:val="5"/>
        </w:numPr>
        <w:pBdr>
          <w:top w:val="nil"/>
          <w:left w:val="nil"/>
          <w:bottom w:val="nil"/>
          <w:right w:val="nil"/>
          <w:between w:val="nil"/>
        </w:pBdr>
        <w:tabs>
          <w:tab w:val="left" w:pos="851"/>
        </w:tabs>
        <w:spacing w:after="0" w:line="276" w:lineRule="auto"/>
        <w:ind w:firstLine="0"/>
        <w:rPr>
          <w:rFonts w:asciiTheme="minorHAnsi" w:hAnsiTheme="minorHAnsi" w:cstheme="minorHAnsi"/>
        </w:rPr>
      </w:pPr>
      <w:r w:rsidRPr="009D2132">
        <w:rPr>
          <w:rFonts w:asciiTheme="minorHAnsi" w:hAnsiTheme="minorHAnsi" w:cstheme="minorHAnsi"/>
        </w:rPr>
        <w:t>A</w:t>
      </w:r>
      <w:r w:rsidR="00A82C43" w:rsidRPr="009D2132">
        <w:rPr>
          <w:rFonts w:asciiTheme="minorHAnsi" w:hAnsiTheme="minorHAnsi" w:cstheme="minorHAnsi"/>
        </w:rPr>
        <w:t>s circunstâncias agravantes ou atenuantes;</w:t>
      </w:r>
    </w:p>
    <w:p w14:paraId="328750D6" w14:textId="3AEFFAEB" w:rsidR="00A82C43" w:rsidRPr="009D2132" w:rsidRDefault="00171FB0" w:rsidP="009231D8">
      <w:pPr>
        <w:numPr>
          <w:ilvl w:val="2"/>
          <w:numId w:val="5"/>
        </w:numPr>
        <w:pBdr>
          <w:top w:val="nil"/>
          <w:left w:val="nil"/>
          <w:bottom w:val="nil"/>
          <w:right w:val="nil"/>
          <w:between w:val="nil"/>
        </w:pBdr>
        <w:tabs>
          <w:tab w:val="left" w:pos="851"/>
        </w:tabs>
        <w:spacing w:after="0" w:line="276" w:lineRule="auto"/>
        <w:ind w:firstLine="0"/>
        <w:rPr>
          <w:rFonts w:asciiTheme="minorHAnsi" w:hAnsiTheme="minorHAnsi" w:cstheme="minorHAnsi"/>
        </w:rPr>
      </w:pPr>
      <w:r w:rsidRPr="009D2132">
        <w:rPr>
          <w:rFonts w:asciiTheme="minorHAnsi" w:hAnsiTheme="minorHAnsi" w:cstheme="minorHAnsi"/>
        </w:rPr>
        <w:t>O</w:t>
      </w:r>
      <w:r w:rsidR="00A82C43" w:rsidRPr="009D2132">
        <w:rPr>
          <w:rFonts w:asciiTheme="minorHAnsi" w:hAnsiTheme="minorHAnsi" w:cstheme="minorHAnsi"/>
        </w:rPr>
        <w:t xml:space="preserve">s danos que dela provierem para a Administração Pública; </w:t>
      </w:r>
    </w:p>
    <w:p w14:paraId="0C34EF72" w14:textId="2050DC7D" w:rsidR="00A82C43" w:rsidRPr="009D2132" w:rsidRDefault="00171FB0" w:rsidP="009231D8">
      <w:pPr>
        <w:numPr>
          <w:ilvl w:val="2"/>
          <w:numId w:val="5"/>
        </w:numPr>
        <w:pBdr>
          <w:top w:val="nil"/>
          <w:left w:val="nil"/>
          <w:bottom w:val="nil"/>
          <w:right w:val="nil"/>
          <w:between w:val="nil"/>
        </w:pBdr>
        <w:tabs>
          <w:tab w:val="left" w:pos="851"/>
        </w:tabs>
        <w:spacing w:after="0" w:line="276" w:lineRule="auto"/>
        <w:ind w:firstLine="0"/>
        <w:rPr>
          <w:rFonts w:asciiTheme="minorHAnsi" w:hAnsiTheme="minorHAnsi" w:cstheme="minorHAnsi"/>
        </w:rPr>
      </w:pPr>
      <w:r w:rsidRPr="009D2132">
        <w:rPr>
          <w:rFonts w:asciiTheme="minorHAnsi" w:hAnsiTheme="minorHAnsi" w:cstheme="minorHAnsi"/>
        </w:rPr>
        <w:t xml:space="preserve">A </w:t>
      </w:r>
      <w:r w:rsidR="00A82C43" w:rsidRPr="009D2132">
        <w:rPr>
          <w:rFonts w:asciiTheme="minorHAnsi" w:hAnsiTheme="minorHAnsi" w:cstheme="minorHAnsi"/>
        </w:rPr>
        <w:t xml:space="preserve">implantação ou o aperfeiçoamento de programa de integridade, conforme normas e orientações dos órgãos de controle. </w:t>
      </w:r>
    </w:p>
    <w:p w14:paraId="65D2A9C0" w14:textId="233AB87E" w:rsidR="00A82C43" w:rsidRPr="009D2132" w:rsidRDefault="00A82C43" w:rsidP="009231D8">
      <w:pPr>
        <w:numPr>
          <w:ilvl w:val="1"/>
          <w:numId w:val="5"/>
        </w:numPr>
        <w:spacing w:after="0" w:line="276" w:lineRule="auto"/>
        <w:ind w:left="0" w:firstLine="0"/>
        <w:rPr>
          <w:rFonts w:asciiTheme="minorHAnsi" w:hAnsiTheme="minorHAnsi" w:cstheme="minorHAnsi"/>
        </w:rPr>
      </w:pPr>
      <w:r w:rsidRPr="009D2132">
        <w:rPr>
          <w:rFonts w:asciiTheme="minorHAnsi" w:hAnsiTheme="minorHAnsi" w:cstheme="minorHAnsi"/>
        </w:rPr>
        <w:t>A sanção prevista na cláusula 2</w:t>
      </w:r>
      <w:r w:rsidR="001B24F8">
        <w:rPr>
          <w:rFonts w:asciiTheme="minorHAnsi" w:hAnsiTheme="minorHAnsi" w:cstheme="minorHAnsi"/>
        </w:rPr>
        <w:t>2</w:t>
      </w:r>
      <w:r w:rsidRPr="009D2132">
        <w:rPr>
          <w:rFonts w:asciiTheme="minorHAnsi" w:hAnsiTheme="minorHAnsi" w:cstheme="minorHAnsi"/>
        </w:rPr>
        <w:t>.3.1 será aplicada exclusivamente pela infração administrativa prevista na cláusula 2</w:t>
      </w:r>
      <w:r w:rsidR="001B24F8">
        <w:rPr>
          <w:rFonts w:asciiTheme="minorHAnsi" w:hAnsiTheme="minorHAnsi" w:cstheme="minorHAnsi"/>
        </w:rPr>
        <w:t>2</w:t>
      </w:r>
      <w:r w:rsidRPr="009D2132">
        <w:rPr>
          <w:rFonts w:asciiTheme="minorHAnsi" w:hAnsiTheme="minorHAnsi" w:cstheme="minorHAnsi"/>
        </w:rPr>
        <w:t>.1.1, quando não se justificar a imposição de penalidade mais grave.</w:t>
      </w:r>
    </w:p>
    <w:p w14:paraId="5DC71393" w14:textId="384099E8" w:rsidR="00A82C43" w:rsidRPr="009D2132" w:rsidRDefault="00A82C43" w:rsidP="009231D8">
      <w:pPr>
        <w:numPr>
          <w:ilvl w:val="1"/>
          <w:numId w:val="5"/>
        </w:numPr>
        <w:spacing w:after="0" w:line="276" w:lineRule="auto"/>
        <w:ind w:left="0" w:firstLine="0"/>
        <w:rPr>
          <w:rFonts w:asciiTheme="minorHAnsi" w:hAnsiTheme="minorHAnsi" w:cstheme="minorHAnsi"/>
        </w:rPr>
      </w:pPr>
      <w:r w:rsidRPr="009D2132">
        <w:rPr>
          <w:rFonts w:asciiTheme="minorHAnsi" w:hAnsiTheme="minorHAnsi" w:cstheme="minorHAnsi"/>
        </w:rPr>
        <w:t>A sanção prevista na cláusula 2</w:t>
      </w:r>
      <w:r w:rsidR="001B24F8">
        <w:rPr>
          <w:rFonts w:asciiTheme="minorHAnsi" w:hAnsiTheme="minorHAnsi" w:cstheme="minorHAnsi"/>
        </w:rPr>
        <w:t>2</w:t>
      </w:r>
      <w:r w:rsidRPr="009D2132">
        <w:rPr>
          <w:rFonts w:asciiTheme="minorHAnsi" w:hAnsiTheme="minorHAnsi" w:cstheme="minorHAnsi"/>
        </w:rPr>
        <w:t>.3.2,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w:t>
      </w:r>
      <w:r w:rsidR="001B24F8">
        <w:rPr>
          <w:rFonts w:asciiTheme="minorHAnsi" w:hAnsiTheme="minorHAnsi" w:cstheme="minorHAnsi"/>
        </w:rPr>
        <w:t>2</w:t>
      </w:r>
      <w:r w:rsidRPr="009D2132">
        <w:rPr>
          <w:rFonts w:asciiTheme="minorHAnsi" w:hAnsiTheme="minorHAnsi" w:cstheme="minorHAnsi"/>
        </w:rPr>
        <w:t xml:space="preserve">, deste edital. </w:t>
      </w:r>
    </w:p>
    <w:p w14:paraId="3946CCAA" w14:textId="4A7A9FB6" w:rsidR="00A82C43" w:rsidRPr="009D2132" w:rsidRDefault="00A82C43" w:rsidP="009231D8">
      <w:pPr>
        <w:numPr>
          <w:ilvl w:val="1"/>
          <w:numId w:val="5"/>
        </w:numPr>
        <w:spacing w:after="0" w:line="276" w:lineRule="auto"/>
        <w:ind w:left="0" w:firstLine="0"/>
        <w:rPr>
          <w:rFonts w:asciiTheme="minorHAnsi" w:hAnsiTheme="minorHAnsi" w:cstheme="minorHAnsi"/>
        </w:rPr>
      </w:pPr>
      <w:r w:rsidRPr="009D2132">
        <w:rPr>
          <w:rFonts w:asciiTheme="minorHAnsi" w:hAnsiTheme="minorHAnsi" w:cstheme="minorHAnsi"/>
        </w:rPr>
        <w:t>A sanção prevista na cláusula 2</w:t>
      </w:r>
      <w:r w:rsidR="001B24F8">
        <w:rPr>
          <w:rFonts w:asciiTheme="minorHAnsi" w:hAnsiTheme="minorHAnsi" w:cstheme="minorHAnsi"/>
        </w:rPr>
        <w:t>2</w:t>
      </w:r>
      <w:r w:rsidRPr="009D2132">
        <w:rPr>
          <w:rFonts w:asciiTheme="minorHAnsi" w:hAnsiTheme="minorHAnsi" w:cstheme="minorHAnsi"/>
        </w:rPr>
        <w:t>.3.3 será aplicada ao responsável pelas infrações administrativas previstas nas cláusulas 2</w:t>
      </w:r>
      <w:r w:rsidR="001B24F8">
        <w:rPr>
          <w:rFonts w:asciiTheme="minorHAnsi" w:hAnsiTheme="minorHAnsi" w:cstheme="minorHAnsi"/>
        </w:rPr>
        <w:t>2</w:t>
      </w:r>
      <w:r w:rsidRPr="009D2132">
        <w:rPr>
          <w:rFonts w:asciiTheme="minorHAnsi" w:hAnsiTheme="minorHAnsi" w:cstheme="minorHAnsi"/>
        </w:rPr>
        <w:t>.1.2, 2</w:t>
      </w:r>
      <w:r w:rsidR="001B24F8">
        <w:rPr>
          <w:rFonts w:asciiTheme="minorHAnsi" w:hAnsiTheme="minorHAnsi" w:cstheme="minorHAnsi"/>
        </w:rPr>
        <w:t>2</w:t>
      </w:r>
      <w:r w:rsidRPr="009D2132">
        <w:rPr>
          <w:rFonts w:asciiTheme="minorHAnsi" w:hAnsiTheme="minorHAnsi" w:cstheme="minorHAnsi"/>
        </w:rPr>
        <w:t>.1.3, 2</w:t>
      </w:r>
      <w:r w:rsidR="001B24F8">
        <w:rPr>
          <w:rFonts w:asciiTheme="minorHAnsi" w:hAnsiTheme="minorHAnsi" w:cstheme="minorHAnsi"/>
        </w:rPr>
        <w:t>2</w:t>
      </w:r>
      <w:r w:rsidRPr="009D2132">
        <w:rPr>
          <w:rFonts w:asciiTheme="minorHAnsi" w:hAnsiTheme="minorHAnsi" w:cstheme="minorHAnsi"/>
        </w:rPr>
        <w:t>.1.4, 2</w:t>
      </w:r>
      <w:r w:rsidR="001B24F8">
        <w:rPr>
          <w:rFonts w:asciiTheme="minorHAnsi" w:hAnsiTheme="minorHAnsi" w:cstheme="minorHAnsi"/>
        </w:rPr>
        <w:t>2</w:t>
      </w:r>
      <w:r w:rsidRPr="009D2132">
        <w:rPr>
          <w:rFonts w:asciiTheme="minorHAnsi" w:hAnsiTheme="minorHAnsi" w:cstheme="minorHAnsi"/>
        </w:rPr>
        <w:t>.1.5, 2</w:t>
      </w:r>
      <w:r w:rsidR="001B24F8">
        <w:rPr>
          <w:rFonts w:asciiTheme="minorHAnsi" w:hAnsiTheme="minorHAnsi" w:cstheme="minorHAnsi"/>
        </w:rPr>
        <w:t>2</w:t>
      </w:r>
      <w:r w:rsidRPr="009D2132">
        <w:rPr>
          <w:rFonts w:asciiTheme="minorHAnsi" w:hAnsiTheme="minorHAnsi" w:cstheme="minorHAnsi"/>
        </w:rPr>
        <w:t>.1.6 e 2</w:t>
      </w:r>
      <w:r w:rsidR="001B24F8">
        <w:rPr>
          <w:rFonts w:asciiTheme="minorHAnsi" w:hAnsiTheme="minorHAnsi" w:cstheme="minorHAnsi"/>
        </w:rPr>
        <w:t>2</w:t>
      </w:r>
      <w:r w:rsidRPr="009D2132">
        <w:rPr>
          <w:rFonts w:asciiTheme="minorHAnsi" w:hAnsiTheme="minorHAnsi" w:cstheme="minorHAnsi"/>
        </w:rPr>
        <w:t xml:space="preserve">.1.7, quando não se justificar a imposição de penalidade mais grave, e impedirá o responsável de licitar ou contratar no âmbito da Administração Pública do ente Municipal que tiver aplicado a sanção, pelo prazo máximo de 3 (três) anos. </w:t>
      </w:r>
    </w:p>
    <w:p w14:paraId="6C265C90" w14:textId="439D44CC" w:rsidR="00A82C43" w:rsidRPr="009D2132" w:rsidRDefault="00A82C43" w:rsidP="009231D8">
      <w:pPr>
        <w:numPr>
          <w:ilvl w:val="1"/>
          <w:numId w:val="5"/>
        </w:numPr>
        <w:spacing w:after="0" w:line="276" w:lineRule="auto"/>
        <w:ind w:left="0" w:firstLine="0"/>
        <w:rPr>
          <w:rFonts w:asciiTheme="minorHAnsi" w:hAnsiTheme="minorHAnsi" w:cstheme="minorHAnsi"/>
        </w:rPr>
      </w:pPr>
      <w:r w:rsidRPr="009D2132">
        <w:rPr>
          <w:rFonts w:asciiTheme="minorHAnsi" w:hAnsiTheme="minorHAnsi" w:cstheme="minorHAnsi"/>
        </w:rPr>
        <w:t>A sanção prevista na cláusula 2</w:t>
      </w:r>
      <w:r w:rsidR="001B24F8">
        <w:rPr>
          <w:rFonts w:asciiTheme="minorHAnsi" w:hAnsiTheme="minorHAnsi" w:cstheme="minorHAnsi"/>
        </w:rPr>
        <w:t>2</w:t>
      </w:r>
      <w:r w:rsidRPr="009D2132">
        <w:rPr>
          <w:rFonts w:asciiTheme="minorHAnsi" w:hAnsiTheme="minorHAnsi" w:cstheme="minorHAnsi"/>
        </w:rPr>
        <w:t>.3.4 será aplicada ao responsável pelas infrações administrativas previstas nas cláusulas 2</w:t>
      </w:r>
      <w:r w:rsidR="001B24F8">
        <w:rPr>
          <w:rFonts w:asciiTheme="minorHAnsi" w:hAnsiTheme="minorHAnsi" w:cstheme="minorHAnsi"/>
        </w:rPr>
        <w:t>2</w:t>
      </w:r>
      <w:r w:rsidRPr="009D2132">
        <w:rPr>
          <w:rFonts w:asciiTheme="minorHAnsi" w:hAnsiTheme="minorHAnsi" w:cstheme="minorHAnsi"/>
        </w:rPr>
        <w:t>.1.8, 2</w:t>
      </w:r>
      <w:r w:rsidR="001220AA">
        <w:rPr>
          <w:rFonts w:asciiTheme="minorHAnsi" w:hAnsiTheme="minorHAnsi" w:cstheme="minorHAnsi"/>
        </w:rPr>
        <w:t>2</w:t>
      </w:r>
      <w:r w:rsidRPr="009D2132">
        <w:rPr>
          <w:rFonts w:asciiTheme="minorHAnsi" w:hAnsiTheme="minorHAnsi" w:cstheme="minorHAnsi"/>
        </w:rPr>
        <w:t>.1.9, 2</w:t>
      </w:r>
      <w:r w:rsidR="001220AA">
        <w:rPr>
          <w:rFonts w:asciiTheme="minorHAnsi" w:hAnsiTheme="minorHAnsi" w:cstheme="minorHAnsi"/>
        </w:rPr>
        <w:t>2</w:t>
      </w:r>
      <w:r w:rsidRPr="009D2132">
        <w:rPr>
          <w:rFonts w:asciiTheme="minorHAnsi" w:hAnsiTheme="minorHAnsi" w:cstheme="minorHAnsi"/>
        </w:rPr>
        <w:t>.1.10, 2</w:t>
      </w:r>
      <w:r w:rsidR="001220AA">
        <w:rPr>
          <w:rFonts w:asciiTheme="minorHAnsi" w:hAnsiTheme="minorHAnsi" w:cstheme="minorHAnsi"/>
        </w:rPr>
        <w:t>2</w:t>
      </w:r>
      <w:r w:rsidRPr="009D2132">
        <w:rPr>
          <w:rFonts w:asciiTheme="minorHAnsi" w:hAnsiTheme="minorHAnsi" w:cstheme="minorHAnsi"/>
        </w:rPr>
        <w:t>.1.11 e 2</w:t>
      </w:r>
      <w:r w:rsidR="001220AA">
        <w:rPr>
          <w:rFonts w:asciiTheme="minorHAnsi" w:hAnsiTheme="minorHAnsi" w:cstheme="minorHAnsi"/>
        </w:rPr>
        <w:t>2</w:t>
      </w:r>
      <w:r w:rsidRPr="009D2132">
        <w:rPr>
          <w:rFonts w:asciiTheme="minorHAnsi" w:hAnsiTheme="minorHAnsi" w:cstheme="minorHAnsi"/>
        </w:rPr>
        <w:t>.1.12, bem como pelas infrações administrativas previstas nas cláusulas 2</w:t>
      </w:r>
      <w:r w:rsidR="001220AA">
        <w:rPr>
          <w:rFonts w:asciiTheme="minorHAnsi" w:hAnsiTheme="minorHAnsi" w:cstheme="minorHAnsi"/>
        </w:rPr>
        <w:t>2</w:t>
      </w:r>
      <w:r w:rsidRPr="009D2132">
        <w:rPr>
          <w:rFonts w:asciiTheme="minorHAnsi" w:hAnsiTheme="minorHAnsi" w:cstheme="minorHAnsi"/>
        </w:rPr>
        <w:t>.1.2, 2</w:t>
      </w:r>
      <w:r w:rsidR="001220AA">
        <w:rPr>
          <w:rFonts w:asciiTheme="minorHAnsi" w:hAnsiTheme="minorHAnsi" w:cstheme="minorHAnsi"/>
        </w:rPr>
        <w:t>2</w:t>
      </w:r>
      <w:r w:rsidRPr="009D2132">
        <w:rPr>
          <w:rFonts w:asciiTheme="minorHAnsi" w:hAnsiTheme="minorHAnsi" w:cstheme="minorHAnsi"/>
        </w:rPr>
        <w:t>.1.3, 2</w:t>
      </w:r>
      <w:r w:rsidR="001220AA">
        <w:rPr>
          <w:rFonts w:asciiTheme="minorHAnsi" w:hAnsiTheme="minorHAnsi" w:cstheme="minorHAnsi"/>
        </w:rPr>
        <w:t>2</w:t>
      </w:r>
      <w:r w:rsidRPr="009D2132">
        <w:rPr>
          <w:rFonts w:asciiTheme="minorHAnsi" w:hAnsiTheme="minorHAnsi" w:cstheme="minorHAnsi"/>
        </w:rPr>
        <w:t>.1.4, 2</w:t>
      </w:r>
      <w:r w:rsidR="001220AA">
        <w:rPr>
          <w:rFonts w:asciiTheme="minorHAnsi" w:hAnsiTheme="minorHAnsi" w:cstheme="minorHAnsi"/>
        </w:rPr>
        <w:t>2</w:t>
      </w:r>
      <w:r w:rsidRPr="009D2132">
        <w:rPr>
          <w:rFonts w:asciiTheme="minorHAnsi" w:hAnsiTheme="minorHAnsi" w:cstheme="minorHAnsi"/>
        </w:rPr>
        <w:t>.1.5, 2</w:t>
      </w:r>
      <w:r w:rsidR="001220AA">
        <w:rPr>
          <w:rFonts w:asciiTheme="minorHAnsi" w:hAnsiTheme="minorHAnsi" w:cstheme="minorHAnsi"/>
        </w:rPr>
        <w:t>2</w:t>
      </w:r>
      <w:r w:rsidRPr="009D2132">
        <w:rPr>
          <w:rFonts w:asciiTheme="minorHAnsi" w:hAnsiTheme="minorHAnsi" w:cstheme="minorHAnsi"/>
        </w:rPr>
        <w:t>.1.6 e 2</w:t>
      </w:r>
      <w:r w:rsidR="001220AA">
        <w:rPr>
          <w:rFonts w:asciiTheme="minorHAnsi" w:hAnsiTheme="minorHAnsi" w:cstheme="minorHAnsi"/>
        </w:rPr>
        <w:t>2</w:t>
      </w:r>
      <w:r w:rsidRPr="009D2132">
        <w:rPr>
          <w:rFonts w:asciiTheme="minorHAnsi" w:hAnsiTheme="minorHAnsi" w:cstheme="minorHAnsi"/>
        </w:rPr>
        <w:t>.1.7, que justifiquem a imposição de penalidade mais grave que a sanção referida na cláusula 2</w:t>
      </w:r>
      <w:r w:rsidR="001220AA">
        <w:rPr>
          <w:rFonts w:asciiTheme="minorHAnsi" w:hAnsiTheme="minorHAnsi" w:cstheme="minorHAnsi"/>
        </w:rPr>
        <w:t>2</w:t>
      </w:r>
      <w:r w:rsidRPr="009D2132">
        <w:rPr>
          <w:rFonts w:asciiTheme="minorHAnsi" w:hAnsiTheme="minorHAnsi" w:cstheme="minorHAnsi"/>
        </w:rPr>
        <w:t>.7 deste edital, e impedirá o responsável de licitar ou contratar no âmbito da Administração Pública direta e indireta de todos os entes federativos pelo prazo mínimo de 3 (três) anos e máximo de 6 (seis) anos.</w:t>
      </w:r>
    </w:p>
    <w:p w14:paraId="16B9F31B" w14:textId="08270702" w:rsidR="00A82C43" w:rsidRPr="009D2132" w:rsidRDefault="00A82C43" w:rsidP="009231D8">
      <w:pPr>
        <w:numPr>
          <w:ilvl w:val="1"/>
          <w:numId w:val="5"/>
        </w:numPr>
        <w:spacing w:after="0" w:line="276" w:lineRule="auto"/>
        <w:ind w:left="0" w:firstLine="0"/>
        <w:rPr>
          <w:rFonts w:asciiTheme="minorHAnsi" w:hAnsiTheme="minorHAnsi" w:cstheme="minorHAnsi"/>
        </w:rPr>
      </w:pPr>
      <w:r w:rsidRPr="009D2132">
        <w:rPr>
          <w:rFonts w:asciiTheme="minorHAnsi" w:hAnsiTheme="minorHAnsi" w:cstheme="minorHAnsi"/>
        </w:rPr>
        <w:t>As sanções previstas nas cláusulas 2</w:t>
      </w:r>
      <w:r w:rsidR="001220AA">
        <w:rPr>
          <w:rFonts w:asciiTheme="minorHAnsi" w:hAnsiTheme="minorHAnsi" w:cstheme="minorHAnsi"/>
        </w:rPr>
        <w:t>2</w:t>
      </w:r>
      <w:r w:rsidRPr="009D2132">
        <w:rPr>
          <w:rFonts w:asciiTheme="minorHAnsi" w:hAnsiTheme="minorHAnsi" w:cstheme="minorHAnsi"/>
        </w:rPr>
        <w:t>.3.1, 2</w:t>
      </w:r>
      <w:r w:rsidR="001220AA">
        <w:rPr>
          <w:rFonts w:asciiTheme="minorHAnsi" w:hAnsiTheme="minorHAnsi" w:cstheme="minorHAnsi"/>
        </w:rPr>
        <w:t>2</w:t>
      </w:r>
      <w:r w:rsidRPr="009D2132">
        <w:rPr>
          <w:rFonts w:asciiTheme="minorHAnsi" w:hAnsiTheme="minorHAnsi" w:cstheme="minorHAnsi"/>
        </w:rPr>
        <w:t>.3.3 e 2</w:t>
      </w:r>
      <w:r w:rsidR="001220AA">
        <w:rPr>
          <w:rFonts w:asciiTheme="minorHAnsi" w:hAnsiTheme="minorHAnsi" w:cstheme="minorHAnsi"/>
        </w:rPr>
        <w:t>2</w:t>
      </w:r>
      <w:r w:rsidRPr="009D2132">
        <w:rPr>
          <w:rFonts w:asciiTheme="minorHAnsi" w:hAnsiTheme="minorHAnsi" w:cstheme="minorHAnsi"/>
        </w:rPr>
        <w:t>.3.4, poderão ser aplicadas cumulativamente com a prevista na cláusula 2</w:t>
      </w:r>
      <w:r w:rsidR="001220AA">
        <w:rPr>
          <w:rFonts w:asciiTheme="minorHAnsi" w:hAnsiTheme="minorHAnsi" w:cstheme="minorHAnsi"/>
        </w:rPr>
        <w:t>2</w:t>
      </w:r>
      <w:r w:rsidRPr="009D2132">
        <w:rPr>
          <w:rFonts w:asciiTheme="minorHAnsi" w:hAnsiTheme="minorHAnsi" w:cstheme="minorHAnsi"/>
        </w:rPr>
        <w:t>.3.2.</w:t>
      </w:r>
    </w:p>
    <w:p w14:paraId="76B010C5" w14:textId="77777777" w:rsidR="00A82C43" w:rsidRPr="009D2132" w:rsidRDefault="00A82C43" w:rsidP="009231D8">
      <w:pPr>
        <w:numPr>
          <w:ilvl w:val="1"/>
          <w:numId w:val="5"/>
        </w:numPr>
        <w:spacing w:after="0" w:line="276" w:lineRule="auto"/>
        <w:ind w:left="0" w:firstLine="0"/>
        <w:rPr>
          <w:rFonts w:asciiTheme="minorHAnsi" w:hAnsiTheme="minorHAnsi" w:cstheme="minorHAnsi"/>
        </w:rPr>
      </w:pPr>
      <w:r w:rsidRPr="009D2132">
        <w:rPr>
          <w:rFonts w:asciiTheme="minorHAnsi" w:hAnsiTheme="minorHAnsi" w:cstheme="minorHAnsi"/>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5B805E16" w14:textId="7601CA62" w:rsidR="00A82C43" w:rsidRPr="009D2132" w:rsidRDefault="00A82C43" w:rsidP="009231D8">
      <w:pPr>
        <w:numPr>
          <w:ilvl w:val="1"/>
          <w:numId w:val="5"/>
        </w:numPr>
        <w:spacing w:after="0" w:line="276" w:lineRule="auto"/>
        <w:ind w:left="0" w:firstLine="0"/>
        <w:rPr>
          <w:rFonts w:asciiTheme="minorHAnsi" w:hAnsiTheme="minorHAnsi" w:cstheme="minorHAnsi"/>
        </w:rPr>
      </w:pPr>
      <w:bookmarkStart w:id="36" w:name="_heading=h.3fwokq0" w:colFirst="0" w:colLast="0"/>
      <w:bookmarkEnd w:id="36"/>
      <w:r w:rsidRPr="009D2132">
        <w:rPr>
          <w:rFonts w:asciiTheme="minorHAnsi" w:hAnsiTheme="minorHAnsi" w:cstheme="minorHAnsi"/>
        </w:rPr>
        <w:t xml:space="preserve">Se a multa aplicada e as indenizações cabíveis forem superiores ao valor de pagamento </w:t>
      </w:r>
      <w:r w:rsidR="00892BC0">
        <w:rPr>
          <w:rFonts w:asciiTheme="minorHAnsi" w:hAnsiTheme="minorHAnsi" w:cstheme="minorHAnsi"/>
        </w:rPr>
        <w:t xml:space="preserve">futura e eventual </w:t>
      </w:r>
      <w:r w:rsidRPr="009D2132">
        <w:rPr>
          <w:rFonts w:asciiTheme="minorHAnsi" w:hAnsiTheme="minorHAnsi" w:cstheme="minorHAnsi"/>
        </w:rPr>
        <w:t>mente devido pela Administração ao contratado, além da perda desse valor, a diferença será descontada da garantia prestada ou será cobrada judicialmente.</w:t>
      </w:r>
    </w:p>
    <w:p w14:paraId="66A64A08" w14:textId="77777777" w:rsidR="00A82C43" w:rsidRPr="009D2132" w:rsidRDefault="00A82C43" w:rsidP="009231D8">
      <w:pPr>
        <w:numPr>
          <w:ilvl w:val="1"/>
          <w:numId w:val="5"/>
        </w:numPr>
        <w:spacing w:after="0" w:line="276" w:lineRule="auto"/>
        <w:ind w:left="0" w:firstLine="0"/>
        <w:rPr>
          <w:rFonts w:asciiTheme="minorHAnsi" w:hAnsiTheme="minorHAnsi" w:cstheme="minorHAnsi"/>
        </w:rPr>
      </w:pPr>
      <w:r w:rsidRPr="009D2132">
        <w:rPr>
          <w:rFonts w:asciiTheme="minorHAnsi" w:hAnsiTheme="minorHAnsi" w:cstheme="minorHAnsi"/>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1472FF28" w14:textId="77777777" w:rsidR="00A82C43" w:rsidRPr="009D2132" w:rsidRDefault="00A82C43" w:rsidP="009231D8">
      <w:pPr>
        <w:numPr>
          <w:ilvl w:val="1"/>
          <w:numId w:val="5"/>
        </w:numPr>
        <w:spacing w:after="0" w:line="276" w:lineRule="auto"/>
        <w:ind w:left="0" w:firstLine="0"/>
        <w:rPr>
          <w:rFonts w:asciiTheme="minorHAnsi" w:hAnsiTheme="minorHAnsi" w:cstheme="minorHAnsi"/>
        </w:rPr>
      </w:pPr>
      <w:r w:rsidRPr="009D2132">
        <w:rPr>
          <w:rFonts w:asciiTheme="minorHAnsi" w:hAnsiTheme="minorHAnsi" w:cstheme="minorHAnsi"/>
        </w:rPr>
        <w:t>A autoridade competente, na aplicação das sanções, levará em consideração a gravidade da conduta do infrator, o caráter educativo da pena, bem como o dano causado à Administração, observado o princípio da proporcionalidade.</w:t>
      </w:r>
    </w:p>
    <w:p w14:paraId="1AB36ABD" w14:textId="77777777" w:rsidR="00A82C43" w:rsidRPr="009D2132" w:rsidRDefault="00A82C43" w:rsidP="009231D8">
      <w:pPr>
        <w:numPr>
          <w:ilvl w:val="1"/>
          <w:numId w:val="5"/>
        </w:numPr>
        <w:spacing w:after="0" w:line="276" w:lineRule="auto"/>
        <w:ind w:left="0" w:firstLine="0"/>
        <w:rPr>
          <w:rFonts w:asciiTheme="minorHAnsi" w:hAnsiTheme="minorHAnsi" w:cstheme="minorHAnsi"/>
        </w:rPr>
      </w:pPr>
      <w:r w:rsidRPr="009D2132">
        <w:rPr>
          <w:rFonts w:asciiTheme="minorHAnsi" w:hAnsiTheme="minorHAnsi" w:cstheme="minorHAnsi"/>
        </w:rPr>
        <w:t>As penalidades serão obrigatoriamente registradas no site de transparência do Município e no CEIS e CNEP.</w:t>
      </w:r>
    </w:p>
    <w:p w14:paraId="701299E4" w14:textId="3AB21B1A" w:rsidR="00A82C43" w:rsidRPr="009D2132" w:rsidRDefault="00A82C43" w:rsidP="009231D8">
      <w:pPr>
        <w:numPr>
          <w:ilvl w:val="1"/>
          <w:numId w:val="5"/>
        </w:numPr>
        <w:spacing w:after="0" w:line="276" w:lineRule="auto"/>
        <w:ind w:left="0" w:firstLine="0"/>
        <w:rPr>
          <w:rFonts w:asciiTheme="minorHAnsi" w:hAnsiTheme="minorHAnsi" w:cstheme="minorHAnsi"/>
        </w:rPr>
      </w:pPr>
      <w:r w:rsidRPr="009D2132">
        <w:rPr>
          <w:rFonts w:asciiTheme="minorHAnsi" w:hAnsiTheme="minorHAnsi" w:cstheme="minorHAnsi"/>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w:t>
      </w:r>
      <w:r w:rsidR="0083387F">
        <w:rPr>
          <w:rFonts w:asciiTheme="minorHAnsi" w:hAnsiTheme="minorHAnsi" w:cstheme="minorHAnsi"/>
        </w:rPr>
        <w:t>Servidor(a)</w:t>
      </w:r>
      <w:r w:rsidRPr="009D2132">
        <w:rPr>
          <w:rFonts w:asciiTheme="minorHAnsi" w:hAnsiTheme="minorHAnsi" w:cstheme="minorHAnsi"/>
        </w:rPr>
        <w:t xml:space="preserve">es estáveis, que avaliará fatos e circunstâncias conhecidos e intimará o licitante ou o adjudicatário para, no prazo de 15 (quinze) dias úteis, contado da data de sua intimação, apresentar defesa escrita e especificar as provas que pretenda produzir. </w:t>
      </w:r>
    </w:p>
    <w:p w14:paraId="14A6B9BD" w14:textId="77777777" w:rsidR="00A82C43" w:rsidRPr="009D2132" w:rsidRDefault="00A82C43" w:rsidP="009231D8">
      <w:pPr>
        <w:numPr>
          <w:ilvl w:val="1"/>
          <w:numId w:val="5"/>
        </w:numPr>
        <w:spacing w:after="0" w:line="276" w:lineRule="auto"/>
        <w:ind w:left="0" w:firstLine="0"/>
        <w:rPr>
          <w:rFonts w:asciiTheme="minorHAnsi" w:hAnsiTheme="minorHAnsi" w:cstheme="minorHAnsi"/>
        </w:rPr>
      </w:pPr>
      <w:r w:rsidRPr="009D2132">
        <w:rPr>
          <w:rFonts w:asciiTheme="minorHAnsi" w:hAnsiTheme="minorHAnsi" w:cstheme="minorHAnsi"/>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B304F84" w14:textId="77777777" w:rsidR="00A82C43" w:rsidRPr="009D2132" w:rsidRDefault="00A82C43" w:rsidP="009231D8">
      <w:pPr>
        <w:numPr>
          <w:ilvl w:val="1"/>
          <w:numId w:val="5"/>
        </w:numPr>
        <w:pBdr>
          <w:top w:val="nil"/>
          <w:left w:val="nil"/>
          <w:bottom w:val="nil"/>
          <w:right w:val="nil"/>
          <w:between w:val="nil"/>
        </w:pBdr>
        <w:spacing w:after="0" w:line="276" w:lineRule="auto"/>
        <w:ind w:left="0" w:firstLine="0"/>
        <w:rPr>
          <w:rFonts w:asciiTheme="minorHAnsi" w:hAnsiTheme="minorHAnsi" w:cstheme="minorHAnsi"/>
        </w:rPr>
      </w:pPr>
      <w:r w:rsidRPr="009D2132">
        <w:rPr>
          <w:rFonts w:asciiTheme="minorHAnsi" w:hAnsiTheme="minorHAnsi" w:cstheme="minorHAnsi"/>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7675C35" w14:textId="77777777" w:rsidR="00A82C43" w:rsidRPr="009D2132" w:rsidRDefault="00A82C43" w:rsidP="009231D8">
      <w:pPr>
        <w:numPr>
          <w:ilvl w:val="1"/>
          <w:numId w:val="5"/>
        </w:numPr>
        <w:pBdr>
          <w:top w:val="nil"/>
          <w:left w:val="nil"/>
          <w:bottom w:val="nil"/>
          <w:right w:val="nil"/>
          <w:between w:val="nil"/>
        </w:pBdr>
        <w:spacing w:after="0" w:line="276" w:lineRule="auto"/>
        <w:ind w:left="0" w:firstLine="0"/>
        <w:rPr>
          <w:rFonts w:asciiTheme="minorHAnsi" w:hAnsiTheme="minorHAnsi" w:cstheme="minorHAnsi"/>
        </w:rPr>
      </w:pPr>
      <w:r w:rsidRPr="009D2132">
        <w:rPr>
          <w:rFonts w:asciiTheme="minorHAnsi" w:hAnsiTheme="minorHAnsi" w:cstheme="minorHAnsi"/>
        </w:rPr>
        <w:t>O recurso e o pedido de reconsideração terão efeito suspensivo do ato ou da decisão recorrida até que sobrevenha decisão final da autoridade competente.</w:t>
      </w:r>
    </w:p>
    <w:p w14:paraId="0349549E" w14:textId="77777777" w:rsidR="00A82C43" w:rsidRPr="009D2132" w:rsidRDefault="00A82C43" w:rsidP="009231D8">
      <w:pPr>
        <w:numPr>
          <w:ilvl w:val="1"/>
          <w:numId w:val="5"/>
        </w:numPr>
        <w:spacing w:after="0" w:line="276" w:lineRule="auto"/>
        <w:ind w:left="0" w:firstLine="0"/>
        <w:rPr>
          <w:rFonts w:asciiTheme="minorHAnsi" w:hAnsiTheme="minorHAnsi" w:cstheme="minorHAnsi"/>
        </w:rPr>
      </w:pPr>
      <w:r w:rsidRPr="009D2132">
        <w:rPr>
          <w:rFonts w:asciiTheme="minorHAnsi" w:hAnsiTheme="minorHAnsi" w:cstheme="minorHAnsi"/>
        </w:rPr>
        <w:t>A aplicação das sanções previstas neste edital não exclui, em hipótese alguma, a obrigação de reparação integral dos danos causados.</w:t>
      </w:r>
    </w:p>
    <w:p w14:paraId="2F3FF270" w14:textId="77777777" w:rsidR="00A82C43" w:rsidRPr="009D2132" w:rsidRDefault="00A82C43" w:rsidP="009231D8">
      <w:pPr>
        <w:numPr>
          <w:ilvl w:val="1"/>
          <w:numId w:val="5"/>
        </w:numPr>
        <w:spacing w:after="0" w:line="276" w:lineRule="auto"/>
        <w:ind w:left="0" w:firstLine="0"/>
        <w:rPr>
          <w:rFonts w:asciiTheme="minorHAnsi" w:hAnsiTheme="minorHAnsi" w:cstheme="minorHAnsi"/>
        </w:rPr>
      </w:pPr>
      <w:r w:rsidRPr="009D2132">
        <w:rPr>
          <w:rFonts w:asciiTheme="minorHAnsi" w:hAnsiTheme="minorHAnsi" w:cstheme="minorHAnsi"/>
        </w:rPr>
        <w:t>A aplicação das sanções previstas neste edital não exclui, em hipótese alguma, a obrigação de reparação integral dos danos causados à Administração Pública municipal.</w:t>
      </w:r>
    </w:p>
    <w:p w14:paraId="43447FA4" w14:textId="77777777" w:rsidR="00A82C43" w:rsidRPr="009D2132" w:rsidRDefault="00A82C43" w:rsidP="009231D8">
      <w:pPr>
        <w:spacing w:line="276" w:lineRule="auto"/>
        <w:rPr>
          <w:rFonts w:asciiTheme="minorHAnsi" w:hAnsiTheme="minorHAnsi" w:cstheme="minorHAnsi"/>
          <w:color w:val="FF0000"/>
        </w:rPr>
      </w:pPr>
    </w:p>
    <w:p w14:paraId="35E195F6" w14:textId="77777777" w:rsidR="00A82C43" w:rsidRPr="009D2132" w:rsidRDefault="00A82C43" w:rsidP="009231D8">
      <w:pPr>
        <w:keepNext/>
        <w:keepLines/>
        <w:numPr>
          <w:ilvl w:val="0"/>
          <w:numId w:val="5"/>
        </w:numPr>
        <w:pBdr>
          <w:top w:val="nil"/>
          <w:left w:val="nil"/>
          <w:bottom w:val="nil"/>
          <w:right w:val="nil"/>
          <w:between w:val="nil"/>
        </w:pBdr>
        <w:spacing w:after="0" w:line="276" w:lineRule="auto"/>
        <w:ind w:right="-15"/>
        <w:rPr>
          <w:rFonts w:asciiTheme="minorHAnsi" w:hAnsiTheme="minorHAnsi" w:cstheme="minorHAnsi"/>
          <w:b/>
        </w:rPr>
      </w:pPr>
      <w:r w:rsidRPr="009D2132">
        <w:rPr>
          <w:rFonts w:asciiTheme="minorHAnsi" w:hAnsiTheme="minorHAnsi" w:cstheme="minorHAnsi"/>
          <w:b/>
        </w:rPr>
        <w:t>DA IMPUGNAÇÃO AO EDITAL E DO PEDIDO DE ESCLARECIMENTO</w:t>
      </w:r>
    </w:p>
    <w:p w14:paraId="56DE0D01" w14:textId="77777777" w:rsidR="003B27B0" w:rsidRPr="009D2132" w:rsidRDefault="003B27B0" w:rsidP="009231D8">
      <w:pPr>
        <w:keepNext/>
        <w:keepLines/>
        <w:pBdr>
          <w:top w:val="nil"/>
          <w:left w:val="nil"/>
          <w:bottom w:val="nil"/>
          <w:right w:val="nil"/>
          <w:between w:val="nil"/>
        </w:pBdr>
        <w:spacing w:after="0" w:line="276" w:lineRule="auto"/>
        <w:ind w:left="495" w:right="-15" w:firstLine="0"/>
        <w:rPr>
          <w:rFonts w:asciiTheme="minorHAnsi" w:hAnsiTheme="minorHAnsi" w:cstheme="minorHAnsi"/>
          <w:b/>
        </w:rPr>
      </w:pPr>
    </w:p>
    <w:p w14:paraId="2A42E0F9" w14:textId="7883B0AF" w:rsidR="00A82C43" w:rsidRPr="009D2132" w:rsidRDefault="0065315C" w:rsidP="009231D8">
      <w:pPr>
        <w:spacing w:after="0" w:line="276" w:lineRule="auto"/>
        <w:ind w:left="0" w:firstLine="0"/>
        <w:rPr>
          <w:rFonts w:asciiTheme="minorHAnsi" w:hAnsiTheme="minorHAnsi" w:cstheme="minorHAnsi"/>
          <w:highlight w:val="yellow"/>
        </w:rPr>
      </w:pPr>
      <w:r w:rsidRPr="009D2132">
        <w:rPr>
          <w:rFonts w:asciiTheme="minorHAnsi" w:hAnsiTheme="minorHAnsi" w:cstheme="minorHAnsi"/>
          <w:b/>
          <w:bCs/>
        </w:rPr>
        <w:t>2</w:t>
      </w:r>
      <w:r w:rsidR="00543B5C" w:rsidRPr="009D2132">
        <w:rPr>
          <w:rFonts w:asciiTheme="minorHAnsi" w:hAnsiTheme="minorHAnsi" w:cstheme="minorHAnsi"/>
          <w:b/>
          <w:bCs/>
        </w:rPr>
        <w:t>3</w:t>
      </w:r>
      <w:r w:rsidRPr="009D2132">
        <w:rPr>
          <w:rFonts w:asciiTheme="minorHAnsi" w:hAnsiTheme="minorHAnsi" w:cstheme="minorHAnsi"/>
          <w:b/>
          <w:bCs/>
        </w:rPr>
        <w:t>.1</w:t>
      </w:r>
      <w:r w:rsidRPr="009D2132">
        <w:rPr>
          <w:rFonts w:asciiTheme="minorHAnsi" w:hAnsiTheme="minorHAnsi" w:cstheme="minorHAnsi"/>
        </w:rPr>
        <w:t xml:space="preserve"> </w:t>
      </w:r>
      <w:r w:rsidR="00A82C43" w:rsidRPr="009D2132">
        <w:rPr>
          <w:rFonts w:asciiTheme="minorHAnsi" w:hAnsiTheme="minorHAnsi" w:cstheme="minorHAnsi"/>
        </w:rPr>
        <w:t>Até 3 (três) dias úteis antes da data de abertura do certame, qualquer pessoa poderá impugnar este Edital, por irregularidade na aplicação da lei 14.133 de 2021.</w:t>
      </w:r>
    </w:p>
    <w:p w14:paraId="4423538E" w14:textId="77777777" w:rsidR="0065315C" w:rsidRPr="009D2132" w:rsidRDefault="0065315C" w:rsidP="009231D8">
      <w:pPr>
        <w:pStyle w:val="PargrafodaLista"/>
        <w:numPr>
          <w:ilvl w:val="1"/>
          <w:numId w:val="5"/>
        </w:numPr>
        <w:spacing w:after="0" w:line="276" w:lineRule="auto"/>
        <w:contextualSpacing w:val="0"/>
        <w:rPr>
          <w:rFonts w:asciiTheme="minorHAnsi" w:hAnsiTheme="minorHAnsi" w:cstheme="minorHAnsi"/>
          <w:vanish/>
        </w:rPr>
      </w:pPr>
    </w:p>
    <w:p w14:paraId="62BD8BCB" w14:textId="3CDECD8C" w:rsidR="00A82C43" w:rsidRPr="009D2132" w:rsidRDefault="00A82C43" w:rsidP="009231D8">
      <w:pPr>
        <w:numPr>
          <w:ilvl w:val="1"/>
          <w:numId w:val="5"/>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 xml:space="preserve">A impugnação e o pedido de esclarecimento </w:t>
      </w:r>
      <w:r w:rsidR="0065315C" w:rsidRPr="009D2132">
        <w:rPr>
          <w:rFonts w:asciiTheme="minorHAnsi" w:hAnsiTheme="minorHAnsi" w:cstheme="minorHAnsi"/>
        </w:rPr>
        <w:t>dev</w:t>
      </w:r>
      <w:r w:rsidRPr="009D2132">
        <w:rPr>
          <w:rFonts w:asciiTheme="minorHAnsi" w:hAnsiTheme="minorHAnsi" w:cstheme="minorHAnsi"/>
        </w:rPr>
        <w:t xml:space="preserve">erão ser realizados por forma eletrônica, </w:t>
      </w:r>
      <w:r w:rsidR="0065315C" w:rsidRPr="009D2132">
        <w:rPr>
          <w:rFonts w:asciiTheme="minorHAnsi" w:hAnsiTheme="minorHAnsi" w:cstheme="minorHAnsi"/>
        </w:rPr>
        <w:t xml:space="preserve">através da </w:t>
      </w:r>
      <w:r w:rsidR="005E1FBB">
        <w:rPr>
          <w:rFonts w:asciiTheme="minorHAnsi" w:hAnsiTheme="minorHAnsi" w:cstheme="minorHAnsi"/>
        </w:rPr>
        <w:t>Plataforma</w:t>
      </w:r>
      <w:r w:rsidR="0065315C" w:rsidRPr="009D2132">
        <w:rPr>
          <w:rFonts w:asciiTheme="minorHAnsi" w:hAnsiTheme="minorHAnsi" w:cstheme="minorHAnsi"/>
        </w:rPr>
        <w:t>.</w:t>
      </w:r>
    </w:p>
    <w:p w14:paraId="1CA8D4B2" w14:textId="40EC0BB9" w:rsidR="00A82C43" w:rsidRPr="009D2132" w:rsidRDefault="00A82C43" w:rsidP="009231D8">
      <w:pPr>
        <w:numPr>
          <w:ilvl w:val="1"/>
          <w:numId w:val="5"/>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 xml:space="preserve">A resposta à impugnação ou ao pedido de esclarecimento será divulgada em sítio eletrônico oficial no prazo de até 3 (três) dias úteis, limitado ao último dia útil anterior à data da abertura do certame, podendo o </w:t>
      </w:r>
      <w:r w:rsidR="008F1D6E">
        <w:rPr>
          <w:rFonts w:asciiTheme="minorHAnsi" w:hAnsiTheme="minorHAnsi" w:cstheme="minorHAnsi"/>
        </w:rPr>
        <w:t>Pregoeiro(a)</w:t>
      </w:r>
      <w:r w:rsidRPr="009D2132">
        <w:rPr>
          <w:rFonts w:asciiTheme="minorHAnsi" w:hAnsiTheme="minorHAnsi" w:cstheme="minorHAnsi"/>
        </w:rPr>
        <w:t xml:space="preserve"> requisitar subsídios formais aos responsáveis pela elaboração do Edital e dos anexos.</w:t>
      </w:r>
    </w:p>
    <w:p w14:paraId="13F4845D" w14:textId="77777777" w:rsidR="00A82C43" w:rsidRPr="009D2132" w:rsidRDefault="00A82C43" w:rsidP="009231D8">
      <w:pPr>
        <w:numPr>
          <w:ilvl w:val="1"/>
          <w:numId w:val="5"/>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 xml:space="preserve">Acolhida a impugnação, e esta impactar na reformulação da proposta, será definida e publicada nova data para a realização do certame, conforme art. 55, §1º, da Lei nº 14.133/21. </w:t>
      </w:r>
    </w:p>
    <w:p w14:paraId="26869324" w14:textId="77777777" w:rsidR="00A82C43" w:rsidRPr="009D2132" w:rsidRDefault="00A82C43" w:rsidP="009231D8">
      <w:pPr>
        <w:numPr>
          <w:ilvl w:val="1"/>
          <w:numId w:val="5"/>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As impugnações e pedidos de esclarecimentos não suspendem os prazos previstos no certame.</w:t>
      </w:r>
    </w:p>
    <w:p w14:paraId="13C79E21" w14:textId="77777777" w:rsidR="00A82C43" w:rsidRPr="009D2132" w:rsidRDefault="00A82C43" w:rsidP="009231D8">
      <w:pPr>
        <w:numPr>
          <w:ilvl w:val="1"/>
          <w:numId w:val="5"/>
        </w:numPr>
        <w:tabs>
          <w:tab w:val="left" w:pos="567"/>
          <w:tab w:val="left" w:pos="709"/>
        </w:tabs>
        <w:spacing w:after="0" w:line="276" w:lineRule="auto"/>
        <w:ind w:left="0" w:firstLine="0"/>
        <w:rPr>
          <w:rFonts w:asciiTheme="minorHAnsi" w:hAnsiTheme="minorHAnsi" w:cstheme="minorHAnsi"/>
        </w:rPr>
      </w:pPr>
      <w:r w:rsidRPr="009D2132">
        <w:rPr>
          <w:rFonts w:asciiTheme="minorHAnsi" w:hAnsiTheme="minorHAnsi" w:cstheme="minorHAnsi"/>
        </w:rPr>
        <w:t>As impugnações e pedidos de esclarecimentos não suspendem os prazos previstos no certame.</w:t>
      </w:r>
    </w:p>
    <w:p w14:paraId="6C0A077E" w14:textId="6F0CF742" w:rsidR="00A82C43" w:rsidRPr="009D2132" w:rsidRDefault="00543B5C" w:rsidP="00543B5C">
      <w:pPr>
        <w:spacing w:after="0" w:line="276" w:lineRule="auto"/>
        <w:ind w:left="0" w:firstLine="0"/>
        <w:rPr>
          <w:rFonts w:asciiTheme="minorHAnsi" w:hAnsiTheme="minorHAnsi" w:cstheme="minorHAnsi"/>
        </w:rPr>
      </w:pPr>
      <w:r w:rsidRPr="009D2132">
        <w:rPr>
          <w:rFonts w:asciiTheme="minorHAnsi" w:hAnsiTheme="minorHAnsi" w:cstheme="minorHAnsi"/>
          <w:b/>
          <w:bCs/>
        </w:rPr>
        <w:t>23.7</w:t>
      </w:r>
      <w:r w:rsidRPr="009D2132">
        <w:rPr>
          <w:rFonts w:asciiTheme="minorHAnsi" w:hAnsiTheme="minorHAnsi" w:cstheme="minorHAnsi"/>
        </w:rPr>
        <w:t xml:space="preserve">. </w:t>
      </w:r>
      <w:r w:rsidR="00A82C43" w:rsidRPr="009D2132">
        <w:rPr>
          <w:rFonts w:asciiTheme="minorHAnsi" w:hAnsiTheme="minorHAnsi" w:cstheme="minorHAnsi"/>
        </w:rPr>
        <w:t xml:space="preserve">A concessão de efeito suspensivo à impugnação é medida excepcional e deverá ser motivada pelo </w:t>
      </w:r>
      <w:r w:rsidR="008F1D6E">
        <w:rPr>
          <w:rFonts w:asciiTheme="minorHAnsi" w:hAnsiTheme="minorHAnsi" w:cstheme="minorHAnsi"/>
        </w:rPr>
        <w:t>Pregoeiro(a)</w:t>
      </w:r>
      <w:r w:rsidR="00A82C43" w:rsidRPr="009D2132">
        <w:rPr>
          <w:rFonts w:asciiTheme="minorHAnsi" w:hAnsiTheme="minorHAnsi" w:cstheme="minorHAnsi"/>
        </w:rPr>
        <w:t>, nos autos do processo de licitação, se houver impacto na formulação de propostas.</w:t>
      </w:r>
    </w:p>
    <w:p w14:paraId="57CE4CC1" w14:textId="77777777" w:rsidR="00A82C43" w:rsidRPr="009D2132" w:rsidRDefault="00A82C43" w:rsidP="009231D8">
      <w:pPr>
        <w:spacing w:line="276" w:lineRule="auto"/>
        <w:rPr>
          <w:rFonts w:asciiTheme="minorHAnsi" w:hAnsiTheme="minorHAnsi" w:cstheme="minorHAnsi"/>
        </w:rPr>
      </w:pPr>
    </w:p>
    <w:p w14:paraId="20637C2E" w14:textId="77777777" w:rsidR="00A82C43" w:rsidRPr="009D2132" w:rsidRDefault="00A82C43" w:rsidP="009231D8">
      <w:pPr>
        <w:keepNext/>
        <w:keepLines/>
        <w:numPr>
          <w:ilvl w:val="0"/>
          <w:numId w:val="5"/>
        </w:numPr>
        <w:pBdr>
          <w:top w:val="nil"/>
          <w:left w:val="nil"/>
          <w:bottom w:val="nil"/>
          <w:right w:val="nil"/>
          <w:between w:val="nil"/>
        </w:pBdr>
        <w:tabs>
          <w:tab w:val="left" w:pos="426"/>
        </w:tabs>
        <w:spacing w:after="0" w:line="276" w:lineRule="auto"/>
        <w:ind w:left="0" w:right="-15" w:firstLine="0"/>
        <w:rPr>
          <w:rFonts w:asciiTheme="minorHAnsi" w:hAnsiTheme="minorHAnsi" w:cstheme="minorHAnsi"/>
          <w:b/>
        </w:rPr>
      </w:pPr>
      <w:r w:rsidRPr="009D2132">
        <w:rPr>
          <w:rFonts w:asciiTheme="minorHAnsi" w:hAnsiTheme="minorHAnsi" w:cstheme="minorHAnsi"/>
          <w:b/>
        </w:rPr>
        <w:t>DAS DISPOSIÇÕES GERAIS</w:t>
      </w:r>
    </w:p>
    <w:p w14:paraId="1FA5C558" w14:textId="77777777" w:rsidR="003B27B0" w:rsidRPr="009D2132" w:rsidRDefault="003B27B0" w:rsidP="009231D8">
      <w:pPr>
        <w:keepNext/>
        <w:keepLines/>
        <w:pBdr>
          <w:top w:val="nil"/>
          <w:left w:val="nil"/>
          <w:bottom w:val="nil"/>
          <w:right w:val="nil"/>
          <w:between w:val="nil"/>
        </w:pBdr>
        <w:tabs>
          <w:tab w:val="left" w:pos="426"/>
        </w:tabs>
        <w:spacing w:after="0" w:line="276" w:lineRule="auto"/>
        <w:ind w:left="0" w:right="-15" w:firstLine="0"/>
        <w:rPr>
          <w:rFonts w:asciiTheme="minorHAnsi" w:hAnsiTheme="minorHAnsi" w:cstheme="minorHAnsi"/>
          <w:b/>
        </w:rPr>
      </w:pPr>
    </w:p>
    <w:p w14:paraId="239FB20D" w14:textId="77777777" w:rsidR="00A82C43" w:rsidRPr="009D2132" w:rsidRDefault="00A82C43" w:rsidP="009231D8">
      <w:pPr>
        <w:numPr>
          <w:ilvl w:val="1"/>
          <w:numId w:val="5"/>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Da sessão pública do Pregão divulgar-se-á Ata no sistema eletrônico.</w:t>
      </w:r>
    </w:p>
    <w:p w14:paraId="407E5F2F" w14:textId="60788AEA" w:rsidR="00A82C43" w:rsidRPr="009D2132" w:rsidRDefault="00A82C43" w:rsidP="009231D8">
      <w:pPr>
        <w:numPr>
          <w:ilvl w:val="1"/>
          <w:numId w:val="5"/>
        </w:numPr>
        <w:tabs>
          <w:tab w:val="left" w:pos="426"/>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8F1D6E">
        <w:rPr>
          <w:rFonts w:asciiTheme="minorHAnsi" w:hAnsiTheme="minorHAnsi" w:cstheme="minorHAnsi"/>
        </w:rPr>
        <w:t>Pregoeiro(a)</w:t>
      </w:r>
      <w:r w:rsidRPr="009D2132">
        <w:rPr>
          <w:rFonts w:asciiTheme="minorHAnsi" w:hAnsiTheme="minorHAnsi" w:cstheme="minorHAnsi"/>
        </w:rPr>
        <w:t xml:space="preserve">.  </w:t>
      </w:r>
    </w:p>
    <w:p w14:paraId="4B166C55" w14:textId="77777777" w:rsidR="00A82C43" w:rsidRPr="009D2132" w:rsidRDefault="00A82C43" w:rsidP="009231D8">
      <w:pPr>
        <w:numPr>
          <w:ilvl w:val="1"/>
          <w:numId w:val="5"/>
        </w:numPr>
        <w:tabs>
          <w:tab w:val="left" w:pos="567"/>
          <w:tab w:val="left" w:pos="709"/>
        </w:tabs>
        <w:spacing w:after="0" w:line="276" w:lineRule="auto"/>
        <w:ind w:left="0" w:firstLine="0"/>
        <w:rPr>
          <w:rFonts w:asciiTheme="minorHAnsi" w:hAnsiTheme="minorHAnsi" w:cstheme="minorHAnsi"/>
        </w:rPr>
      </w:pPr>
      <w:r w:rsidRPr="009D2132">
        <w:rPr>
          <w:rFonts w:asciiTheme="minorHAnsi" w:hAnsiTheme="minorHAnsi" w:cstheme="minorHAnsi"/>
        </w:rPr>
        <w:t>Todas as referências de tempo no Edital, no aviso e durante a sessão pública observarão o horário de Brasília – DF.</w:t>
      </w:r>
    </w:p>
    <w:p w14:paraId="3646E60D" w14:textId="4B9849D7" w:rsidR="00A82C43" w:rsidRPr="009D2132" w:rsidRDefault="00A82C43" w:rsidP="009231D8">
      <w:pPr>
        <w:numPr>
          <w:ilvl w:val="1"/>
          <w:numId w:val="5"/>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 xml:space="preserve">No julgamento das propostas e da habilitação, o </w:t>
      </w:r>
      <w:r w:rsidR="008F1D6E">
        <w:rPr>
          <w:rFonts w:asciiTheme="minorHAnsi" w:hAnsiTheme="minorHAnsi" w:cstheme="minorHAnsi"/>
        </w:rPr>
        <w:t>Pregoeiro(a)</w:t>
      </w:r>
      <w:r w:rsidRPr="009D2132">
        <w:rPr>
          <w:rFonts w:asciiTheme="minorHAnsi" w:hAnsiTheme="minorHAnsi" w:cstheme="minorHAnsi"/>
        </w:rPr>
        <w:t xml:space="preserve"> poderá sanar erros ou falhas que não alterem a substância das propostas, dos documentos e sua validade jurídica, atribuindo-lhes validade e eficácia para fins de habilitação e classificação.</w:t>
      </w:r>
    </w:p>
    <w:p w14:paraId="58F44D26" w14:textId="77777777" w:rsidR="00A82C43" w:rsidRPr="009D2132" w:rsidRDefault="00A82C43" w:rsidP="009231D8">
      <w:pPr>
        <w:numPr>
          <w:ilvl w:val="1"/>
          <w:numId w:val="5"/>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A homologação do resultado desta licitação não implicará direito à contratação.</w:t>
      </w:r>
    </w:p>
    <w:p w14:paraId="2F408F23" w14:textId="77777777" w:rsidR="00A82C43" w:rsidRPr="009D2132" w:rsidRDefault="00A82C43" w:rsidP="009231D8">
      <w:pPr>
        <w:numPr>
          <w:ilvl w:val="1"/>
          <w:numId w:val="5"/>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ABFED82" w14:textId="77777777" w:rsidR="00A82C43" w:rsidRPr="009D2132" w:rsidRDefault="00A82C43" w:rsidP="009231D8">
      <w:pPr>
        <w:numPr>
          <w:ilvl w:val="1"/>
          <w:numId w:val="5"/>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Os licitantes assumem todos os custos de preparação e apresentação de suas propostas e a Administração não será, em nenhum caso, responsável por esses custos, independentemente da condução ou do resultado do processo licitatório.</w:t>
      </w:r>
    </w:p>
    <w:p w14:paraId="10076C1F" w14:textId="77777777" w:rsidR="00A82C43" w:rsidRPr="009D2132" w:rsidRDefault="00A82C43" w:rsidP="009231D8">
      <w:pPr>
        <w:numPr>
          <w:ilvl w:val="1"/>
          <w:numId w:val="5"/>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Na contagem dos prazos estabelecidos neste Edital e seus Anexos, excluir-se-á o dia do início e incluir-se-á o do vencimento. Só se iniciam e vencem os prazos em dias de expediente na Administração.</w:t>
      </w:r>
    </w:p>
    <w:p w14:paraId="07CB9737" w14:textId="77777777" w:rsidR="00A82C43" w:rsidRPr="009D2132" w:rsidRDefault="00A82C43" w:rsidP="009231D8">
      <w:pPr>
        <w:numPr>
          <w:ilvl w:val="1"/>
          <w:numId w:val="5"/>
        </w:numPr>
        <w:tabs>
          <w:tab w:val="left" w:pos="567"/>
        </w:tabs>
        <w:spacing w:after="0" w:line="276" w:lineRule="auto"/>
        <w:ind w:left="0" w:firstLine="0"/>
        <w:rPr>
          <w:rFonts w:asciiTheme="minorHAnsi" w:hAnsiTheme="minorHAnsi" w:cstheme="minorHAnsi"/>
        </w:rPr>
      </w:pPr>
      <w:r w:rsidRPr="009D2132">
        <w:rPr>
          <w:rFonts w:asciiTheme="minorHAnsi" w:hAnsiTheme="minorHAnsi" w:cstheme="minorHAnsi"/>
        </w:rPr>
        <w:t>O desatendimento de exigências formais não essenciais não importará o afastamento do licitante, desde que seja possível o aproveitamento do ato, observado os princípios da isonomia e do interesse público.</w:t>
      </w:r>
    </w:p>
    <w:p w14:paraId="2874C411" w14:textId="77777777" w:rsidR="00A82C43" w:rsidRPr="009D2132" w:rsidRDefault="00A82C43" w:rsidP="009231D8">
      <w:pPr>
        <w:numPr>
          <w:ilvl w:val="1"/>
          <w:numId w:val="5"/>
        </w:numPr>
        <w:spacing w:after="0" w:line="276" w:lineRule="auto"/>
        <w:ind w:left="0" w:firstLine="0"/>
        <w:rPr>
          <w:rFonts w:asciiTheme="minorHAnsi" w:hAnsiTheme="minorHAnsi" w:cstheme="minorHAnsi"/>
        </w:rPr>
      </w:pPr>
      <w:r w:rsidRPr="009D2132">
        <w:rPr>
          <w:rFonts w:asciiTheme="minorHAnsi" w:hAnsiTheme="minorHAnsi" w:cstheme="minorHAnsi"/>
        </w:rPr>
        <w:t>Em caso de divergência entre disposições deste Edital e de seus anexos ou demais peças que compõem o processo, prevalecerá as deste Edital.</w:t>
      </w:r>
    </w:p>
    <w:p w14:paraId="0EB9775E" w14:textId="0B7A1015" w:rsidR="00A64E81" w:rsidRPr="009D2132" w:rsidRDefault="00A82C43" w:rsidP="009231D8">
      <w:pPr>
        <w:numPr>
          <w:ilvl w:val="1"/>
          <w:numId w:val="5"/>
        </w:numPr>
        <w:spacing w:after="0" w:line="276" w:lineRule="auto"/>
        <w:rPr>
          <w:rFonts w:asciiTheme="minorHAnsi" w:hAnsiTheme="minorHAnsi" w:cstheme="minorHAnsi"/>
        </w:rPr>
      </w:pPr>
      <w:r w:rsidRPr="009D2132">
        <w:rPr>
          <w:rFonts w:asciiTheme="minorHAnsi" w:hAnsiTheme="minorHAnsi" w:cstheme="minorHAnsi"/>
        </w:rPr>
        <w:t>O Edital e seus anexos estão disponibilizados, na íntegra, no Portal Nacional de Contratações Públicas (PNCP) e no endereço eletrônico</w:t>
      </w:r>
      <w:r w:rsidR="006A0C2E" w:rsidRPr="009D2132">
        <w:rPr>
          <w:rFonts w:asciiTheme="minorHAnsi" w:hAnsiTheme="minorHAnsi" w:cstheme="minorHAnsi"/>
        </w:rPr>
        <w:t xml:space="preserve">: </w:t>
      </w:r>
      <w:hyperlink r:id="rId28" w:history="1">
        <w:r w:rsidR="005E1FBB">
          <w:rPr>
            <w:rStyle w:val="Hyperlink"/>
            <w:rFonts w:asciiTheme="minorHAnsi" w:hAnsiTheme="minorHAnsi" w:cstheme="minorHAnsi"/>
          </w:rPr>
          <w:t>&lt;e-mail da Prefeitura&gt;</w:t>
        </w:r>
      </w:hyperlink>
      <w:r w:rsidR="003B27B0" w:rsidRPr="009D2132">
        <w:rPr>
          <w:rFonts w:asciiTheme="minorHAnsi" w:hAnsiTheme="minorHAnsi" w:cstheme="minorHAnsi"/>
        </w:rPr>
        <w:t xml:space="preserve"> </w:t>
      </w:r>
      <w:r w:rsidRPr="009D2132">
        <w:rPr>
          <w:rFonts w:asciiTheme="minorHAnsi" w:hAnsiTheme="minorHAnsi" w:cstheme="minorHAnsi"/>
        </w:rPr>
        <w:t>e também poderão ser lidos e/ou obtidos no endereço</w:t>
      </w:r>
      <w:r w:rsidR="00D51B98" w:rsidRPr="009D2132">
        <w:rPr>
          <w:rFonts w:asciiTheme="minorHAnsi" w:hAnsiTheme="minorHAnsi" w:cstheme="minorHAnsi"/>
        </w:rPr>
        <w:t xml:space="preserve"> no campo “ARQUIVOS” da </w:t>
      </w:r>
      <w:r w:rsidR="005E1FBB">
        <w:rPr>
          <w:rFonts w:asciiTheme="minorHAnsi" w:hAnsiTheme="minorHAnsi" w:cstheme="minorHAnsi"/>
        </w:rPr>
        <w:t>Plataforma</w:t>
      </w:r>
      <w:r w:rsidR="00D51B98" w:rsidRPr="009D2132">
        <w:rPr>
          <w:rFonts w:asciiTheme="minorHAnsi" w:hAnsiTheme="minorHAnsi" w:cstheme="minorHAnsi"/>
        </w:rPr>
        <w:t>.</w:t>
      </w:r>
    </w:p>
    <w:p w14:paraId="69F821FB" w14:textId="0BC7E56E" w:rsidR="00A82C43" w:rsidRPr="009D2132" w:rsidRDefault="00A82C43" w:rsidP="009231D8">
      <w:pPr>
        <w:numPr>
          <w:ilvl w:val="1"/>
          <w:numId w:val="5"/>
        </w:numPr>
        <w:spacing w:after="0" w:line="276" w:lineRule="auto"/>
        <w:ind w:left="0" w:firstLine="0"/>
        <w:rPr>
          <w:rFonts w:asciiTheme="minorHAnsi" w:hAnsiTheme="minorHAnsi" w:cstheme="minorHAnsi"/>
        </w:rPr>
      </w:pPr>
      <w:r w:rsidRPr="009D2132">
        <w:rPr>
          <w:rFonts w:asciiTheme="minorHAnsi" w:hAnsiTheme="minorHAnsi" w:cstheme="minorHAnsi"/>
        </w:rPr>
        <w:t>Integram este Edital, para todos os fins e efeitos, os seguintes anexos:</w:t>
      </w:r>
    </w:p>
    <w:p w14:paraId="5EDADB4B" w14:textId="77777777" w:rsidR="00B201F8" w:rsidRPr="009D2132" w:rsidRDefault="00A82C43" w:rsidP="001774D8">
      <w:pPr>
        <w:tabs>
          <w:tab w:val="left" w:pos="851"/>
          <w:tab w:val="left" w:pos="1134"/>
          <w:tab w:val="left" w:pos="1276"/>
          <w:tab w:val="left" w:pos="1701"/>
        </w:tabs>
        <w:spacing w:after="0" w:line="276" w:lineRule="auto"/>
        <w:ind w:left="720" w:firstLine="0"/>
        <w:rPr>
          <w:rFonts w:asciiTheme="minorHAnsi" w:hAnsiTheme="minorHAnsi" w:cstheme="minorHAnsi"/>
        </w:rPr>
      </w:pPr>
      <w:r w:rsidRPr="009D2132">
        <w:rPr>
          <w:rFonts w:asciiTheme="minorHAnsi" w:hAnsiTheme="minorHAnsi" w:cstheme="minorHAnsi"/>
        </w:rPr>
        <w:t>ANEXO I - Termo de Referência</w:t>
      </w:r>
      <w:r w:rsidR="00694E80" w:rsidRPr="009D2132">
        <w:rPr>
          <w:rFonts w:asciiTheme="minorHAnsi" w:hAnsiTheme="minorHAnsi" w:cstheme="minorHAnsi"/>
        </w:rPr>
        <w:t xml:space="preserve">, </w:t>
      </w:r>
    </w:p>
    <w:p w14:paraId="6F3C8B2C" w14:textId="5DD48942" w:rsidR="00A82C43" w:rsidRPr="009D2132" w:rsidRDefault="00B201F8" w:rsidP="009231D8">
      <w:pPr>
        <w:tabs>
          <w:tab w:val="left" w:pos="851"/>
          <w:tab w:val="left" w:pos="1134"/>
          <w:tab w:val="left" w:pos="1276"/>
          <w:tab w:val="left" w:pos="1701"/>
        </w:tabs>
        <w:spacing w:after="0" w:line="276" w:lineRule="auto"/>
        <w:ind w:left="1701" w:firstLine="0"/>
        <w:rPr>
          <w:rFonts w:asciiTheme="minorHAnsi" w:hAnsiTheme="minorHAnsi" w:cstheme="minorHAnsi"/>
        </w:rPr>
      </w:pPr>
      <w:r w:rsidRPr="009D2132">
        <w:rPr>
          <w:rFonts w:asciiTheme="minorHAnsi" w:hAnsiTheme="minorHAnsi" w:cstheme="minorHAnsi"/>
        </w:rPr>
        <w:t xml:space="preserve">APENDECE 1  - </w:t>
      </w:r>
      <w:r w:rsidR="00694E80" w:rsidRPr="009D2132">
        <w:rPr>
          <w:rFonts w:asciiTheme="minorHAnsi" w:hAnsiTheme="minorHAnsi" w:cstheme="minorHAnsi"/>
        </w:rPr>
        <w:t>ETP</w:t>
      </w:r>
      <w:r w:rsidRPr="009D2132">
        <w:rPr>
          <w:rFonts w:asciiTheme="minorHAnsi" w:hAnsiTheme="minorHAnsi" w:cstheme="minorHAnsi"/>
        </w:rPr>
        <w:t>- Estudo Técnico preliminar</w:t>
      </w:r>
      <w:r w:rsidR="00694E80" w:rsidRPr="009D2132">
        <w:rPr>
          <w:rFonts w:asciiTheme="minorHAnsi" w:hAnsiTheme="minorHAnsi" w:cstheme="minorHAnsi"/>
        </w:rPr>
        <w:t xml:space="preserve"> </w:t>
      </w:r>
    </w:p>
    <w:p w14:paraId="60CDA4D5" w14:textId="38087608" w:rsidR="00B372C2" w:rsidRPr="009D2132" w:rsidRDefault="003D182F" w:rsidP="001774D8">
      <w:pPr>
        <w:tabs>
          <w:tab w:val="left" w:pos="851"/>
          <w:tab w:val="left" w:pos="1276"/>
          <w:tab w:val="left" w:pos="1701"/>
        </w:tabs>
        <w:spacing w:after="0" w:line="276" w:lineRule="auto"/>
        <w:ind w:left="720" w:firstLine="0"/>
        <w:rPr>
          <w:rFonts w:asciiTheme="minorHAnsi" w:hAnsiTheme="minorHAnsi" w:cstheme="minorHAnsi"/>
        </w:rPr>
      </w:pPr>
      <w:r w:rsidRPr="009D2132">
        <w:rPr>
          <w:rFonts w:asciiTheme="minorHAnsi" w:hAnsiTheme="minorHAnsi" w:cstheme="minorHAnsi"/>
        </w:rPr>
        <w:t xml:space="preserve">ANEXO </w:t>
      </w:r>
      <w:r w:rsidR="00B372C2" w:rsidRPr="009D2132">
        <w:rPr>
          <w:rFonts w:asciiTheme="minorHAnsi" w:hAnsiTheme="minorHAnsi" w:cstheme="minorHAnsi"/>
        </w:rPr>
        <w:t>II – Exigência</w:t>
      </w:r>
      <w:r w:rsidRPr="009D2132">
        <w:rPr>
          <w:rFonts w:asciiTheme="minorHAnsi" w:hAnsiTheme="minorHAnsi" w:cstheme="minorHAnsi"/>
        </w:rPr>
        <w:t>s</w:t>
      </w:r>
      <w:r w:rsidR="00B372C2" w:rsidRPr="009D2132">
        <w:rPr>
          <w:rFonts w:asciiTheme="minorHAnsi" w:hAnsiTheme="minorHAnsi" w:cstheme="minorHAnsi"/>
        </w:rPr>
        <w:t xml:space="preserve"> de Habilitação</w:t>
      </w:r>
    </w:p>
    <w:p w14:paraId="176BE3E1" w14:textId="16899326" w:rsidR="00A82C43" w:rsidRPr="009D2132" w:rsidRDefault="00A82C43" w:rsidP="001774D8">
      <w:pPr>
        <w:tabs>
          <w:tab w:val="left" w:pos="851"/>
          <w:tab w:val="left" w:pos="1276"/>
          <w:tab w:val="left" w:pos="1701"/>
        </w:tabs>
        <w:spacing w:after="0" w:line="276" w:lineRule="auto"/>
        <w:ind w:left="720" w:firstLine="0"/>
        <w:rPr>
          <w:rFonts w:asciiTheme="minorHAnsi" w:hAnsiTheme="minorHAnsi" w:cstheme="minorHAnsi"/>
        </w:rPr>
      </w:pPr>
      <w:r w:rsidRPr="009D2132">
        <w:rPr>
          <w:rFonts w:asciiTheme="minorHAnsi" w:hAnsiTheme="minorHAnsi" w:cstheme="minorHAnsi"/>
        </w:rPr>
        <w:t>ANEXO II</w:t>
      </w:r>
      <w:r w:rsidR="00B372C2" w:rsidRPr="009D2132">
        <w:rPr>
          <w:rFonts w:asciiTheme="minorHAnsi" w:hAnsiTheme="minorHAnsi" w:cstheme="minorHAnsi"/>
        </w:rPr>
        <w:t>I</w:t>
      </w:r>
      <w:r w:rsidRPr="009D2132">
        <w:rPr>
          <w:rFonts w:asciiTheme="minorHAnsi" w:hAnsiTheme="minorHAnsi" w:cstheme="minorHAnsi"/>
        </w:rPr>
        <w:t xml:space="preserve"> </w:t>
      </w:r>
      <w:r w:rsidR="00441401" w:rsidRPr="009D2132">
        <w:rPr>
          <w:rFonts w:asciiTheme="minorHAnsi" w:hAnsiTheme="minorHAnsi" w:cstheme="minorHAnsi"/>
        </w:rPr>
        <w:t>–</w:t>
      </w:r>
      <w:r w:rsidRPr="009D2132">
        <w:rPr>
          <w:rFonts w:asciiTheme="minorHAnsi" w:hAnsiTheme="minorHAnsi" w:cstheme="minorHAnsi"/>
        </w:rPr>
        <w:t xml:space="preserve"> Modelo</w:t>
      </w:r>
      <w:r w:rsidR="00441401" w:rsidRPr="009D2132">
        <w:rPr>
          <w:rFonts w:asciiTheme="minorHAnsi" w:hAnsiTheme="minorHAnsi" w:cstheme="minorHAnsi"/>
        </w:rPr>
        <w:t xml:space="preserve"> </w:t>
      </w:r>
      <w:r w:rsidRPr="009D2132">
        <w:rPr>
          <w:rFonts w:asciiTheme="minorHAnsi" w:hAnsiTheme="minorHAnsi" w:cstheme="minorHAnsi"/>
        </w:rPr>
        <w:t>de Proposta de Preço</w:t>
      </w:r>
    </w:p>
    <w:p w14:paraId="4587DC02" w14:textId="60EBE329" w:rsidR="00A82C43" w:rsidRPr="009D2132" w:rsidRDefault="00A82C43" w:rsidP="001774D8">
      <w:pPr>
        <w:pBdr>
          <w:top w:val="nil"/>
          <w:left w:val="nil"/>
          <w:bottom w:val="nil"/>
          <w:right w:val="nil"/>
          <w:between w:val="nil"/>
        </w:pBdr>
        <w:tabs>
          <w:tab w:val="left" w:pos="851"/>
          <w:tab w:val="left" w:pos="1276"/>
          <w:tab w:val="left" w:pos="1701"/>
        </w:tabs>
        <w:spacing w:after="0" w:line="276" w:lineRule="auto"/>
        <w:ind w:left="720" w:firstLine="0"/>
        <w:jc w:val="left"/>
        <w:rPr>
          <w:rFonts w:asciiTheme="minorHAnsi" w:hAnsiTheme="minorHAnsi" w:cstheme="minorHAnsi"/>
        </w:rPr>
      </w:pPr>
      <w:r w:rsidRPr="009D2132">
        <w:rPr>
          <w:rFonts w:asciiTheme="minorHAnsi" w:hAnsiTheme="minorHAnsi" w:cstheme="minorHAnsi"/>
        </w:rPr>
        <w:t>ANEXO I</w:t>
      </w:r>
      <w:r w:rsidR="00557038" w:rsidRPr="009D2132">
        <w:rPr>
          <w:rFonts w:asciiTheme="minorHAnsi" w:hAnsiTheme="minorHAnsi" w:cstheme="minorHAnsi"/>
        </w:rPr>
        <w:t>V</w:t>
      </w:r>
      <w:r w:rsidRPr="009D2132">
        <w:rPr>
          <w:rFonts w:asciiTheme="minorHAnsi" w:hAnsiTheme="minorHAnsi" w:cstheme="minorHAnsi"/>
        </w:rPr>
        <w:t xml:space="preserve"> </w:t>
      </w:r>
      <w:r w:rsidR="00441401" w:rsidRPr="009D2132">
        <w:rPr>
          <w:rFonts w:asciiTheme="minorHAnsi" w:hAnsiTheme="minorHAnsi" w:cstheme="minorHAnsi"/>
        </w:rPr>
        <w:t>–</w:t>
      </w:r>
      <w:r w:rsidRPr="009D2132">
        <w:rPr>
          <w:rFonts w:asciiTheme="minorHAnsi" w:hAnsiTheme="minorHAnsi" w:cstheme="minorHAnsi"/>
        </w:rPr>
        <w:t xml:space="preserve"> Minuta</w:t>
      </w:r>
      <w:r w:rsidR="00441401" w:rsidRPr="009D2132">
        <w:rPr>
          <w:rFonts w:asciiTheme="minorHAnsi" w:hAnsiTheme="minorHAnsi" w:cstheme="minorHAnsi"/>
        </w:rPr>
        <w:t xml:space="preserve"> </w:t>
      </w:r>
      <w:r w:rsidRPr="009D2132">
        <w:rPr>
          <w:rFonts w:asciiTheme="minorHAnsi" w:hAnsiTheme="minorHAnsi" w:cstheme="minorHAnsi"/>
        </w:rPr>
        <w:t>de Ata de Registro de Preços.</w:t>
      </w:r>
    </w:p>
    <w:p w14:paraId="08101501" w14:textId="52A645C3" w:rsidR="00A82C43" w:rsidRPr="009D2132" w:rsidRDefault="00A82C43" w:rsidP="001774D8">
      <w:pPr>
        <w:pBdr>
          <w:top w:val="nil"/>
          <w:left w:val="nil"/>
          <w:bottom w:val="nil"/>
          <w:right w:val="nil"/>
          <w:between w:val="nil"/>
        </w:pBdr>
        <w:tabs>
          <w:tab w:val="left" w:pos="851"/>
          <w:tab w:val="left" w:pos="1276"/>
          <w:tab w:val="left" w:pos="1701"/>
        </w:tabs>
        <w:spacing w:after="0" w:line="276" w:lineRule="auto"/>
        <w:ind w:left="720" w:firstLine="0"/>
        <w:jc w:val="left"/>
        <w:rPr>
          <w:rFonts w:asciiTheme="minorHAnsi" w:hAnsiTheme="minorHAnsi" w:cstheme="minorHAnsi"/>
        </w:rPr>
      </w:pPr>
      <w:r w:rsidRPr="009D2132">
        <w:rPr>
          <w:rFonts w:asciiTheme="minorHAnsi" w:hAnsiTheme="minorHAnsi" w:cstheme="minorHAnsi"/>
        </w:rPr>
        <w:t xml:space="preserve">ANEXO </w:t>
      </w:r>
      <w:r w:rsidR="00441401" w:rsidRPr="009D2132">
        <w:rPr>
          <w:rFonts w:asciiTheme="minorHAnsi" w:hAnsiTheme="minorHAnsi" w:cstheme="minorHAnsi"/>
        </w:rPr>
        <w:t>IV</w:t>
      </w:r>
      <w:r w:rsidRPr="009D2132">
        <w:rPr>
          <w:rFonts w:asciiTheme="minorHAnsi" w:hAnsiTheme="minorHAnsi" w:cstheme="minorHAnsi"/>
        </w:rPr>
        <w:t>.1 – Minuta de Cadastro de Reserva</w:t>
      </w:r>
    </w:p>
    <w:p w14:paraId="6C02821B" w14:textId="5D8D463C" w:rsidR="00A82C43" w:rsidRPr="009D2132" w:rsidRDefault="00A82C43" w:rsidP="001774D8">
      <w:pPr>
        <w:pBdr>
          <w:top w:val="nil"/>
          <w:left w:val="nil"/>
          <w:bottom w:val="nil"/>
          <w:right w:val="nil"/>
          <w:between w:val="nil"/>
        </w:pBdr>
        <w:tabs>
          <w:tab w:val="left" w:pos="851"/>
          <w:tab w:val="left" w:pos="1276"/>
          <w:tab w:val="left" w:pos="1701"/>
        </w:tabs>
        <w:spacing w:after="0" w:line="276" w:lineRule="auto"/>
        <w:ind w:left="720" w:firstLine="0"/>
        <w:jc w:val="left"/>
        <w:rPr>
          <w:rFonts w:asciiTheme="minorHAnsi" w:hAnsiTheme="minorHAnsi" w:cstheme="minorHAnsi"/>
        </w:rPr>
      </w:pPr>
      <w:r w:rsidRPr="009D2132">
        <w:rPr>
          <w:rFonts w:asciiTheme="minorHAnsi" w:hAnsiTheme="minorHAnsi" w:cstheme="minorHAnsi"/>
        </w:rPr>
        <w:t>ANEXO V</w:t>
      </w:r>
      <w:r w:rsidR="00441401" w:rsidRPr="009D2132">
        <w:rPr>
          <w:rFonts w:asciiTheme="minorHAnsi" w:hAnsiTheme="minorHAnsi" w:cstheme="minorHAnsi"/>
        </w:rPr>
        <w:t xml:space="preserve"> –</w:t>
      </w:r>
      <w:r w:rsidRPr="009D2132">
        <w:rPr>
          <w:rFonts w:asciiTheme="minorHAnsi" w:hAnsiTheme="minorHAnsi" w:cstheme="minorHAnsi"/>
        </w:rPr>
        <w:t xml:space="preserve"> Minuta</w:t>
      </w:r>
      <w:r w:rsidR="00441401" w:rsidRPr="009D2132">
        <w:rPr>
          <w:rFonts w:asciiTheme="minorHAnsi" w:hAnsiTheme="minorHAnsi" w:cstheme="minorHAnsi"/>
        </w:rPr>
        <w:t xml:space="preserve"> </w:t>
      </w:r>
      <w:r w:rsidRPr="009D2132">
        <w:rPr>
          <w:rFonts w:asciiTheme="minorHAnsi" w:hAnsiTheme="minorHAnsi" w:cstheme="minorHAnsi"/>
        </w:rPr>
        <w:t xml:space="preserve">de Termo de Contrato </w:t>
      </w:r>
    </w:p>
    <w:p w14:paraId="37462F3C" w14:textId="0FF4C685" w:rsidR="00A82C43" w:rsidRPr="009D2132" w:rsidRDefault="00A82C43" w:rsidP="001774D8">
      <w:pPr>
        <w:pBdr>
          <w:top w:val="nil"/>
          <w:left w:val="nil"/>
          <w:bottom w:val="nil"/>
          <w:right w:val="nil"/>
          <w:between w:val="nil"/>
        </w:pBdr>
        <w:tabs>
          <w:tab w:val="left" w:pos="851"/>
          <w:tab w:val="left" w:pos="1276"/>
          <w:tab w:val="left" w:pos="1701"/>
        </w:tabs>
        <w:spacing w:after="0" w:line="276" w:lineRule="auto"/>
        <w:ind w:left="720" w:firstLine="0"/>
        <w:jc w:val="left"/>
        <w:rPr>
          <w:rFonts w:asciiTheme="minorHAnsi" w:hAnsiTheme="minorHAnsi" w:cstheme="minorHAnsi"/>
        </w:rPr>
      </w:pPr>
      <w:bookmarkStart w:id="37" w:name="_Hlk161311442"/>
      <w:r w:rsidRPr="009D2132">
        <w:rPr>
          <w:rFonts w:asciiTheme="minorHAnsi" w:hAnsiTheme="minorHAnsi" w:cstheme="minorHAnsi"/>
        </w:rPr>
        <w:t>ANEXO V</w:t>
      </w:r>
      <w:r w:rsidR="00441401" w:rsidRPr="009D2132">
        <w:rPr>
          <w:rFonts w:asciiTheme="minorHAnsi" w:hAnsiTheme="minorHAnsi" w:cstheme="minorHAnsi"/>
        </w:rPr>
        <w:t>I –</w:t>
      </w:r>
      <w:r w:rsidRPr="009D2132">
        <w:rPr>
          <w:rFonts w:asciiTheme="minorHAnsi" w:hAnsiTheme="minorHAnsi" w:cstheme="minorHAnsi"/>
        </w:rPr>
        <w:t xml:space="preserve"> Modelo</w:t>
      </w:r>
      <w:r w:rsidR="00441401" w:rsidRPr="009D2132">
        <w:rPr>
          <w:rFonts w:asciiTheme="minorHAnsi" w:hAnsiTheme="minorHAnsi" w:cstheme="minorHAnsi"/>
        </w:rPr>
        <w:t xml:space="preserve"> </w:t>
      </w:r>
      <w:r w:rsidRPr="009D2132">
        <w:rPr>
          <w:rFonts w:asciiTheme="minorHAnsi" w:hAnsiTheme="minorHAnsi" w:cstheme="minorHAnsi"/>
        </w:rPr>
        <w:t>de declaração de cumprimento dos requisitos de habilitação (art. 63, inciso I, da Lei 14.133/2021).</w:t>
      </w:r>
    </w:p>
    <w:p w14:paraId="1A8EDA27" w14:textId="3287A4FA" w:rsidR="00A82C43" w:rsidRPr="009D2132" w:rsidRDefault="00A82C43" w:rsidP="001774D8">
      <w:pPr>
        <w:pBdr>
          <w:top w:val="nil"/>
          <w:left w:val="nil"/>
          <w:bottom w:val="nil"/>
          <w:right w:val="nil"/>
          <w:between w:val="nil"/>
        </w:pBdr>
        <w:tabs>
          <w:tab w:val="left" w:pos="993"/>
          <w:tab w:val="left" w:pos="1560"/>
        </w:tabs>
        <w:spacing w:after="0" w:line="276" w:lineRule="auto"/>
        <w:ind w:left="720" w:firstLine="0"/>
        <w:jc w:val="left"/>
        <w:rPr>
          <w:rFonts w:asciiTheme="minorHAnsi" w:hAnsiTheme="minorHAnsi" w:cstheme="minorHAnsi"/>
        </w:rPr>
      </w:pPr>
      <w:r w:rsidRPr="009D2132">
        <w:rPr>
          <w:rFonts w:asciiTheme="minorHAnsi" w:hAnsiTheme="minorHAnsi" w:cstheme="minorHAnsi"/>
        </w:rPr>
        <w:t>ANEXO VI</w:t>
      </w:r>
      <w:r w:rsidR="00441401" w:rsidRPr="009D2132">
        <w:rPr>
          <w:rFonts w:asciiTheme="minorHAnsi" w:hAnsiTheme="minorHAnsi" w:cstheme="minorHAnsi"/>
        </w:rPr>
        <w:t>I –</w:t>
      </w:r>
      <w:r w:rsidRPr="009D2132">
        <w:rPr>
          <w:rFonts w:asciiTheme="minorHAnsi" w:hAnsiTheme="minorHAnsi" w:cstheme="minorHAnsi"/>
        </w:rPr>
        <w:t xml:space="preserve"> Modelo</w:t>
      </w:r>
      <w:r w:rsidR="00441401" w:rsidRPr="009D2132">
        <w:rPr>
          <w:rFonts w:asciiTheme="minorHAnsi" w:hAnsiTheme="minorHAnsi" w:cstheme="minorHAnsi"/>
        </w:rPr>
        <w:t xml:space="preserve"> </w:t>
      </w:r>
      <w:r w:rsidRPr="009D2132">
        <w:rPr>
          <w:rFonts w:asciiTheme="minorHAnsi" w:hAnsiTheme="minorHAnsi" w:cstheme="minorHAnsi"/>
        </w:rPr>
        <w:t>de declaração de que cumpre as exigências de reserva de cargos para pessoa com deficiência e para reabilitado da Previdência Social, previstas em lei e em outras normas específicas (art. 63, inciso IV, da Lei 14.133/2021).</w:t>
      </w:r>
    </w:p>
    <w:p w14:paraId="7553DD56" w14:textId="08C4C83A" w:rsidR="00A82C43" w:rsidRPr="009D2132" w:rsidRDefault="00A82C43" w:rsidP="001774D8">
      <w:pPr>
        <w:pBdr>
          <w:top w:val="nil"/>
          <w:left w:val="nil"/>
          <w:bottom w:val="nil"/>
          <w:right w:val="nil"/>
          <w:between w:val="nil"/>
        </w:pBdr>
        <w:tabs>
          <w:tab w:val="left" w:pos="993"/>
          <w:tab w:val="left" w:pos="1701"/>
        </w:tabs>
        <w:spacing w:after="0" w:line="276" w:lineRule="auto"/>
        <w:ind w:left="720" w:firstLine="0"/>
        <w:jc w:val="left"/>
        <w:rPr>
          <w:rFonts w:asciiTheme="minorHAnsi" w:hAnsiTheme="minorHAnsi" w:cstheme="minorHAnsi"/>
        </w:rPr>
      </w:pPr>
      <w:r w:rsidRPr="009D2132">
        <w:rPr>
          <w:rFonts w:asciiTheme="minorHAnsi" w:hAnsiTheme="minorHAnsi" w:cstheme="minorHAnsi"/>
        </w:rPr>
        <w:t>ANEXO VII</w:t>
      </w:r>
      <w:r w:rsidR="00441401" w:rsidRPr="009D2132">
        <w:rPr>
          <w:rFonts w:asciiTheme="minorHAnsi" w:hAnsiTheme="minorHAnsi" w:cstheme="minorHAnsi"/>
        </w:rPr>
        <w:t>I –</w:t>
      </w:r>
      <w:r w:rsidRPr="009D2132">
        <w:rPr>
          <w:rFonts w:asciiTheme="minorHAnsi" w:hAnsiTheme="minorHAnsi" w:cstheme="minorHAnsi"/>
        </w:rPr>
        <w:t xml:space="preserve"> Modelo</w:t>
      </w:r>
      <w:r w:rsidR="00441401" w:rsidRPr="009D2132">
        <w:rPr>
          <w:rFonts w:asciiTheme="minorHAnsi" w:hAnsiTheme="minorHAnsi" w:cstheme="minorHAnsi"/>
        </w:rPr>
        <w:t xml:space="preserve"> </w:t>
      </w:r>
      <w:r w:rsidRPr="009D2132">
        <w:rPr>
          <w:rFonts w:asciiTheme="minorHAnsi" w:hAnsiTheme="minorHAnsi" w:cstheme="minorHAnsi"/>
        </w:rPr>
        <w:t>de declaração de microempresa e empresa de pequeno porte, ou cooperativa enquadrada no artigo 34 da Lei nº 11.488, de 2007.</w:t>
      </w:r>
    </w:p>
    <w:p w14:paraId="2D5F1DE9" w14:textId="70EAAB61" w:rsidR="00A82C43" w:rsidRPr="009D2132" w:rsidRDefault="00A82C43" w:rsidP="001774D8">
      <w:pPr>
        <w:pBdr>
          <w:top w:val="nil"/>
          <w:left w:val="nil"/>
          <w:bottom w:val="nil"/>
          <w:right w:val="nil"/>
          <w:between w:val="nil"/>
        </w:pBdr>
        <w:tabs>
          <w:tab w:val="left" w:pos="993"/>
          <w:tab w:val="left" w:pos="1701"/>
        </w:tabs>
        <w:spacing w:after="0" w:line="276" w:lineRule="auto"/>
        <w:ind w:left="720" w:firstLine="0"/>
        <w:jc w:val="left"/>
        <w:rPr>
          <w:rFonts w:asciiTheme="minorHAnsi" w:hAnsiTheme="minorHAnsi" w:cstheme="minorHAnsi"/>
        </w:rPr>
      </w:pPr>
      <w:r w:rsidRPr="009D2132">
        <w:rPr>
          <w:rFonts w:asciiTheme="minorHAnsi" w:hAnsiTheme="minorHAnsi" w:cstheme="minorHAnsi"/>
        </w:rPr>
        <w:t xml:space="preserve">ANEXO </w:t>
      </w:r>
      <w:r w:rsidR="00441401" w:rsidRPr="009D2132">
        <w:rPr>
          <w:rFonts w:asciiTheme="minorHAnsi" w:hAnsiTheme="minorHAnsi" w:cstheme="minorHAnsi"/>
        </w:rPr>
        <w:t>IX –</w:t>
      </w:r>
      <w:r w:rsidRPr="009D2132">
        <w:rPr>
          <w:rFonts w:asciiTheme="minorHAnsi" w:hAnsiTheme="minorHAnsi" w:cstheme="minorHAnsi"/>
        </w:rPr>
        <w:t xml:space="preserve"> Modelo</w:t>
      </w:r>
      <w:r w:rsidR="00441401" w:rsidRPr="009D2132">
        <w:rPr>
          <w:rFonts w:asciiTheme="minorHAnsi" w:hAnsiTheme="minorHAnsi" w:cstheme="minorHAnsi"/>
        </w:rPr>
        <w:t xml:space="preserve"> </w:t>
      </w:r>
      <w:r w:rsidRPr="009D2132">
        <w:rPr>
          <w:rFonts w:asciiTheme="minorHAnsi" w:hAnsiTheme="minorHAnsi" w:cstheme="minorHAnsi"/>
        </w:rPr>
        <w:t xml:space="preserve">Declaração da licitante de cumprimento ao artigo 7º, inciso XXXIII, da Constituição Federal (art. 68, inciso VI, da Lei 14.133/2021). </w:t>
      </w:r>
    </w:p>
    <w:p w14:paraId="350B3C40" w14:textId="407F9E97" w:rsidR="00A82C43" w:rsidRPr="009D2132" w:rsidRDefault="00A82C43" w:rsidP="001774D8">
      <w:pPr>
        <w:pBdr>
          <w:top w:val="nil"/>
          <w:left w:val="nil"/>
          <w:bottom w:val="nil"/>
          <w:right w:val="nil"/>
          <w:between w:val="nil"/>
        </w:pBdr>
        <w:tabs>
          <w:tab w:val="left" w:pos="993"/>
          <w:tab w:val="left" w:pos="1701"/>
        </w:tabs>
        <w:spacing w:after="0" w:line="276" w:lineRule="auto"/>
        <w:ind w:left="720" w:firstLine="0"/>
        <w:rPr>
          <w:rFonts w:asciiTheme="minorHAnsi" w:hAnsiTheme="minorHAnsi" w:cstheme="minorHAnsi"/>
        </w:rPr>
      </w:pPr>
      <w:r w:rsidRPr="009D2132">
        <w:rPr>
          <w:rFonts w:asciiTheme="minorHAnsi" w:hAnsiTheme="minorHAnsi" w:cstheme="minorHAnsi"/>
        </w:rPr>
        <w:t xml:space="preserve">ANEXO X </w:t>
      </w:r>
      <w:r w:rsidR="00441401" w:rsidRPr="009D2132">
        <w:rPr>
          <w:rFonts w:asciiTheme="minorHAnsi" w:hAnsiTheme="minorHAnsi" w:cstheme="minorHAnsi"/>
        </w:rPr>
        <w:t>–</w:t>
      </w:r>
      <w:r w:rsidRPr="009D2132">
        <w:rPr>
          <w:rFonts w:asciiTheme="minorHAnsi" w:hAnsiTheme="minorHAnsi" w:cstheme="minorHAnsi"/>
        </w:rPr>
        <w:t xml:space="preserve"> Modelo</w:t>
      </w:r>
      <w:r w:rsidR="00441401" w:rsidRPr="009D2132">
        <w:rPr>
          <w:rFonts w:asciiTheme="minorHAnsi" w:hAnsiTheme="minorHAnsi" w:cstheme="minorHAnsi"/>
        </w:rPr>
        <w:t xml:space="preserve"> </w:t>
      </w:r>
      <w:r w:rsidRPr="009D2132">
        <w:rPr>
          <w:rFonts w:asciiTheme="minorHAnsi" w:hAnsiTheme="minorHAnsi" w:cstheme="minorHAnsi"/>
        </w:rPr>
        <w:t>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EC05543" w14:textId="173EB080" w:rsidR="00C67AD9" w:rsidRPr="009D2132" w:rsidRDefault="00C67AD9" w:rsidP="001774D8">
      <w:pPr>
        <w:pBdr>
          <w:top w:val="nil"/>
          <w:left w:val="nil"/>
          <w:bottom w:val="nil"/>
          <w:right w:val="nil"/>
          <w:between w:val="nil"/>
        </w:pBdr>
        <w:tabs>
          <w:tab w:val="left" w:pos="993"/>
          <w:tab w:val="left" w:pos="1701"/>
        </w:tabs>
        <w:spacing w:after="0" w:line="276" w:lineRule="auto"/>
        <w:ind w:left="720" w:firstLine="0"/>
        <w:rPr>
          <w:rFonts w:asciiTheme="minorHAnsi" w:hAnsiTheme="minorHAnsi" w:cstheme="minorHAnsi"/>
          <w:bCs/>
        </w:rPr>
      </w:pPr>
      <w:r w:rsidRPr="009D2132">
        <w:rPr>
          <w:rFonts w:asciiTheme="minorHAnsi" w:eastAsia="Calibri" w:hAnsiTheme="minorHAnsi" w:cstheme="minorHAnsi"/>
          <w:bCs/>
        </w:rPr>
        <w:t>ANEXO X</w:t>
      </w:r>
      <w:r w:rsidR="00441401" w:rsidRPr="009D2132">
        <w:rPr>
          <w:rFonts w:asciiTheme="minorHAnsi" w:eastAsia="Calibri" w:hAnsiTheme="minorHAnsi" w:cstheme="minorHAnsi"/>
          <w:bCs/>
        </w:rPr>
        <w:t>I</w:t>
      </w:r>
      <w:r w:rsidRPr="009D2132">
        <w:rPr>
          <w:rFonts w:asciiTheme="minorHAnsi" w:eastAsia="Calibri" w:hAnsiTheme="minorHAnsi" w:cstheme="minorHAnsi"/>
          <w:bCs/>
        </w:rPr>
        <w:t xml:space="preserve"> </w:t>
      </w:r>
      <w:r w:rsidR="00441401" w:rsidRPr="009D2132">
        <w:rPr>
          <w:rFonts w:asciiTheme="minorHAnsi" w:eastAsia="Calibri" w:hAnsiTheme="minorHAnsi" w:cstheme="minorHAnsi"/>
          <w:bCs/>
        </w:rPr>
        <w:t>–</w:t>
      </w:r>
      <w:r w:rsidRPr="009D2132">
        <w:rPr>
          <w:rFonts w:asciiTheme="minorHAnsi" w:eastAsia="Calibri" w:hAnsiTheme="minorHAnsi" w:cstheme="minorHAnsi"/>
          <w:bCs/>
        </w:rPr>
        <w:t xml:space="preserve"> Modelo</w:t>
      </w:r>
      <w:r w:rsidR="00441401" w:rsidRPr="009D2132">
        <w:rPr>
          <w:rFonts w:asciiTheme="minorHAnsi" w:eastAsia="Calibri" w:hAnsiTheme="minorHAnsi" w:cstheme="minorHAnsi"/>
          <w:bCs/>
        </w:rPr>
        <w:t xml:space="preserve"> </w:t>
      </w:r>
      <w:r w:rsidRPr="009D2132">
        <w:rPr>
          <w:rFonts w:asciiTheme="minorHAnsi" w:eastAsia="Calibri" w:hAnsiTheme="minorHAnsi" w:cstheme="minorHAnsi"/>
          <w:bCs/>
        </w:rPr>
        <w:t>f</w:t>
      </w:r>
      <w:r w:rsidRPr="009D2132">
        <w:rPr>
          <w:rFonts w:asciiTheme="minorHAnsi" w:hAnsiTheme="minorHAnsi" w:cstheme="minorHAnsi"/>
          <w:bCs/>
        </w:rPr>
        <w:t>ormulario para assinatura de contrato</w:t>
      </w:r>
    </w:p>
    <w:p w14:paraId="6E878FC0" w14:textId="408CC474" w:rsidR="00C67AD9" w:rsidRPr="009D2132" w:rsidRDefault="00C67AD9" w:rsidP="001774D8">
      <w:pPr>
        <w:pBdr>
          <w:top w:val="nil"/>
          <w:left w:val="nil"/>
          <w:bottom w:val="nil"/>
          <w:right w:val="nil"/>
          <w:between w:val="nil"/>
        </w:pBdr>
        <w:tabs>
          <w:tab w:val="left" w:pos="993"/>
          <w:tab w:val="left" w:pos="1701"/>
        </w:tabs>
        <w:spacing w:after="0" w:line="276" w:lineRule="auto"/>
        <w:ind w:left="720" w:firstLine="0"/>
        <w:rPr>
          <w:rFonts w:asciiTheme="minorHAnsi" w:hAnsiTheme="minorHAnsi" w:cstheme="minorHAnsi"/>
          <w:bCs/>
        </w:rPr>
      </w:pPr>
      <w:r w:rsidRPr="009D2132">
        <w:rPr>
          <w:rFonts w:asciiTheme="minorHAnsi" w:hAnsiTheme="minorHAnsi" w:cstheme="minorHAnsi"/>
          <w:bCs/>
        </w:rPr>
        <w:t>ANEXO XI</w:t>
      </w:r>
      <w:r w:rsidR="00441401" w:rsidRPr="009D2132">
        <w:rPr>
          <w:rFonts w:asciiTheme="minorHAnsi" w:hAnsiTheme="minorHAnsi" w:cstheme="minorHAnsi"/>
          <w:bCs/>
        </w:rPr>
        <w:t>I</w:t>
      </w:r>
      <w:r w:rsidRPr="009D2132">
        <w:rPr>
          <w:rFonts w:asciiTheme="minorHAnsi" w:hAnsiTheme="minorHAnsi" w:cstheme="minorHAnsi"/>
          <w:bCs/>
        </w:rPr>
        <w:t xml:space="preserve"> </w:t>
      </w:r>
      <w:r w:rsidR="00441401" w:rsidRPr="009D2132">
        <w:rPr>
          <w:rFonts w:asciiTheme="minorHAnsi" w:hAnsiTheme="minorHAnsi" w:cstheme="minorHAnsi"/>
          <w:bCs/>
        </w:rPr>
        <w:t>–</w:t>
      </w:r>
      <w:r w:rsidRPr="009D2132">
        <w:rPr>
          <w:rFonts w:asciiTheme="minorHAnsi" w:hAnsiTheme="minorHAnsi" w:cstheme="minorHAnsi"/>
          <w:bCs/>
        </w:rPr>
        <w:t xml:space="preserve"> </w:t>
      </w:r>
      <w:r w:rsidRPr="009D2132">
        <w:rPr>
          <w:rFonts w:asciiTheme="minorHAnsi" w:eastAsia="Calibri" w:hAnsiTheme="minorHAnsi" w:cstheme="minorHAnsi"/>
          <w:bCs/>
        </w:rPr>
        <w:t>Termo</w:t>
      </w:r>
      <w:r w:rsidR="00441401" w:rsidRPr="009D2132">
        <w:rPr>
          <w:rFonts w:asciiTheme="minorHAnsi" w:eastAsia="Calibri" w:hAnsiTheme="minorHAnsi" w:cstheme="minorHAnsi"/>
          <w:bCs/>
        </w:rPr>
        <w:t xml:space="preserve"> </w:t>
      </w:r>
      <w:r w:rsidRPr="009D2132">
        <w:rPr>
          <w:rFonts w:asciiTheme="minorHAnsi" w:eastAsia="Calibri" w:hAnsiTheme="minorHAnsi" w:cstheme="minorHAnsi"/>
          <w:bCs/>
        </w:rPr>
        <w:t>de Adesão Sistema BLL</w:t>
      </w:r>
    </w:p>
    <w:bookmarkEnd w:id="37"/>
    <w:p w14:paraId="0A389204" w14:textId="77777777" w:rsidR="00C67AD9" w:rsidRPr="009D2132" w:rsidRDefault="00C67AD9" w:rsidP="009231D8">
      <w:pPr>
        <w:spacing w:line="276" w:lineRule="auto"/>
        <w:ind w:left="142"/>
        <w:rPr>
          <w:rFonts w:asciiTheme="minorHAnsi" w:hAnsiTheme="minorHAnsi" w:cstheme="minorHAnsi"/>
        </w:rPr>
      </w:pPr>
    </w:p>
    <w:p w14:paraId="4F7CDE4A" w14:textId="77777777" w:rsidR="004E0F0B" w:rsidRPr="009D2132" w:rsidRDefault="004E0F0B" w:rsidP="009231D8">
      <w:pPr>
        <w:spacing w:line="276" w:lineRule="auto"/>
        <w:ind w:left="142"/>
        <w:rPr>
          <w:rFonts w:asciiTheme="minorHAnsi" w:hAnsiTheme="minorHAnsi" w:cstheme="minorHAnsi"/>
        </w:rPr>
      </w:pPr>
    </w:p>
    <w:p w14:paraId="13B9F637" w14:textId="382E0D3C" w:rsidR="00A82C43" w:rsidRPr="009D2132" w:rsidRDefault="00350B1D" w:rsidP="009231D8">
      <w:pPr>
        <w:spacing w:line="276" w:lineRule="auto"/>
        <w:ind w:left="142"/>
        <w:rPr>
          <w:rFonts w:asciiTheme="minorHAnsi" w:hAnsiTheme="minorHAnsi" w:cstheme="minorHAnsi"/>
        </w:rPr>
      </w:pPr>
      <w:r>
        <w:rPr>
          <w:rFonts w:asciiTheme="minorHAnsi" w:hAnsiTheme="minorHAnsi" w:cstheme="minorHAnsi"/>
        </w:rPr>
        <w:t>SIMÃO DIAS-SE</w:t>
      </w:r>
      <w:r w:rsidR="0001422B" w:rsidRPr="009D2132">
        <w:rPr>
          <w:rFonts w:asciiTheme="minorHAnsi" w:hAnsiTheme="minorHAnsi" w:cstheme="minorHAnsi"/>
        </w:rPr>
        <w:t xml:space="preserve">, </w:t>
      </w:r>
      <w:r w:rsidR="005E1FBB">
        <w:rPr>
          <w:rFonts w:asciiTheme="minorHAnsi" w:hAnsiTheme="minorHAnsi" w:cstheme="minorHAnsi"/>
        </w:rPr>
        <w:t>xx</w:t>
      </w:r>
      <w:r w:rsidR="001774D8" w:rsidRPr="009D2132">
        <w:rPr>
          <w:rFonts w:asciiTheme="minorHAnsi" w:hAnsiTheme="minorHAnsi" w:cstheme="minorHAnsi"/>
        </w:rPr>
        <w:t xml:space="preserve"> </w:t>
      </w:r>
      <w:r w:rsidR="00A82C43" w:rsidRPr="009D2132">
        <w:rPr>
          <w:rFonts w:asciiTheme="minorHAnsi" w:hAnsiTheme="minorHAnsi" w:cstheme="minorHAnsi"/>
        </w:rPr>
        <w:t xml:space="preserve">de </w:t>
      </w:r>
      <w:r w:rsidR="005E1FBB">
        <w:rPr>
          <w:rFonts w:asciiTheme="minorHAnsi" w:hAnsiTheme="minorHAnsi" w:cstheme="minorHAnsi"/>
        </w:rPr>
        <w:t>________</w:t>
      </w:r>
      <w:r w:rsidR="0001422B" w:rsidRPr="009D2132">
        <w:rPr>
          <w:rFonts w:asciiTheme="minorHAnsi" w:hAnsiTheme="minorHAnsi" w:cstheme="minorHAnsi"/>
        </w:rPr>
        <w:t xml:space="preserve"> </w:t>
      </w:r>
      <w:r w:rsidR="00A82C43" w:rsidRPr="009D2132">
        <w:rPr>
          <w:rFonts w:asciiTheme="minorHAnsi" w:hAnsiTheme="minorHAnsi" w:cstheme="minorHAnsi"/>
        </w:rPr>
        <w:t>de 20</w:t>
      </w:r>
      <w:r w:rsidR="00CD4A4E" w:rsidRPr="009D2132">
        <w:rPr>
          <w:rFonts w:asciiTheme="minorHAnsi" w:hAnsiTheme="minorHAnsi" w:cstheme="minorHAnsi"/>
        </w:rPr>
        <w:t>25</w:t>
      </w:r>
      <w:r w:rsidR="00A82C43" w:rsidRPr="009D2132">
        <w:rPr>
          <w:rFonts w:asciiTheme="minorHAnsi" w:hAnsiTheme="minorHAnsi" w:cstheme="minorHAnsi"/>
        </w:rPr>
        <w:t xml:space="preserve">. </w:t>
      </w:r>
    </w:p>
    <w:p w14:paraId="0468A5A3" w14:textId="77777777" w:rsidR="004E0F0B" w:rsidRPr="009D2132" w:rsidRDefault="004E0F0B" w:rsidP="009231D8">
      <w:pPr>
        <w:spacing w:line="276" w:lineRule="auto"/>
        <w:ind w:left="142"/>
        <w:rPr>
          <w:rFonts w:asciiTheme="minorHAnsi" w:hAnsiTheme="minorHAnsi" w:cstheme="minorHAnsi"/>
        </w:rPr>
      </w:pPr>
    </w:p>
    <w:p w14:paraId="3DA70F25" w14:textId="77777777" w:rsidR="004E0F0B" w:rsidRPr="009D2132" w:rsidRDefault="004E0F0B" w:rsidP="009231D8">
      <w:pPr>
        <w:spacing w:line="276" w:lineRule="auto"/>
        <w:ind w:left="142"/>
        <w:rPr>
          <w:rFonts w:asciiTheme="minorHAnsi" w:hAnsiTheme="minorHAnsi" w:cstheme="minorHAnsi"/>
        </w:rPr>
      </w:pPr>
    </w:p>
    <w:p w14:paraId="1680160E" w14:textId="195ADA47" w:rsidR="00195CA3" w:rsidRPr="009D2132" w:rsidRDefault="00030CF0" w:rsidP="0056547D">
      <w:pPr>
        <w:spacing w:before="100" w:beforeAutospacing="1" w:after="100" w:afterAutospacing="1" w:line="276" w:lineRule="auto"/>
        <w:jc w:val="center"/>
        <w:rPr>
          <w:rFonts w:asciiTheme="minorHAnsi" w:hAnsiTheme="minorHAnsi" w:cstheme="minorHAnsi"/>
          <w:b/>
        </w:rPr>
      </w:pPr>
      <w:r>
        <w:rPr>
          <w:rFonts w:asciiTheme="minorHAnsi" w:hAnsiTheme="minorHAnsi" w:cstheme="minorHAnsi"/>
          <w:b/>
          <w:bCs/>
          <w:noProof w:val="0"/>
        </w:rPr>
        <w:t>&lt;GESTOR(A) DA SECRETARIA&gt;</w:t>
      </w:r>
      <w:r w:rsidR="00F41CA3" w:rsidRPr="009D2132">
        <w:rPr>
          <w:rFonts w:asciiTheme="minorHAnsi" w:hAnsiTheme="minorHAnsi" w:cstheme="minorHAnsi"/>
          <w:b/>
          <w:bCs/>
          <w:noProof w:val="0"/>
        </w:rPr>
        <w:br/>
      </w:r>
      <w:r>
        <w:rPr>
          <w:rFonts w:asciiTheme="minorHAnsi" w:hAnsiTheme="minorHAnsi" w:cstheme="minorHAnsi"/>
          <w:b/>
          <w:bCs/>
          <w:noProof w:val="0"/>
        </w:rPr>
        <w:t>SECRETÁRIO(A)</w:t>
      </w:r>
      <w:r w:rsidR="00F41CA3" w:rsidRPr="009D2132">
        <w:rPr>
          <w:rFonts w:asciiTheme="minorHAnsi" w:hAnsiTheme="minorHAnsi" w:cstheme="minorHAnsi"/>
          <w:b/>
          <w:bCs/>
          <w:noProof w:val="0"/>
        </w:rPr>
        <w:t xml:space="preserve"> MUNICIPAL DE </w:t>
      </w:r>
      <w:r w:rsidR="000B47AC">
        <w:rPr>
          <w:rFonts w:asciiTheme="minorHAnsi" w:hAnsiTheme="minorHAnsi" w:cstheme="minorHAnsi"/>
          <w:b/>
          <w:bCs/>
          <w:noProof w:val="0"/>
        </w:rPr>
        <w:t>&lt;NOMECLATURA DA SECRETARIA&gt;</w:t>
      </w:r>
    </w:p>
    <w:sectPr w:rsidR="00195CA3" w:rsidRPr="009D2132" w:rsidSect="006167E8">
      <w:headerReference w:type="even" r:id="rId29"/>
      <w:headerReference w:type="default" r:id="rId30"/>
      <w:footerReference w:type="even" r:id="rId31"/>
      <w:footerReference w:type="default" r:id="rId32"/>
      <w:headerReference w:type="first" r:id="rId33"/>
      <w:footerReference w:type="first" r:id="rId34"/>
      <w:pgSz w:w="11906" w:h="16838"/>
      <w:pgMar w:top="1560" w:right="991" w:bottom="284" w:left="1701" w:header="182" w:footer="22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3119D" w14:textId="77777777" w:rsidR="00530F10" w:rsidRPr="006A181A" w:rsidRDefault="00530F10">
      <w:pPr>
        <w:spacing w:after="0" w:line="240" w:lineRule="auto"/>
      </w:pPr>
      <w:r w:rsidRPr="006A181A">
        <w:separator/>
      </w:r>
    </w:p>
  </w:endnote>
  <w:endnote w:type="continuationSeparator" w:id="0">
    <w:p w14:paraId="7E0B7598" w14:textId="77777777" w:rsidR="00530F10" w:rsidRPr="006A181A" w:rsidRDefault="00530F10">
      <w:pPr>
        <w:spacing w:after="0" w:line="240" w:lineRule="auto"/>
      </w:pPr>
      <w:r w:rsidRPr="006A18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F">
    <w:charset w:val="00"/>
    <w:family w:val="auto"/>
    <w:pitch w:val="variable"/>
  </w:font>
  <w:font w:name="Poppins">
    <w:charset w:val="00"/>
    <w:family w:val="auto"/>
    <w:pitch w:val="variable"/>
    <w:sig w:usb0="00008007" w:usb1="00000000" w:usb2="00000000" w:usb3="00000000" w:csb0="00000093" w:csb1="00000000"/>
  </w:font>
  <w:font w:name="Futura Lt BT">
    <w:altName w:val="Century Gothic"/>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Aparajita">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FreeSans">
    <w:altName w:val="Times New Roman"/>
    <w:panose1 w:val="020B0504020202020204"/>
    <w:charset w:val="00"/>
    <w:family w:val="swiss"/>
    <w:pitch w:val="variable"/>
    <w:sig w:usb0="E4838EFF" w:usb1="4200FDFF" w:usb2="000030A0" w:usb3="00000000" w:csb0="000001BF" w:csb1="00000000"/>
  </w:font>
  <w:font w:name="Liberation Sans">
    <w:charset w:val="00"/>
    <w:family w:val="swiss"/>
    <w:pitch w:val="variable"/>
  </w:font>
  <w:font w:name="Linux Libertine G">
    <w:altName w:val="Times New Roman"/>
    <w:charset w:val="00"/>
    <w:family w:val="auto"/>
    <w:pitch w:val="variable"/>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jaVu Sans">
    <w:charset w:val="00"/>
    <w:family w:val="swiss"/>
    <w:pitch w:val="variable"/>
  </w:font>
  <w:font w:name="Helvetica">
    <w:panose1 w:val="020B0604020202020204"/>
    <w:charset w:val="00"/>
    <w:family w:val="swiss"/>
    <w:pitch w:val="variable"/>
    <w:sig w:usb0="E0002EFF" w:usb1="C000785B" w:usb2="00000009" w:usb3="00000000" w:csb0="000001FF" w:csb1="00000000"/>
  </w:font>
  <w:font w:name="Arial-ItalicMT">
    <w:charset w:val="00"/>
    <w:family w:val="roma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ont264">
    <w:charset w:val="00"/>
    <w:family w:val="auto"/>
    <w:pitch w:val="variable"/>
  </w:font>
  <w:font w:name="ConduitITC-Light">
    <w:charset w:val="00"/>
    <w:family w:val="roman"/>
    <w:pitch w:val="variable"/>
  </w:font>
  <w:font w:name="Ecofont_Spranq_eco_Sans">
    <w:charset w:val="00"/>
    <w:family w:val="swiss"/>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5F8FB" w14:textId="6C1774CF" w:rsidR="003B44F6" w:rsidRPr="006A181A" w:rsidRDefault="003B44F6">
    <w:pPr>
      <w:spacing w:line="240" w:lineRule="auto"/>
      <w:ind w:left="0" w:firstLine="0"/>
      <w:jc w:val="right"/>
    </w:pPr>
    <w:r w:rsidRPr="006A181A">
      <w:drawing>
        <wp:anchor distT="0" distB="0" distL="0" distR="0" simplePos="0" relativeHeight="251663360" behindDoc="1" locked="0" layoutInCell="1" hidden="0" allowOverlap="1" wp14:anchorId="39653FAF" wp14:editId="7C48FE81">
          <wp:simplePos x="0" y="0"/>
          <wp:positionH relativeFrom="column">
            <wp:posOffset>-1078301</wp:posOffset>
          </wp:positionH>
          <wp:positionV relativeFrom="paragraph">
            <wp:posOffset>-267418</wp:posOffset>
          </wp:positionV>
          <wp:extent cx="7608498" cy="908950"/>
          <wp:effectExtent l="0" t="0" r="0" b="0"/>
          <wp:wrapNone/>
          <wp:docPr id="311346478"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7608498" cy="908950"/>
                  </a:xfrm>
                  <a:prstGeom prst="rect">
                    <a:avLst/>
                  </a:prstGeom>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1A3CD" w14:textId="63EF5207" w:rsidR="003B44F6" w:rsidRPr="006A181A" w:rsidRDefault="003B44F6">
    <w:pPr>
      <w:pBdr>
        <w:top w:val="nil"/>
        <w:left w:val="nil"/>
        <w:bottom w:val="nil"/>
        <w:right w:val="nil"/>
        <w:between w:val="nil"/>
      </w:pBdr>
      <w:tabs>
        <w:tab w:val="center" w:pos="4252"/>
        <w:tab w:val="right" w:pos="8504"/>
      </w:tabs>
      <w:spacing w:after="0" w:line="240" w:lineRule="auto"/>
      <w:jc w:val="center"/>
      <w:rPr>
        <w:rFonts w:ascii="Calibri" w:eastAsia="Calibri" w:hAnsi="Calibri" w:cs="Calibri"/>
        <w:b/>
        <w:sz w:val="18"/>
        <w:szCs w:val="18"/>
      </w:rPr>
    </w:pPr>
  </w:p>
  <w:p w14:paraId="18BA5B79" w14:textId="7B094BC0" w:rsidR="003B44F6" w:rsidRPr="006A181A" w:rsidRDefault="003B44F6">
    <w:pPr>
      <w:spacing w:line="240" w:lineRule="auto"/>
      <w:ind w:left="0" w:firstLine="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D3E27" w14:textId="2CAC6839" w:rsidR="003B44F6" w:rsidRPr="006A181A" w:rsidRDefault="003B44F6">
    <w:pPr>
      <w:pBdr>
        <w:top w:val="nil"/>
        <w:left w:val="nil"/>
        <w:bottom w:val="nil"/>
        <w:right w:val="nil"/>
        <w:between w:val="nil"/>
      </w:pBdr>
      <w:tabs>
        <w:tab w:val="center" w:pos="4252"/>
        <w:tab w:val="right" w:pos="8504"/>
      </w:tabs>
      <w:spacing w:after="0" w:line="240" w:lineRule="auto"/>
    </w:pPr>
    <w:r w:rsidRPr="006A181A">
      <w:drawing>
        <wp:anchor distT="0" distB="0" distL="0" distR="0" simplePos="0" relativeHeight="251662336" behindDoc="1" locked="0" layoutInCell="1" hidden="0" allowOverlap="1" wp14:anchorId="79A6C76F" wp14:editId="0E3DF805">
          <wp:simplePos x="0" y="0"/>
          <wp:positionH relativeFrom="column">
            <wp:posOffset>-1052422</wp:posOffset>
          </wp:positionH>
          <wp:positionV relativeFrom="paragraph">
            <wp:posOffset>-276045</wp:posOffset>
          </wp:positionV>
          <wp:extent cx="7608498" cy="908950"/>
          <wp:effectExtent l="0" t="0" r="0" b="0"/>
          <wp:wrapNone/>
          <wp:docPr id="204053069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7608498" cy="908950"/>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9A990" w14:textId="77777777" w:rsidR="00530F10" w:rsidRPr="006A181A" w:rsidRDefault="00530F10">
      <w:pPr>
        <w:spacing w:after="0" w:line="240" w:lineRule="auto"/>
      </w:pPr>
      <w:r w:rsidRPr="006A181A">
        <w:separator/>
      </w:r>
    </w:p>
  </w:footnote>
  <w:footnote w:type="continuationSeparator" w:id="0">
    <w:p w14:paraId="4D36B964" w14:textId="77777777" w:rsidR="00530F10" w:rsidRPr="006A181A" w:rsidRDefault="00530F10">
      <w:pPr>
        <w:spacing w:after="0" w:line="240" w:lineRule="auto"/>
      </w:pPr>
      <w:r w:rsidRPr="006A18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2B072" w14:textId="76CC99D4" w:rsidR="003B44F6" w:rsidRPr="006A181A" w:rsidRDefault="003B44F6">
    <w:pPr>
      <w:spacing w:after="0" w:line="240" w:lineRule="auto"/>
      <w:ind w:left="0" w:firstLine="0"/>
      <w:jc w:val="left"/>
      <w:rPr>
        <w:sz w:val="10"/>
        <w:szCs w:val="10"/>
      </w:rPr>
    </w:pPr>
    <w:r w:rsidRPr="006A181A">
      <w:drawing>
        <wp:anchor distT="0" distB="0" distL="0" distR="0" simplePos="0" relativeHeight="251660288" behindDoc="1" locked="0" layoutInCell="1" hidden="0" allowOverlap="1" wp14:anchorId="4D853EE1" wp14:editId="0BCA1CD3">
          <wp:simplePos x="0" y="0"/>
          <wp:positionH relativeFrom="column">
            <wp:posOffset>0</wp:posOffset>
          </wp:positionH>
          <wp:positionV relativeFrom="paragraph">
            <wp:posOffset>0</wp:posOffset>
          </wp:positionV>
          <wp:extent cx="2943225" cy="714375"/>
          <wp:effectExtent l="0" t="0" r="0" b="0"/>
          <wp:wrapNone/>
          <wp:docPr id="832285875" name="image3.png" descr="Logo_Moreilandia_Oficial"/>
          <wp:cNvGraphicFramePr/>
          <a:graphic xmlns:a="http://schemas.openxmlformats.org/drawingml/2006/main">
            <a:graphicData uri="http://schemas.openxmlformats.org/drawingml/2006/picture">
              <pic:pic xmlns:pic="http://schemas.openxmlformats.org/drawingml/2006/picture">
                <pic:nvPicPr>
                  <pic:cNvPr id="0" name="image3.png" descr="Logo_Moreilandia_Oficial"/>
                  <pic:cNvPicPr preferRelativeResize="0"/>
                </pic:nvPicPr>
                <pic:blipFill>
                  <a:blip r:embed="rId1"/>
                  <a:srcRect/>
                  <a:stretch>
                    <a:fillRect/>
                  </a:stretch>
                </pic:blipFill>
                <pic:spPr>
                  <a:xfrm>
                    <a:off x="0" y="0"/>
                    <a:ext cx="2943225" cy="714375"/>
                  </a:xfrm>
                  <a:prstGeom prst="rect">
                    <a:avLst/>
                  </a:prstGeom>
                  <a:ln/>
                </pic:spPr>
              </pic:pic>
            </a:graphicData>
          </a:graphic>
        </wp:anchor>
      </w:drawing>
    </w:r>
  </w:p>
  <w:p w14:paraId="1597F163" w14:textId="77777777" w:rsidR="003B44F6" w:rsidRPr="006A181A" w:rsidRDefault="003B44F6">
    <w:pPr>
      <w:spacing w:after="0" w:line="240" w:lineRule="auto"/>
      <w:ind w:left="0" w:firstLine="0"/>
      <w:jc w:val="left"/>
      <w:rPr>
        <w:sz w:val="10"/>
        <w:szCs w:val="10"/>
      </w:rPr>
    </w:pPr>
  </w:p>
  <w:p w14:paraId="01143311" w14:textId="77777777" w:rsidR="003B44F6" w:rsidRPr="006A181A" w:rsidRDefault="003B44F6">
    <w:pPr>
      <w:spacing w:after="0" w:line="240" w:lineRule="auto"/>
      <w:ind w:left="0" w:firstLine="0"/>
      <w:jc w:val="left"/>
      <w:rPr>
        <w:sz w:val="10"/>
        <w:szCs w:val="10"/>
      </w:rPr>
    </w:pPr>
  </w:p>
  <w:p w14:paraId="7EF7CD51" w14:textId="77777777" w:rsidR="003B44F6" w:rsidRPr="006A181A" w:rsidRDefault="003B44F6">
    <w:pPr>
      <w:spacing w:after="0" w:line="240" w:lineRule="auto"/>
      <w:ind w:left="0" w:firstLine="0"/>
      <w:jc w:val="left"/>
      <w:rPr>
        <w:sz w:val="10"/>
        <w:szCs w:val="10"/>
      </w:rPr>
    </w:pPr>
  </w:p>
  <w:p w14:paraId="038C9AD6" w14:textId="77777777" w:rsidR="003B44F6" w:rsidRPr="006A181A" w:rsidRDefault="003B44F6">
    <w:pPr>
      <w:spacing w:after="0" w:line="240" w:lineRule="auto"/>
      <w:ind w:left="0" w:firstLine="0"/>
      <w:jc w:val="left"/>
    </w:pPr>
    <w:r w:rsidRPr="006A181A">
      <w:rPr>
        <w:sz w:val="10"/>
        <w:szCs w:val="10"/>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25BC1" w14:textId="08CE8B8F" w:rsidR="000F018E" w:rsidRDefault="000F018E" w:rsidP="000F018E">
    <w:pPr>
      <w:pStyle w:val="Ttulo3"/>
      <w:spacing w:line="360" w:lineRule="auto"/>
      <w:ind w:left="0"/>
      <w:jc w:val="center"/>
      <w:rPr>
        <w:rFonts w:ascii="Verdana" w:hAnsi="Verdana"/>
        <w:b w:val="0"/>
        <w:bCs w:val="0"/>
        <w:color w:val="000000" w:themeColor="text1"/>
        <w:lang w:val="pt-BR"/>
      </w:rPr>
    </w:pPr>
  </w:p>
  <w:p w14:paraId="7F0C1350" w14:textId="77777777" w:rsidR="000F018E" w:rsidRDefault="000F018E" w:rsidP="000F018E">
    <w:pPr>
      <w:pStyle w:val="Ttulo3"/>
      <w:spacing w:line="360" w:lineRule="auto"/>
      <w:ind w:left="0"/>
      <w:jc w:val="center"/>
      <w:rPr>
        <w:rFonts w:ascii="Verdana" w:hAnsi="Verdana"/>
        <w:b w:val="0"/>
        <w:bCs w:val="0"/>
        <w:color w:val="000000" w:themeColor="text1"/>
        <w:lang w:val="pt-BR"/>
      </w:rPr>
    </w:pPr>
  </w:p>
  <w:p w14:paraId="58AB8F5F" w14:textId="4484715C" w:rsidR="003B44F6" w:rsidRPr="00107E72" w:rsidRDefault="000F018E" w:rsidP="000F018E">
    <w:pPr>
      <w:pStyle w:val="Ttulo3"/>
      <w:spacing w:line="360" w:lineRule="auto"/>
      <w:ind w:left="0"/>
      <w:jc w:val="center"/>
    </w:pPr>
    <w:r>
      <w:rPr>
        <w:rFonts w:ascii="Verdana" w:hAnsi="Verdana"/>
        <w:b w:val="0"/>
        <w:bCs w:val="0"/>
        <w:color w:val="000000" w:themeColor="text1"/>
        <w:lang w:val="pt-BR"/>
      </w:rPr>
      <w:t>(papel timbrado)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4E6A1" w14:textId="03DD258C" w:rsidR="003B44F6" w:rsidRPr="006A181A" w:rsidRDefault="003B44F6">
    <w:pPr>
      <w:pBdr>
        <w:top w:val="nil"/>
        <w:left w:val="nil"/>
        <w:bottom w:val="nil"/>
        <w:right w:val="nil"/>
        <w:between w:val="nil"/>
      </w:pBdr>
      <w:tabs>
        <w:tab w:val="center" w:pos="4252"/>
        <w:tab w:val="right" w:pos="8504"/>
      </w:tabs>
      <w:spacing w:after="0" w:line="240" w:lineRule="auto"/>
    </w:pPr>
    <w:r w:rsidRPr="006A181A">
      <w:t xml:space="preserve"> </w:t>
    </w:r>
    <w:r w:rsidRPr="006A181A">
      <w:drawing>
        <wp:anchor distT="0" distB="0" distL="0" distR="0" simplePos="0" relativeHeight="251659264" behindDoc="1" locked="0" layoutInCell="1" hidden="0" allowOverlap="1" wp14:anchorId="39B27150" wp14:editId="0DB1D0E0">
          <wp:simplePos x="0" y="0"/>
          <wp:positionH relativeFrom="column">
            <wp:posOffset>0</wp:posOffset>
          </wp:positionH>
          <wp:positionV relativeFrom="paragraph">
            <wp:posOffset>0</wp:posOffset>
          </wp:positionV>
          <wp:extent cx="2943225" cy="714375"/>
          <wp:effectExtent l="0" t="0" r="0" b="0"/>
          <wp:wrapNone/>
          <wp:docPr id="333957416" name="image3.png" descr="Logo_Moreilandia_Oficial"/>
          <wp:cNvGraphicFramePr/>
          <a:graphic xmlns:a="http://schemas.openxmlformats.org/drawingml/2006/main">
            <a:graphicData uri="http://schemas.openxmlformats.org/drawingml/2006/picture">
              <pic:pic xmlns:pic="http://schemas.openxmlformats.org/drawingml/2006/picture">
                <pic:nvPicPr>
                  <pic:cNvPr id="0" name="image3.png" descr="Logo_Moreilandia_Oficial"/>
                  <pic:cNvPicPr preferRelativeResize="0"/>
                </pic:nvPicPr>
                <pic:blipFill>
                  <a:blip r:embed="rId1"/>
                  <a:srcRect/>
                  <a:stretch>
                    <a:fillRect/>
                  </a:stretch>
                </pic:blipFill>
                <pic:spPr>
                  <a:xfrm>
                    <a:off x="0" y="0"/>
                    <a:ext cx="2943225" cy="71437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AA038FE"/>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6F5D00"/>
    <w:multiLevelType w:val="multilevel"/>
    <w:tmpl w:val="01243EE2"/>
    <w:styleLink w:val="WW8Num23"/>
    <w:lvl w:ilvl="0">
      <w:start w:val="12"/>
      <w:numFmt w:val="decimal"/>
      <w:lvlText w:val="%1"/>
      <w:lvlJc w:val="left"/>
    </w:lvl>
    <w:lvl w:ilvl="1">
      <w:start w:val="1"/>
      <w:numFmt w:val="decimal"/>
      <w:lvlText w:val="%1.%2"/>
      <w:lvlJc w:val="left"/>
    </w:lvl>
    <w:lvl w:ilvl="2">
      <w:start w:val="3"/>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 w15:restartNumberingAfterBreak="0">
    <w:nsid w:val="01607E8B"/>
    <w:multiLevelType w:val="multilevel"/>
    <w:tmpl w:val="E8909BBC"/>
    <w:styleLink w:val="WW8Num36"/>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 w15:restartNumberingAfterBreak="0">
    <w:nsid w:val="022F755B"/>
    <w:multiLevelType w:val="multilevel"/>
    <w:tmpl w:val="D9DA0DE6"/>
    <w:lvl w:ilvl="0">
      <w:start w:val="6"/>
      <w:numFmt w:val="decimal"/>
      <w:lvlText w:val="%1."/>
      <w:lvlJc w:val="left"/>
      <w:pPr>
        <w:ind w:left="221" w:firstLine="0"/>
      </w:pPr>
      <w:rPr>
        <w:rFonts w:ascii="Calibri" w:eastAsia="Calibri" w:hAnsi="Calibri" w:cs="Calibri"/>
        <w:b/>
        <w:i w:val="0"/>
        <w:strike w:val="0"/>
        <w:color w:val="000000"/>
        <w:sz w:val="22"/>
        <w:szCs w:val="22"/>
        <w:u w:val="none"/>
        <w:shd w:val="clear" w:color="auto" w:fill="auto"/>
        <w:vertAlign w:val="baseline"/>
      </w:rPr>
    </w:lvl>
    <w:lvl w:ilvl="1">
      <w:start w:val="1"/>
      <w:numFmt w:val="decimal"/>
      <w:lvlText w:val="%1.%2"/>
      <w:lvlJc w:val="left"/>
      <w:pPr>
        <w:ind w:left="723" w:firstLine="0"/>
      </w:pPr>
      <w:rPr>
        <w:rFonts w:ascii="Calibri" w:eastAsia="Calibri" w:hAnsi="Calibri" w:cs="Calibri"/>
        <w:b/>
        <w:i w:val="0"/>
        <w:strike w:val="0"/>
        <w:color w:val="000000"/>
        <w:sz w:val="22"/>
        <w:szCs w:val="22"/>
        <w:u w:val="none"/>
        <w:shd w:val="clear" w:color="auto" w:fill="auto"/>
        <w:vertAlign w:val="baseline"/>
      </w:rPr>
    </w:lvl>
    <w:lvl w:ilvl="2">
      <w:start w:val="2"/>
      <w:numFmt w:val="decimal"/>
      <w:lvlText w:val="%1.%2.%3"/>
      <w:lvlJc w:val="left"/>
      <w:pPr>
        <w:ind w:left="1443" w:firstLine="0"/>
      </w:pPr>
      <w:rPr>
        <w:rFonts w:ascii="Calibri" w:eastAsia="Calibri" w:hAnsi="Calibri" w:cs="Calibri"/>
        <w:b/>
        <w:i w:val="0"/>
        <w:strike w:val="0"/>
        <w:color w:val="000000"/>
        <w:sz w:val="22"/>
        <w:szCs w:val="22"/>
        <w:u w:val="none"/>
        <w:shd w:val="clear" w:color="auto" w:fill="auto"/>
        <w:vertAlign w:val="baseline"/>
      </w:rPr>
    </w:lvl>
    <w:lvl w:ilvl="3">
      <w:start w:val="1"/>
      <w:numFmt w:val="decimal"/>
      <w:lvlText w:val="%4"/>
      <w:lvlJc w:val="left"/>
      <w:pPr>
        <w:ind w:left="2520"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4">
      <w:start w:val="1"/>
      <w:numFmt w:val="lowerLetter"/>
      <w:lvlText w:val="%5"/>
      <w:lvlJc w:val="left"/>
      <w:pPr>
        <w:ind w:left="3240"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3960"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4680"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5400"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6120" w:firstLine="0"/>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4" w15:restartNumberingAfterBreak="0">
    <w:nsid w:val="02407C74"/>
    <w:multiLevelType w:val="multilevel"/>
    <w:tmpl w:val="634CF06C"/>
    <w:lvl w:ilvl="0">
      <w:start w:val="4"/>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2E239DD"/>
    <w:multiLevelType w:val="multilevel"/>
    <w:tmpl w:val="0E8C9236"/>
    <w:styleLink w:val="WW8Num10"/>
    <w:lvl w:ilvl="0">
      <w:start w:val="5"/>
      <w:numFmt w:val="decimal"/>
      <w:lvlText w:val="%1"/>
      <w:lvlJc w:val="left"/>
    </w:lvl>
    <w:lvl w:ilvl="1">
      <w:start w:val="1"/>
      <w:numFmt w:val="decimal"/>
      <w:lvlText w:val="%1.%2"/>
      <w:lvlJc w:val="left"/>
    </w:lvl>
    <w:lvl w:ilvl="2">
      <w:start w:val="3"/>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5490277"/>
    <w:multiLevelType w:val="hybridMultilevel"/>
    <w:tmpl w:val="596C0432"/>
    <w:lvl w:ilvl="0" w:tplc="0416000F">
      <w:start w:val="1"/>
      <w:numFmt w:val="decimal"/>
      <w:lvlText w:val="%1."/>
      <w:lvlJc w:val="left"/>
      <w:pPr>
        <w:ind w:left="712" w:hanging="360"/>
      </w:pPr>
    </w:lvl>
    <w:lvl w:ilvl="1" w:tplc="04160019" w:tentative="1">
      <w:start w:val="1"/>
      <w:numFmt w:val="lowerLetter"/>
      <w:lvlText w:val="%2."/>
      <w:lvlJc w:val="left"/>
      <w:pPr>
        <w:ind w:left="1432" w:hanging="360"/>
      </w:pPr>
    </w:lvl>
    <w:lvl w:ilvl="2" w:tplc="0416001B" w:tentative="1">
      <w:start w:val="1"/>
      <w:numFmt w:val="lowerRoman"/>
      <w:lvlText w:val="%3."/>
      <w:lvlJc w:val="right"/>
      <w:pPr>
        <w:ind w:left="2152" w:hanging="180"/>
      </w:pPr>
    </w:lvl>
    <w:lvl w:ilvl="3" w:tplc="0416000F" w:tentative="1">
      <w:start w:val="1"/>
      <w:numFmt w:val="decimal"/>
      <w:lvlText w:val="%4."/>
      <w:lvlJc w:val="left"/>
      <w:pPr>
        <w:ind w:left="2872" w:hanging="360"/>
      </w:pPr>
    </w:lvl>
    <w:lvl w:ilvl="4" w:tplc="04160019" w:tentative="1">
      <w:start w:val="1"/>
      <w:numFmt w:val="lowerLetter"/>
      <w:lvlText w:val="%5."/>
      <w:lvlJc w:val="left"/>
      <w:pPr>
        <w:ind w:left="3592" w:hanging="360"/>
      </w:pPr>
    </w:lvl>
    <w:lvl w:ilvl="5" w:tplc="0416001B" w:tentative="1">
      <w:start w:val="1"/>
      <w:numFmt w:val="lowerRoman"/>
      <w:lvlText w:val="%6."/>
      <w:lvlJc w:val="right"/>
      <w:pPr>
        <w:ind w:left="4312" w:hanging="180"/>
      </w:pPr>
    </w:lvl>
    <w:lvl w:ilvl="6" w:tplc="0416000F" w:tentative="1">
      <w:start w:val="1"/>
      <w:numFmt w:val="decimal"/>
      <w:lvlText w:val="%7."/>
      <w:lvlJc w:val="left"/>
      <w:pPr>
        <w:ind w:left="5032" w:hanging="360"/>
      </w:pPr>
    </w:lvl>
    <w:lvl w:ilvl="7" w:tplc="04160019" w:tentative="1">
      <w:start w:val="1"/>
      <w:numFmt w:val="lowerLetter"/>
      <w:lvlText w:val="%8."/>
      <w:lvlJc w:val="left"/>
      <w:pPr>
        <w:ind w:left="5752" w:hanging="360"/>
      </w:pPr>
    </w:lvl>
    <w:lvl w:ilvl="8" w:tplc="0416001B" w:tentative="1">
      <w:start w:val="1"/>
      <w:numFmt w:val="lowerRoman"/>
      <w:lvlText w:val="%9."/>
      <w:lvlJc w:val="right"/>
      <w:pPr>
        <w:ind w:left="6472" w:hanging="180"/>
      </w:pPr>
    </w:lvl>
  </w:abstractNum>
  <w:abstractNum w:abstractNumId="7" w15:restartNumberingAfterBreak="0">
    <w:nsid w:val="054D1810"/>
    <w:multiLevelType w:val="multilevel"/>
    <w:tmpl w:val="94F0343A"/>
    <w:styleLink w:val="WW8Num21"/>
    <w:lvl w:ilvl="0">
      <w:start w:val="7"/>
      <w:numFmt w:val="decimal"/>
      <w:lvlText w:val="%1"/>
      <w:lvlJc w:val="left"/>
    </w:lvl>
    <w:lvl w:ilvl="1">
      <w:start w:val="1"/>
      <w:numFmt w:val="decimal"/>
      <w:lvlText w:val="%1.%2"/>
      <w:lvlJc w:val="left"/>
      <w:rPr>
        <w:rFonts w:ascii="Times New Roman" w:hAnsi="Times New Roman" w:cs="Times New Roman"/>
        <w:b/>
      </w:rPr>
    </w:lvl>
    <w:lvl w:ilvl="2">
      <w:start w:val="1"/>
      <w:numFmt w:val="decimal"/>
      <w:lvlText w:val="%1.%2.%3"/>
      <w:lvlJc w:val="left"/>
      <w:rPr>
        <w:rFonts w:ascii="Times New Roman" w:hAnsi="Times New Roman" w:cs="Times New Roman"/>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 w15:restartNumberingAfterBreak="0">
    <w:nsid w:val="08696650"/>
    <w:multiLevelType w:val="hybridMultilevel"/>
    <w:tmpl w:val="A078C2E4"/>
    <w:lvl w:ilvl="0" w:tplc="04160019">
      <w:start w:val="1"/>
      <w:numFmt w:val="lowerLetter"/>
      <w:lvlText w:val="%1."/>
      <w:lvlJc w:val="left"/>
      <w:pPr>
        <w:ind w:left="1075" w:hanging="360"/>
      </w:pPr>
    </w:lvl>
    <w:lvl w:ilvl="1" w:tplc="04160019" w:tentative="1">
      <w:start w:val="1"/>
      <w:numFmt w:val="lowerLetter"/>
      <w:lvlText w:val="%2."/>
      <w:lvlJc w:val="left"/>
      <w:pPr>
        <w:ind w:left="1795" w:hanging="360"/>
      </w:pPr>
    </w:lvl>
    <w:lvl w:ilvl="2" w:tplc="0416001B" w:tentative="1">
      <w:start w:val="1"/>
      <w:numFmt w:val="lowerRoman"/>
      <w:lvlText w:val="%3."/>
      <w:lvlJc w:val="right"/>
      <w:pPr>
        <w:ind w:left="2515" w:hanging="180"/>
      </w:pPr>
    </w:lvl>
    <w:lvl w:ilvl="3" w:tplc="0416000F" w:tentative="1">
      <w:start w:val="1"/>
      <w:numFmt w:val="decimal"/>
      <w:lvlText w:val="%4."/>
      <w:lvlJc w:val="left"/>
      <w:pPr>
        <w:ind w:left="3235" w:hanging="360"/>
      </w:pPr>
    </w:lvl>
    <w:lvl w:ilvl="4" w:tplc="04160019" w:tentative="1">
      <w:start w:val="1"/>
      <w:numFmt w:val="lowerLetter"/>
      <w:lvlText w:val="%5."/>
      <w:lvlJc w:val="left"/>
      <w:pPr>
        <w:ind w:left="3955" w:hanging="360"/>
      </w:pPr>
    </w:lvl>
    <w:lvl w:ilvl="5" w:tplc="0416001B" w:tentative="1">
      <w:start w:val="1"/>
      <w:numFmt w:val="lowerRoman"/>
      <w:lvlText w:val="%6."/>
      <w:lvlJc w:val="right"/>
      <w:pPr>
        <w:ind w:left="4675" w:hanging="180"/>
      </w:pPr>
    </w:lvl>
    <w:lvl w:ilvl="6" w:tplc="0416000F" w:tentative="1">
      <w:start w:val="1"/>
      <w:numFmt w:val="decimal"/>
      <w:lvlText w:val="%7."/>
      <w:lvlJc w:val="left"/>
      <w:pPr>
        <w:ind w:left="5395" w:hanging="360"/>
      </w:pPr>
    </w:lvl>
    <w:lvl w:ilvl="7" w:tplc="04160019" w:tentative="1">
      <w:start w:val="1"/>
      <w:numFmt w:val="lowerLetter"/>
      <w:lvlText w:val="%8."/>
      <w:lvlJc w:val="left"/>
      <w:pPr>
        <w:ind w:left="6115" w:hanging="360"/>
      </w:pPr>
    </w:lvl>
    <w:lvl w:ilvl="8" w:tplc="0416001B" w:tentative="1">
      <w:start w:val="1"/>
      <w:numFmt w:val="lowerRoman"/>
      <w:lvlText w:val="%9."/>
      <w:lvlJc w:val="right"/>
      <w:pPr>
        <w:ind w:left="6835" w:hanging="180"/>
      </w:pPr>
    </w:lvl>
  </w:abstractNum>
  <w:abstractNum w:abstractNumId="9" w15:restartNumberingAfterBreak="0">
    <w:nsid w:val="08875646"/>
    <w:multiLevelType w:val="multilevel"/>
    <w:tmpl w:val="096CE3A0"/>
    <w:lvl w:ilvl="0">
      <w:start w:val="1"/>
      <w:numFmt w:val="decimal"/>
      <w:lvlText w:val="%1."/>
      <w:lvlJc w:val="left"/>
      <w:pPr>
        <w:ind w:left="2129" w:hanging="428"/>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2268" w:hanging="567"/>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4112" w:hanging="851"/>
      </w:pPr>
      <w:rPr>
        <w:rFonts w:hint="default"/>
        <w:spacing w:val="0"/>
        <w:w w:val="100"/>
        <w:lang w:val="pt-PT" w:eastAsia="en-US" w:bidi="ar-SA"/>
      </w:rPr>
    </w:lvl>
    <w:lvl w:ilvl="3">
      <w:start w:val="1"/>
      <w:numFmt w:val="decimal"/>
      <w:lvlText w:val="%1.%2.%3.%4."/>
      <w:lvlJc w:val="left"/>
      <w:pPr>
        <w:ind w:left="4112" w:hanging="851"/>
      </w:pPr>
      <w:rPr>
        <w:rFonts w:ascii="Times New Roman" w:eastAsia="Times New Roman" w:hAnsi="Times New Roman" w:cs="Times New Roman" w:hint="default"/>
        <w:b/>
        <w:bCs/>
        <w:i w:val="0"/>
        <w:iCs w:val="0"/>
        <w:spacing w:val="0"/>
        <w:w w:val="100"/>
        <w:sz w:val="22"/>
        <w:szCs w:val="22"/>
        <w:lang w:val="pt-PT" w:eastAsia="en-US" w:bidi="ar-SA"/>
      </w:rPr>
    </w:lvl>
    <w:lvl w:ilvl="4">
      <w:numFmt w:val="bullet"/>
      <w:lvlText w:val="•"/>
      <w:lvlJc w:val="left"/>
      <w:pPr>
        <w:ind w:left="4120" w:hanging="851"/>
      </w:pPr>
      <w:rPr>
        <w:rFonts w:hint="default"/>
        <w:lang w:val="pt-PT" w:eastAsia="en-US" w:bidi="ar-SA"/>
      </w:rPr>
    </w:lvl>
    <w:lvl w:ilvl="5">
      <w:numFmt w:val="bullet"/>
      <w:lvlText w:val="•"/>
      <w:lvlJc w:val="left"/>
      <w:pPr>
        <w:ind w:left="4260" w:hanging="851"/>
      </w:pPr>
      <w:rPr>
        <w:rFonts w:hint="default"/>
        <w:lang w:val="pt-PT" w:eastAsia="en-US" w:bidi="ar-SA"/>
      </w:rPr>
    </w:lvl>
    <w:lvl w:ilvl="6">
      <w:numFmt w:val="bullet"/>
      <w:lvlText w:val="•"/>
      <w:lvlJc w:val="left"/>
      <w:pPr>
        <w:ind w:left="5704" w:hanging="851"/>
      </w:pPr>
      <w:rPr>
        <w:rFonts w:hint="default"/>
        <w:lang w:val="pt-PT" w:eastAsia="en-US" w:bidi="ar-SA"/>
      </w:rPr>
    </w:lvl>
    <w:lvl w:ilvl="7">
      <w:numFmt w:val="bullet"/>
      <w:lvlText w:val="•"/>
      <w:lvlJc w:val="left"/>
      <w:pPr>
        <w:ind w:left="7148" w:hanging="851"/>
      </w:pPr>
      <w:rPr>
        <w:rFonts w:hint="default"/>
        <w:lang w:val="pt-PT" w:eastAsia="en-US" w:bidi="ar-SA"/>
      </w:rPr>
    </w:lvl>
    <w:lvl w:ilvl="8">
      <w:numFmt w:val="bullet"/>
      <w:lvlText w:val="•"/>
      <w:lvlJc w:val="left"/>
      <w:pPr>
        <w:ind w:left="8592" w:hanging="851"/>
      </w:pPr>
      <w:rPr>
        <w:rFonts w:hint="default"/>
        <w:lang w:val="pt-PT" w:eastAsia="en-US" w:bidi="ar-SA"/>
      </w:rPr>
    </w:lvl>
  </w:abstractNum>
  <w:abstractNum w:abstractNumId="10" w15:restartNumberingAfterBreak="0">
    <w:nsid w:val="0A866BDE"/>
    <w:multiLevelType w:val="multilevel"/>
    <w:tmpl w:val="032889E4"/>
    <w:lvl w:ilvl="0">
      <w:start w:val="1"/>
      <w:numFmt w:val="lowerLetter"/>
      <w:lvlText w:val="%1)"/>
      <w:lvlJc w:val="left"/>
      <w:pPr>
        <w:ind w:left="720" w:hanging="360"/>
      </w:pPr>
      <w:rPr>
        <w:b/>
        <w:b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ACF5A53"/>
    <w:multiLevelType w:val="hybridMultilevel"/>
    <w:tmpl w:val="E2A2107A"/>
    <w:lvl w:ilvl="0" w:tplc="04160001">
      <w:start w:val="1"/>
      <w:numFmt w:val="bullet"/>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12" w15:restartNumberingAfterBreak="0">
    <w:nsid w:val="0E14423B"/>
    <w:multiLevelType w:val="multilevel"/>
    <w:tmpl w:val="0776986E"/>
    <w:styleLink w:val="WW8Num31"/>
    <w:lvl w:ilvl="0">
      <w:start w:val="1"/>
      <w:numFmt w:val="decimal"/>
      <w:lvlText w:val="%1-"/>
      <w:lvlJc w:val="left"/>
      <w:rPr>
        <w:b/>
        <w:sz w:val="22"/>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15:restartNumberingAfterBreak="0">
    <w:nsid w:val="0EA034BE"/>
    <w:multiLevelType w:val="multilevel"/>
    <w:tmpl w:val="2DE2C464"/>
    <w:lvl w:ilvl="0">
      <w:start w:val="1"/>
      <w:numFmt w:val="lowerLetter"/>
      <w:lvlText w:val="%1)"/>
      <w:lvlJc w:val="left"/>
      <w:pPr>
        <w:ind w:left="3" w:hanging="3"/>
      </w:pPr>
      <w:rPr>
        <w:rFonts w:ascii="Calibri" w:eastAsia="Calibri" w:hAnsi="Calibri" w:cs="Calibri"/>
        <w:b/>
        <w:i w:val="0"/>
        <w:strike w:val="0"/>
        <w:color w:val="000000"/>
        <w:sz w:val="22"/>
        <w:szCs w:val="22"/>
        <w:u w:val="none"/>
        <w:shd w:val="clear" w:color="auto" w:fill="auto"/>
        <w:vertAlign w:val="baseline"/>
      </w:rPr>
    </w:lvl>
    <w:lvl w:ilvl="1">
      <w:start w:val="1"/>
      <w:numFmt w:val="lowerLetter"/>
      <w:lvlText w:val="%2"/>
      <w:lvlJc w:val="left"/>
      <w:pPr>
        <w:ind w:left="1080" w:hanging="1080"/>
      </w:pPr>
      <w:rPr>
        <w:rFonts w:ascii="Times New Roman" w:eastAsia="Times New Roman" w:hAnsi="Times New Roman" w:cs="Times New Roman"/>
        <w:b w:val="0"/>
        <w:i w:val="0"/>
        <w:strike w:val="0"/>
        <w:color w:val="000000"/>
        <w:sz w:val="22"/>
        <w:szCs w:val="22"/>
        <w:u w:val="none"/>
        <w:shd w:val="clear" w:color="auto" w:fill="auto"/>
        <w:vertAlign w:val="baseline"/>
      </w:rPr>
    </w:lvl>
    <w:lvl w:ilvl="2">
      <w:start w:val="1"/>
      <w:numFmt w:val="lowerRoman"/>
      <w:lvlText w:val="%3"/>
      <w:lvlJc w:val="left"/>
      <w:pPr>
        <w:ind w:left="1800" w:hanging="1800"/>
      </w:pPr>
      <w:rPr>
        <w:rFonts w:ascii="Times New Roman" w:eastAsia="Times New Roman" w:hAnsi="Times New Roman" w:cs="Times New Roman"/>
        <w:b w:val="0"/>
        <w:i w:val="0"/>
        <w:strike w:val="0"/>
        <w:color w:val="000000"/>
        <w:sz w:val="22"/>
        <w:szCs w:val="22"/>
        <w:u w:val="none"/>
        <w:shd w:val="clear" w:color="auto" w:fill="auto"/>
        <w:vertAlign w:val="baseline"/>
      </w:rPr>
    </w:lvl>
    <w:lvl w:ilvl="3">
      <w:start w:val="1"/>
      <w:numFmt w:val="decimal"/>
      <w:lvlText w:val="%4"/>
      <w:lvlJc w:val="left"/>
      <w:pPr>
        <w:ind w:left="2520" w:hanging="2520"/>
      </w:pPr>
      <w:rPr>
        <w:rFonts w:ascii="Times New Roman" w:eastAsia="Times New Roman" w:hAnsi="Times New Roman" w:cs="Times New Roman"/>
        <w:b w:val="0"/>
        <w:i w:val="0"/>
        <w:strike w:val="0"/>
        <w:color w:val="000000"/>
        <w:sz w:val="22"/>
        <w:szCs w:val="22"/>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14" w15:restartNumberingAfterBreak="0">
    <w:nsid w:val="0EDD5552"/>
    <w:multiLevelType w:val="multilevel"/>
    <w:tmpl w:val="D096BA68"/>
    <w:styleLink w:val="WW8Num5"/>
    <w:lvl w:ilvl="0">
      <w:start w:val="8"/>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15:restartNumberingAfterBreak="0">
    <w:nsid w:val="102642EB"/>
    <w:multiLevelType w:val="hybridMultilevel"/>
    <w:tmpl w:val="CC14B04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114B297B"/>
    <w:multiLevelType w:val="multilevel"/>
    <w:tmpl w:val="0CEE6E7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3E43CFA"/>
    <w:multiLevelType w:val="multilevel"/>
    <w:tmpl w:val="F73C5460"/>
    <w:styleLink w:val="WW8Num32"/>
    <w:lvl w:ilvl="0">
      <w:start w:val="1"/>
      <w:numFmt w:val="decimal"/>
      <w:lvlText w:val="%1."/>
      <w:lvlJc w:val="left"/>
      <w:rPr>
        <w:b/>
      </w:rPr>
    </w:lvl>
    <w:lvl w:ilvl="1">
      <w:start w:val="1"/>
      <w:numFmt w:val="decimal"/>
      <w:lvlText w:val="%1.%2."/>
      <w:lvlJc w:val="left"/>
      <w:rPr>
        <w:b/>
      </w:rPr>
    </w:lvl>
    <w:lvl w:ilvl="2">
      <w:start w:val="1"/>
      <w:numFmt w:val="decimal"/>
      <w:lvlText w:val="%1.%2.%3."/>
      <w:lvlJc w:val="left"/>
      <w:rPr>
        <w:rFonts w:ascii="Times New Roman" w:hAnsi="Times New Roman" w:cs="Times New Roman"/>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8" w15:restartNumberingAfterBreak="0">
    <w:nsid w:val="15743F93"/>
    <w:multiLevelType w:val="hybridMultilevel"/>
    <w:tmpl w:val="424E113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15AF05C8"/>
    <w:multiLevelType w:val="multilevel"/>
    <w:tmpl w:val="CD363E74"/>
    <w:lvl w:ilvl="0">
      <w:start w:val="1"/>
      <w:numFmt w:val="lowerLetter"/>
      <w:lvlText w:val="%1)"/>
      <w:lvlJc w:val="left"/>
      <w:pPr>
        <w:ind w:left="2988" w:hanging="360"/>
      </w:pPr>
    </w:lvl>
    <w:lvl w:ilvl="1">
      <w:start w:val="1"/>
      <w:numFmt w:val="lowerLetter"/>
      <w:lvlText w:val="%2."/>
      <w:lvlJc w:val="left"/>
      <w:pPr>
        <w:ind w:left="3708" w:hanging="360"/>
      </w:pPr>
    </w:lvl>
    <w:lvl w:ilvl="2">
      <w:start w:val="1"/>
      <w:numFmt w:val="lowerRoman"/>
      <w:lvlText w:val="%3."/>
      <w:lvlJc w:val="right"/>
      <w:pPr>
        <w:ind w:left="4428" w:hanging="180"/>
      </w:pPr>
    </w:lvl>
    <w:lvl w:ilvl="3">
      <w:start w:val="1"/>
      <w:numFmt w:val="decimal"/>
      <w:lvlText w:val="%4."/>
      <w:lvlJc w:val="left"/>
      <w:pPr>
        <w:ind w:left="5148" w:hanging="360"/>
      </w:pPr>
    </w:lvl>
    <w:lvl w:ilvl="4">
      <w:start w:val="1"/>
      <w:numFmt w:val="lowerLetter"/>
      <w:lvlText w:val="%5."/>
      <w:lvlJc w:val="left"/>
      <w:pPr>
        <w:ind w:left="5868" w:hanging="360"/>
      </w:pPr>
    </w:lvl>
    <w:lvl w:ilvl="5">
      <w:start w:val="1"/>
      <w:numFmt w:val="lowerRoman"/>
      <w:lvlText w:val="%6."/>
      <w:lvlJc w:val="right"/>
      <w:pPr>
        <w:ind w:left="6588" w:hanging="180"/>
      </w:pPr>
    </w:lvl>
    <w:lvl w:ilvl="6">
      <w:start w:val="1"/>
      <w:numFmt w:val="decimal"/>
      <w:lvlText w:val="%7."/>
      <w:lvlJc w:val="left"/>
      <w:pPr>
        <w:ind w:left="7308" w:hanging="360"/>
      </w:pPr>
    </w:lvl>
    <w:lvl w:ilvl="7">
      <w:start w:val="1"/>
      <w:numFmt w:val="lowerLetter"/>
      <w:lvlText w:val="%8."/>
      <w:lvlJc w:val="left"/>
      <w:pPr>
        <w:ind w:left="8028" w:hanging="360"/>
      </w:pPr>
    </w:lvl>
    <w:lvl w:ilvl="8">
      <w:start w:val="1"/>
      <w:numFmt w:val="lowerRoman"/>
      <w:lvlText w:val="%9."/>
      <w:lvlJc w:val="right"/>
      <w:pPr>
        <w:ind w:left="8748" w:hanging="180"/>
      </w:pPr>
    </w:lvl>
  </w:abstractNum>
  <w:abstractNum w:abstractNumId="20" w15:restartNumberingAfterBreak="0">
    <w:nsid w:val="16294E9F"/>
    <w:multiLevelType w:val="multilevel"/>
    <w:tmpl w:val="8C646588"/>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6EA4D06"/>
    <w:multiLevelType w:val="multilevel"/>
    <w:tmpl w:val="6D2E1254"/>
    <w:lvl w:ilvl="0">
      <w:start w:val="13"/>
      <w:numFmt w:val="decimal"/>
      <w:lvlText w:val="%1"/>
      <w:lvlJc w:val="left"/>
      <w:pPr>
        <w:ind w:left="420" w:hanging="420"/>
      </w:pPr>
      <w:rPr>
        <w:rFonts w:hint="default"/>
      </w:rPr>
    </w:lvl>
    <w:lvl w:ilvl="1">
      <w:start w:val="1"/>
      <w:numFmt w:val="decimal"/>
      <w:lvlText w:val="%1.%2"/>
      <w:lvlJc w:val="left"/>
      <w:pPr>
        <w:ind w:left="772" w:hanging="42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22" w15:restartNumberingAfterBreak="0">
    <w:nsid w:val="170C525B"/>
    <w:multiLevelType w:val="multilevel"/>
    <w:tmpl w:val="59745378"/>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3" w15:restartNumberingAfterBreak="0">
    <w:nsid w:val="18121207"/>
    <w:multiLevelType w:val="multilevel"/>
    <w:tmpl w:val="ABDA62CE"/>
    <w:styleLink w:val="WW8Num14"/>
    <w:lvl w:ilvl="0">
      <w:start w:val="4"/>
      <w:numFmt w:val="decimal"/>
      <w:lvlText w:val="%1."/>
      <w:lvlJc w:val="left"/>
      <w:rPr>
        <w:b/>
      </w:rPr>
    </w:lvl>
    <w:lvl w:ilvl="1">
      <w:start w:val="1"/>
      <w:numFmt w:val="decimal"/>
      <w:lvlText w:val="%1.%2."/>
      <w:lvlJc w:val="left"/>
      <w:rPr>
        <w:b/>
      </w:rPr>
    </w:lvl>
    <w:lvl w:ilvl="2">
      <w:start w:val="1"/>
      <w:numFmt w:val="decimal"/>
      <w:lvlText w:val="%1.%2.%3."/>
      <w:lvlJc w:val="left"/>
      <w:rPr>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 w15:restartNumberingAfterBreak="0">
    <w:nsid w:val="19367139"/>
    <w:multiLevelType w:val="multilevel"/>
    <w:tmpl w:val="755812D2"/>
    <w:lvl w:ilvl="0">
      <w:start w:val="4"/>
      <w:numFmt w:val="decimal"/>
      <w:lvlText w:val="%1."/>
      <w:lvlJc w:val="left"/>
      <w:pPr>
        <w:ind w:left="612" w:hanging="612"/>
      </w:pPr>
      <w:rPr>
        <w:rFonts w:eastAsia="Arial" w:hint="default"/>
      </w:rPr>
    </w:lvl>
    <w:lvl w:ilvl="1">
      <w:start w:val="22"/>
      <w:numFmt w:val="decimal"/>
      <w:lvlText w:val="%1.%2."/>
      <w:lvlJc w:val="left"/>
      <w:pPr>
        <w:ind w:left="1179" w:hanging="612"/>
      </w:pPr>
      <w:rPr>
        <w:rFonts w:eastAsia="Arial" w:hint="default"/>
        <w:b/>
        <w:bCs/>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25" w15:restartNumberingAfterBreak="0">
    <w:nsid w:val="1B90192D"/>
    <w:multiLevelType w:val="hybridMultilevel"/>
    <w:tmpl w:val="101A2C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1CAF1050"/>
    <w:multiLevelType w:val="multilevel"/>
    <w:tmpl w:val="0BFE8C0A"/>
    <w:lvl w:ilvl="0">
      <w:start w:val="8"/>
      <w:numFmt w:val="decimal"/>
      <w:lvlText w:val="%1.0"/>
      <w:lvlJc w:val="left"/>
      <w:pPr>
        <w:ind w:left="720" w:hanging="720"/>
      </w:pPr>
    </w:lvl>
    <w:lvl w:ilvl="1">
      <w:start w:val="1"/>
      <w:numFmt w:val="decimal"/>
      <w:lvlText w:val="%1.%2"/>
      <w:lvlJc w:val="left"/>
      <w:pPr>
        <w:ind w:left="1440" w:hanging="72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4320" w:hanging="144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7200" w:hanging="2160"/>
      </w:pPr>
    </w:lvl>
    <w:lvl w:ilvl="8">
      <w:start w:val="1"/>
      <w:numFmt w:val="decimal"/>
      <w:lvlText w:val="%1.%2.%3.%4.%5.%6.%7.%8.%9"/>
      <w:lvlJc w:val="left"/>
      <w:pPr>
        <w:ind w:left="7920" w:hanging="2160"/>
      </w:pPr>
    </w:lvl>
  </w:abstractNum>
  <w:abstractNum w:abstractNumId="27" w15:restartNumberingAfterBreak="0">
    <w:nsid w:val="1D724E08"/>
    <w:multiLevelType w:val="multilevel"/>
    <w:tmpl w:val="E2EC1B2A"/>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8" w15:restartNumberingAfterBreak="0">
    <w:nsid w:val="1EFA1B73"/>
    <w:multiLevelType w:val="hybridMultilevel"/>
    <w:tmpl w:val="C9C8B686"/>
    <w:lvl w:ilvl="0" w:tplc="CBFC38E2">
      <w:start w:val="3"/>
      <w:numFmt w:val="decimal"/>
      <w:lvlText w:val="%1."/>
      <w:lvlJc w:val="left"/>
      <w:pPr>
        <w:ind w:left="3"/>
      </w:pPr>
      <w:rPr>
        <w:rFonts w:ascii="Calibri" w:eastAsia="Times New Roman" w:hAnsi="Calibri" w:cs="Times New Roman" w:hint="default"/>
        <w:b/>
        <w:bCs/>
        <w:i w:val="0"/>
        <w:strike w:val="0"/>
        <w:dstrike w:val="0"/>
        <w:color w:val="000000"/>
        <w:sz w:val="22"/>
        <w:u w:val="none" w:color="000000"/>
        <w:bdr w:val="none" w:sz="0" w:space="0" w:color="auto"/>
        <w:shd w:val="clear" w:color="auto" w:fill="auto"/>
        <w:vertAlign w:val="baseline"/>
      </w:rPr>
    </w:lvl>
    <w:lvl w:ilvl="1" w:tplc="5C98CABC">
      <w:start w:val="1"/>
      <w:numFmt w:val="lowerLetter"/>
      <w:lvlText w:val="%2"/>
      <w:lvlJc w:val="left"/>
      <w:pPr>
        <w:ind w:left="10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4B22C89E">
      <w:start w:val="1"/>
      <w:numFmt w:val="lowerRoman"/>
      <w:lvlText w:val="%3"/>
      <w:lvlJc w:val="left"/>
      <w:pPr>
        <w:ind w:left="18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FFD8A396">
      <w:start w:val="1"/>
      <w:numFmt w:val="decimal"/>
      <w:lvlText w:val="%4"/>
      <w:lvlJc w:val="left"/>
      <w:pPr>
        <w:ind w:left="25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40A21332">
      <w:start w:val="1"/>
      <w:numFmt w:val="lowerLetter"/>
      <w:lvlText w:val="%5"/>
      <w:lvlJc w:val="left"/>
      <w:pPr>
        <w:ind w:left="324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C1F09F1A">
      <w:start w:val="1"/>
      <w:numFmt w:val="lowerRoman"/>
      <w:lvlText w:val="%6"/>
      <w:lvlJc w:val="left"/>
      <w:pPr>
        <w:ind w:left="39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1A3E0506">
      <w:start w:val="1"/>
      <w:numFmt w:val="decimal"/>
      <w:lvlText w:val="%7"/>
      <w:lvlJc w:val="left"/>
      <w:pPr>
        <w:ind w:left="46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0992797A">
      <w:start w:val="1"/>
      <w:numFmt w:val="lowerLetter"/>
      <w:lvlText w:val="%8"/>
      <w:lvlJc w:val="left"/>
      <w:pPr>
        <w:ind w:left="54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DCD0A19E">
      <w:start w:val="1"/>
      <w:numFmt w:val="lowerRoman"/>
      <w:lvlText w:val="%9"/>
      <w:lvlJc w:val="left"/>
      <w:pPr>
        <w:ind w:left="61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29" w15:restartNumberingAfterBreak="0">
    <w:nsid w:val="1FFF2D43"/>
    <w:multiLevelType w:val="hybridMultilevel"/>
    <w:tmpl w:val="0DB4F17E"/>
    <w:lvl w:ilvl="0" w:tplc="FE940848">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0" w15:restartNumberingAfterBreak="0">
    <w:nsid w:val="22734336"/>
    <w:multiLevelType w:val="multilevel"/>
    <w:tmpl w:val="F9B4FC08"/>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27C2DD4"/>
    <w:multiLevelType w:val="multilevel"/>
    <w:tmpl w:val="92D45772"/>
    <w:styleLink w:val="WW8Num20"/>
    <w:lvl w:ilvl="0">
      <w:start w:val="1"/>
      <w:numFmt w:val="decimal"/>
      <w:lvlText w:val="%1."/>
      <w:lvlJc w:val="left"/>
      <w:rPr>
        <w:b/>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2" w15:restartNumberingAfterBreak="0">
    <w:nsid w:val="22A66DF1"/>
    <w:multiLevelType w:val="multilevel"/>
    <w:tmpl w:val="1F9C25B0"/>
    <w:lvl w:ilvl="0">
      <w:start w:val="1"/>
      <w:numFmt w:val="lowerLetter"/>
      <w:lvlText w:val="%1)"/>
      <w:lvlJc w:val="left"/>
      <w:pPr>
        <w:ind w:left="720" w:hanging="360"/>
      </w:pPr>
      <w:rPr>
        <w:b/>
      </w:rPr>
    </w:lvl>
    <w:lvl w:ilvl="1">
      <w:start w:val="64"/>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39B3CD1"/>
    <w:multiLevelType w:val="multilevel"/>
    <w:tmpl w:val="DCA05EAE"/>
    <w:styleLink w:val="WW8Num34"/>
    <w:lvl w:ilvl="0">
      <w:start w:val="1"/>
      <w:numFmt w:val="decimal"/>
      <w:lvlText w:val="%1."/>
      <w:lvlJc w:val="left"/>
      <w:rPr>
        <w:b/>
      </w:rPr>
    </w:lvl>
    <w:lvl w:ilvl="1">
      <w:start w:val="1"/>
      <w:numFmt w:val="decimal"/>
      <w:lvlText w:val="%1.%2."/>
      <w:lvlJc w:val="left"/>
      <w:rPr>
        <w:b/>
      </w:rPr>
    </w:lvl>
    <w:lvl w:ilvl="2">
      <w:start w:val="1"/>
      <w:numFmt w:val="decimal"/>
      <w:lvlText w:val="%1.%2.%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34" w15:restartNumberingAfterBreak="0">
    <w:nsid w:val="24DA7DFD"/>
    <w:multiLevelType w:val="multilevel"/>
    <w:tmpl w:val="4B64BAFA"/>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rPr>
        <w:b/>
        <w:bCs/>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6832722"/>
    <w:multiLevelType w:val="multilevel"/>
    <w:tmpl w:val="F8A8F660"/>
    <w:styleLink w:val="WW8Num26"/>
    <w:lvl w:ilvl="0">
      <w:start w:val="5"/>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6" w15:restartNumberingAfterBreak="0">
    <w:nsid w:val="28BE358B"/>
    <w:multiLevelType w:val="multilevel"/>
    <w:tmpl w:val="84BC9F04"/>
    <w:lvl w:ilvl="0">
      <w:start w:val="1"/>
      <w:numFmt w:val="decimal"/>
      <w:lvlText w:val="%1."/>
      <w:lvlJc w:val="left"/>
      <w:pPr>
        <w:ind w:left="352" w:hanging="360"/>
      </w:pPr>
      <w:rPr>
        <w:b/>
      </w:rPr>
    </w:lvl>
    <w:lvl w:ilvl="1">
      <w:start w:val="1"/>
      <w:numFmt w:val="decimal"/>
      <w:lvlText w:val="%1.%2"/>
      <w:lvlJc w:val="left"/>
      <w:pPr>
        <w:ind w:left="712" w:hanging="360"/>
      </w:pPr>
      <w:rPr>
        <w:b/>
      </w:rPr>
    </w:lvl>
    <w:lvl w:ilvl="2">
      <w:start w:val="1"/>
      <w:numFmt w:val="decimal"/>
      <w:lvlText w:val="%1.%2.%3"/>
      <w:lvlJc w:val="left"/>
      <w:pPr>
        <w:ind w:left="1432" w:hanging="720"/>
      </w:pPr>
      <w:rPr>
        <w:b/>
      </w:rPr>
    </w:lvl>
    <w:lvl w:ilvl="3">
      <w:start w:val="1"/>
      <w:numFmt w:val="decimal"/>
      <w:lvlText w:val="%1.%2.%3.%4"/>
      <w:lvlJc w:val="left"/>
      <w:pPr>
        <w:ind w:left="1792" w:hanging="720"/>
      </w:pPr>
    </w:lvl>
    <w:lvl w:ilvl="4">
      <w:start w:val="1"/>
      <w:numFmt w:val="decimal"/>
      <w:lvlText w:val="%1.%2.%3.%4.%5"/>
      <w:lvlJc w:val="left"/>
      <w:pPr>
        <w:ind w:left="2512" w:hanging="1080"/>
      </w:pPr>
    </w:lvl>
    <w:lvl w:ilvl="5">
      <w:start w:val="1"/>
      <w:numFmt w:val="decimal"/>
      <w:lvlText w:val="%1.%2.%3.%4.%5.%6"/>
      <w:lvlJc w:val="left"/>
      <w:pPr>
        <w:ind w:left="2872" w:hanging="1080"/>
      </w:pPr>
    </w:lvl>
    <w:lvl w:ilvl="6">
      <w:start w:val="1"/>
      <w:numFmt w:val="decimal"/>
      <w:lvlText w:val="%1.%2.%3.%4.%5.%6.%7"/>
      <w:lvlJc w:val="left"/>
      <w:pPr>
        <w:ind w:left="3592" w:hanging="1440"/>
      </w:pPr>
    </w:lvl>
    <w:lvl w:ilvl="7">
      <w:start w:val="1"/>
      <w:numFmt w:val="decimal"/>
      <w:lvlText w:val="%1.%2.%3.%4.%5.%6.%7.%8"/>
      <w:lvlJc w:val="left"/>
      <w:pPr>
        <w:ind w:left="3952" w:hanging="1440"/>
      </w:pPr>
    </w:lvl>
    <w:lvl w:ilvl="8">
      <w:start w:val="1"/>
      <w:numFmt w:val="decimal"/>
      <w:lvlText w:val="%1.%2.%3.%4.%5.%6.%7.%8.%9"/>
      <w:lvlJc w:val="left"/>
      <w:pPr>
        <w:ind w:left="4312" w:hanging="1440"/>
      </w:pPr>
    </w:lvl>
  </w:abstractNum>
  <w:abstractNum w:abstractNumId="37" w15:restartNumberingAfterBreak="0">
    <w:nsid w:val="2902690B"/>
    <w:multiLevelType w:val="multilevel"/>
    <w:tmpl w:val="21F4FD9A"/>
    <w:styleLink w:val="WW8Num38"/>
    <w:lvl w:ilvl="0">
      <w:start w:val="9"/>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8" w15:restartNumberingAfterBreak="0">
    <w:nsid w:val="29154808"/>
    <w:multiLevelType w:val="hybridMultilevel"/>
    <w:tmpl w:val="40043B2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2A3267E6"/>
    <w:multiLevelType w:val="hybridMultilevel"/>
    <w:tmpl w:val="EE166EEA"/>
    <w:lvl w:ilvl="0" w:tplc="B648966A">
      <w:start w:val="1"/>
      <w:numFmt w:val="lowerLetter"/>
      <w:lvlText w:val="%1)"/>
      <w:lvlJc w:val="left"/>
      <w:pPr>
        <w:ind w:left="712" w:hanging="360"/>
      </w:pPr>
      <w:rPr>
        <w:b/>
        <w:bCs/>
      </w:rPr>
    </w:lvl>
    <w:lvl w:ilvl="1" w:tplc="04160019" w:tentative="1">
      <w:start w:val="1"/>
      <w:numFmt w:val="lowerLetter"/>
      <w:lvlText w:val="%2."/>
      <w:lvlJc w:val="left"/>
      <w:pPr>
        <w:ind w:left="1432" w:hanging="360"/>
      </w:pPr>
    </w:lvl>
    <w:lvl w:ilvl="2" w:tplc="0416001B" w:tentative="1">
      <w:start w:val="1"/>
      <w:numFmt w:val="lowerRoman"/>
      <w:lvlText w:val="%3."/>
      <w:lvlJc w:val="right"/>
      <w:pPr>
        <w:ind w:left="2152" w:hanging="180"/>
      </w:pPr>
    </w:lvl>
    <w:lvl w:ilvl="3" w:tplc="0416000F" w:tentative="1">
      <w:start w:val="1"/>
      <w:numFmt w:val="decimal"/>
      <w:lvlText w:val="%4."/>
      <w:lvlJc w:val="left"/>
      <w:pPr>
        <w:ind w:left="2872" w:hanging="360"/>
      </w:pPr>
    </w:lvl>
    <w:lvl w:ilvl="4" w:tplc="04160019" w:tentative="1">
      <w:start w:val="1"/>
      <w:numFmt w:val="lowerLetter"/>
      <w:lvlText w:val="%5."/>
      <w:lvlJc w:val="left"/>
      <w:pPr>
        <w:ind w:left="3592" w:hanging="360"/>
      </w:pPr>
    </w:lvl>
    <w:lvl w:ilvl="5" w:tplc="0416001B" w:tentative="1">
      <w:start w:val="1"/>
      <w:numFmt w:val="lowerRoman"/>
      <w:lvlText w:val="%6."/>
      <w:lvlJc w:val="right"/>
      <w:pPr>
        <w:ind w:left="4312" w:hanging="180"/>
      </w:pPr>
    </w:lvl>
    <w:lvl w:ilvl="6" w:tplc="0416000F" w:tentative="1">
      <w:start w:val="1"/>
      <w:numFmt w:val="decimal"/>
      <w:lvlText w:val="%7."/>
      <w:lvlJc w:val="left"/>
      <w:pPr>
        <w:ind w:left="5032" w:hanging="360"/>
      </w:pPr>
    </w:lvl>
    <w:lvl w:ilvl="7" w:tplc="04160019" w:tentative="1">
      <w:start w:val="1"/>
      <w:numFmt w:val="lowerLetter"/>
      <w:lvlText w:val="%8."/>
      <w:lvlJc w:val="left"/>
      <w:pPr>
        <w:ind w:left="5752" w:hanging="360"/>
      </w:pPr>
    </w:lvl>
    <w:lvl w:ilvl="8" w:tplc="0416001B" w:tentative="1">
      <w:start w:val="1"/>
      <w:numFmt w:val="lowerRoman"/>
      <w:lvlText w:val="%9."/>
      <w:lvlJc w:val="right"/>
      <w:pPr>
        <w:ind w:left="6472" w:hanging="180"/>
      </w:pPr>
    </w:lvl>
  </w:abstractNum>
  <w:abstractNum w:abstractNumId="40" w15:restartNumberingAfterBreak="0">
    <w:nsid w:val="2C602AFF"/>
    <w:multiLevelType w:val="multilevel"/>
    <w:tmpl w:val="86FE382A"/>
    <w:styleLink w:val="WW8Num13"/>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1" w15:restartNumberingAfterBreak="0">
    <w:nsid w:val="2D2A6D14"/>
    <w:multiLevelType w:val="multilevel"/>
    <w:tmpl w:val="96DCFB3C"/>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E1A5798"/>
    <w:multiLevelType w:val="multilevel"/>
    <w:tmpl w:val="77B4C5B0"/>
    <w:styleLink w:val="WW8Num7"/>
    <w:lvl w:ilvl="0">
      <w:start w:val="7"/>
      <w:numFmt w:val="decimal"/>
      <w:lvlText w:val="%1."/>
      <w:lvlJc w:val="left"/>
    </w:lvl>
    <w:lvl w:ilvl="1">
      <w:start w:val="3"/>
      <w:numFmt w:val="decimal"/>
      <w:lvlText w:val="%1.%2."/>
      <w:lvlJc w:val="left"/>
      <w:rPr>
        <w:b/>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3" w15:restartNumberingAfterBreak="0">
    <w:nsid w:val="2E2B70F1"/>
    <w:multiLevelType w:val="multilevel"/>
    <w:tmpl w:val="19402B6E"/>
    <w:styleLink w:val="WW8Num43"/>
    <w:lvl w:ilvl="0">
      <w:start w:val="7"/>
      <w:numFmt w:val="decimal"/>
      <w:lvlText w:val="%1."/>
      <w:lvlJc w:val="left"/>
    </w:lvl>
    <w:lvl w:ilvl="1">
      <w:start w:val="2"/>
      <w:numFmt w:val="decimal"/>
      <w:lvlText w:val="%1.%2."/>
      <w:lvlJc w:val="left"/>
      <w:rPr>
        <w:rFonts w:ascii="Times New Roman" w:hAnsi="Times New Roman" w:cs="Times New Roman"/>
        <w:b/>
      </w:rPr>
    </w:lvl>
    <w:lvl w:ilvl="2">
      <w:start w:val="1"/>
      <w:numFmt w:val="decimal"/>
      <w:lvlText w:val="%1.%2.%3."/>
      <w:lvlJc w:val="left"/>
      <w:rPr>
        <w:rFonts w:ascii="Times New Roman" w:hAnsi="Times New Roman" w:cs="Times New Roman"/>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4" w15:restartNumberingAfterBreak="0">
    <w:nsid w:val="2F7271A3"/>
    <w:multiLevelType w:val="multilevel"/>
    <w:tmpl w:val="7B2832FE"/>
    <w:lvl w:ilvl="0">
      <w:start w:val="10"/>
      <w:numFmt w:val="upperRoman"/>
      <w:lvlText w:val="%1."/>
      <w:lvlJc w:val="left"/>
      <w:pPr>
        <w:ind w:left="360" w:hanging="360"/>
      </w:pPr>
    </w:lvl>
    <w:lvl w:ilvl="1">
      <w:start w:val="1"/>
      <w:numFmt w:val="lowerLetter"/>
      <w:lvlText w:val="%2."/>
      <w:lvlJc w:val="left"/>
      <w:pPr>
        <w:ind w:left="872" w:hanging="360"/>
      </w:pPr>
    </w:lvl>
    <w:lvl w:ilvl="2">
      <w:start w:val="1"/>
      <w:numFmt w:val="lowerRoman"/>
      <w:lvlText w:val="%3."/>
      <w:lvlJc w:val="right"/>
      <w:pPr>
        <w:ind w:left="1592" w:hanging="180"/>
      </w:pPr>
    </w:lvl>
    <w:lvl w:ilvl="3">
      <w:start w:val="1"/>
      <w:numFmt w:val="decimal"/>
      <w:lvlText w:val="%4."/>
      <w:lvlJc w:val="left"/>
      <w:pPr>
        <w:ind w:left="2312" w:hanging="360"/>
      </w:pPr>
    </w:lvl>
    <w:lvl w:ilvl="4">
      <w:start w:val="1"/>
      <w:numFmt w:val="lowerLetter"/>
      <w:lvlText w:val="%5."/>
      <w:lvlJc w:val="left"/>
      <w:pPr>
        <w:ind w:left="3032" w:hanging="360"/>
      </w:pPr>
    </w:lvl>
    <w:lvl w:ilvl="5">
      <w:start w:val="1"/>
      <w:numFmt w:val="lowerRoman"/>
      <w:lvlText w:val="%6."/>
      <w:lvlJc w:val="right"/>
      <w:pPr>
        <w:ind w:left="3752" w:hanging="180"/>
      </w:pPr>
    </w:lvl>
    <w:lvl w:ilvl="6">
      <w:start w:val="1"/>
      <w:numFmt w:val="decimal"/>
      <w:lvlText w:val="%7."/>
      <w:lvlJc w:val="left"/>
      <w:pPr>
        <w:ind w:left="4472" w:hanging="360"/>
      </w:pPr>
    </w:lvl>
    <w:lvl w:ilvl="7">
      <w:start w:val="1"/>
      <w:numFmt w:val="lowerLetter"/>
      <w:lvlText w:val="%8."/>
      <w:lvlJc w:val="left"/>
      <w:pPr>
        <w:ind w:left="5192" w:hanging="360"/>
      </w:pPr>
    </w:lvl>
    <w:lvl w:ilvl="8">
      <w:start w:val="1"/>
      <w:numFmt w:val="lowerRoman"/>
      <w:lvlText w:val="%9."/>
      <w:lvlJc w:val="right"/>
      <w:pPr>
        <w:ind w:left="5912" w:hanging="180"/>
      </w:pPr>
    </w:lvl>
  </w:abstractNum>
  <w:abstractNum w:abstractNumId="45" w15:restartNumberingAfterBreak="0">
    <w:nsid w:val="2F9052AC"/>
    <w:multiLevelType w:val="hybridMultilevel"/>
    <w:tmpl w:val="B4F0DB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6" w15:restartNumberingAfterBreak="0">
    <w:nsid w:val="2FDB2CE8"/>
    <w:multiLevelType w:val="multilevel"/>
    <w:tmpl w:val="FA509AB4"/>
    <w:styleLink w:val="WW8Num27"/>
    <w:lvl w:ilvl="0">
      <w:start w:val="12"/>
      <w:numFmt w:val="decimal"/>
      <w:lvlText w:val="%1"/>
      <w:lvlJc w:val="left"/>
    </w:lvl>
    <w:lvl w:ilvl="1">
      <w:start w:val="1"/>
      <w:numFmt w:val="decimal"/>
      <w:lvlText w:val="%1.%2"/>
      <w:lvlJc w:val="left"/>
    </w:lvl>
    <w:lvl w:ilvl="2">
      <w:start w:val="3"/>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7" w15:restartNumberingAfterBreak="0">
    <w:nsid w:val="30142801"/>
    <w:multiLevelType w:val="multilevel"/>
    <w:tmpl w:val="DB32B9D2"/>
    <w:styleLink w:val="WW8Num33"/>
    <w:lvl w:ilvl="0">
      <w:start w:val="5"/>
      <w:numFmt w:val="decimal"/>
      <w:lvlText w:val="%1"/>
      <w:lvlJc w:val="left"/>
    </w:lvl>
    <w:lvl w:ilvl="1">
      <w:start w:val="1"/>
      <w:numFmt w:val="decimal"/>
      <w:lvlText w:val="%1.%2"/>
      <w:lvlJc w:val="left"/>
    </w:lvl>
    <w:lvl w:ilvl="2">
      <w:start w:val="4"/>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8" w15:restartNumberingAfterBreak="0">
    <w:nsid w:val="30BA061C"/>
    <w:multiLevelType w:val="hybridMultilevel"/>
    <w:tmpl w:val="009238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9" w15:restartNumberingAfterBreak="0">
    <w:nsid w:val="310849F4"/>
    <w:multiLevelType w:val="hybridMultilevel"/>
    <w:tmpl w:val="A2D6606C"/>
    <w:lvl w:ilvl="0" w:tplc="04160001">
      <w:start w:val="1"/>
      <w:numFmt w:val="bullet"/>
      <w:lvlText w:val=""/>
      <w:lvlJc w:val="left"/>
      <w:pPr>
        <w:ind w:left="1075" w:hanging="360"/>
      </w:pPr>
      <w:rPr>
        <w:rFonts w:ascii="Symbol" w:hAnsi="Symbol" w:hint="default"/>
      </w:rPr>
    </w:lvl>
    <w:lvl w:ilvl="1" w:tplc="04160003" w:tentative="1">
      <w:start w:val="1"/>
      <w:numFmt w:val="bullet"/>
      <w:lvlText w:val="o"/>
      <w:lvlJc w:val="left"/>
      <w:pPr>
        <w:ind w:left="1795" w:hanging="360"/>
      </w:pPr>
      <w:rPr>
        <w:rFonts w:ascii="Courier New" w:hAnsi="Courier New" w:cs="Courier New" w:hint="default"/>
      </w:rPr>
    </w:lvl>
    <w:lvl w:ilvl="2" w:tplc="04160005" w:tentative="1">
      <w:start w:val="1"/>
      <w:numFmt w:val="bullet"/>
      <w:lvlText w:val=""/>
      <w:lvlJc w:val="left"/>
      <w:pPr>
        <w:ind w:left="2515" w:hanging="360"/>
      </w:pPr>
      <w:rPr>
        <w:rFonts w:ascii="Wingdings" w:hAnsi="Wingdings" w:hint="default"/>
      </w:rPr>
    </w:lvl>
    <w:lvl w:ilvl="3" w:tplc="04160001" w:tentative="1">
      <w:start w:val="1"/>
      <w:numFmt w:val="bullet"/>
      <w:lvlText w:val=""/>
      <w:lvlJc w:val="left"/>
      <w:pPr>
        <w:ind w:left="3235" w:hanging="360"/>
      </w:pPr>
      <w:rPr>
        <w:rFonts w:ascii="Symbol" w:hAnsi="Symbol" w:hint="default"/>
      </w:rPr>
    </w:lvl>
    <w:lvl w:ilvl="4" w:tplc="04160003" w:tentative="1">
      <w:start w:val="1"/>
      <w:numFmt w:val="bullet"/>
      <w:lvlText w:val="o"/>
      <w:lvlJc w:val="left"/>
      <w:pPr>
        <w:ind w:left="3955" w:hanging="360"/>
      </w:pPr>
      <w:rPr>
        <w:rFonts w:ascii="Courier New" w:hAnsi="Courier New" w:cs="Courier New" w:hint="default"/>
      </w:rPr>
    </w:lvl>
    <w:lvl w:ilvl="5" w:tplc="04160005" w:tentative="1">
      <w:start w:val="1"/>
      <w:numFmt w:val="bullet"/>
      <w:lvlText w:val=""/>
      <w:lvlJc w:val="left"/>
      <w:pPr>
        <w:ind w:left="4675" w:hanging="360"/>
      </w:pPr>
      <w:rPr>
        <w:rFonts w:ascii="Wingdings" w:hAnsi="Wingdings" w:hint="default"/>
      </w:rPr>
    </w:lvl>
    <w:lvl w:ilvl="6" w:tplc="04160001" w:tentative="1">
      <w:start w:val="1"/>
      <w:numFmt w:val="bullet"/>
      <w:lvlText w:val=""/>
      <w:lvlJc w:val="left"/>
      <w:pPr>
        <w:ind w:left="5395" w:hanging="360"/>
      </w:pPr>
      <w:rPr>
        <w:rFonts w:ascii="Symbol" w:hAnsi="Symbol" w:hint="default"/>
      </w:rPr>
    </w:lvl>
    <w:lvl w:ilvl="7" w:tplc="04160003" w:tentative="1">
      <w:start w:val="1"/>
      <w:numFmt w:val="bullet"/>
      <w:lvlText w:val="o"/>
      <w:lvlJc w:val="left"/>
      <w:pPr>
        <w:ind w:left="6115" w:hanging="360"/>
      </w:pPr>
      <w:rPr>
        <w:rFonts w:ascii="Courier New" w:hAnsi="Courier New" w:cs="Courier New" w:hint="default"/>
      </w:rPr>
    </w:lvl>
    <w:lvl w:ilvl="8" w:tplc="04160005" w:tentative="1">
      <w:start w:val="1"/>
      <w:numFmt w:val="bullet"/>
      <w:lvlText w:val=""/>
      <w:lvlJc w:val="left"/>
      <w:pPr>
        <w:ind w:left="6835" w:hanging="360"/>
      </w:pPr>
      <w:rPr>
        <w:rFonts w:ascii="Wingdings" w:hAnsi="Wingdings" w:hint="default"/>
      </w:rPr>
    </w:lvl>
  </w:abstractNum>
  <w:abstractNum w:abstractNumId="50" w15:restartNumberingAfterBreak="0">
    <w:nsid w:val="3162352A"/>
    <w:multiLevelType w:val="hybridMultilevel"/>
    <w:tmpl w:val="E996BB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1" w15:restartNumberingAfterBreak="0">
    <w:nsid w:val="32BE6F23"/>
    <w:multiLevelType w:val="multilevel"/>
    <w:tmpl w:val="B106ADD2"/>
    <w:styleLink w:val="LFO19"/>
    <w:lvl w:ilvl="0">
      <w:numFmt w:val="bullet"/>
      <w:pStyle w:val="Commarcadores2"/>
      <w:lvlText w:val=""/>
      <w:lvlJc w:val="left"/>
      <w:pPr>
        <w:ind w:left="643" w:hanging="360"/>
      </w:pPr>
      <w:rPr>
        <w:rFonts w:ascii="Symbol" w:hAnsi="Symbol"/>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2" w15:restartNumberingAfterBreak="0">
    <w:nsid w:val="32EB1410"/>
    <w:multiLevelType w:val="multilevel"/>
    <w:tmpl w:val="D146F91A"/>
    <w:lvl w:ilvl="0">
      <w:start w:val="7"/>
      <w:numFmt w:val="decimal"/>
      <w:lvlText w:val="%1."/>
      <w:lvlJc w:val="left"/>
      <w:pPr>
        <w:ind w:left="400" w:hanging="400"/>
      </w:pPr>
    </w:lvl>
    <w:lvl w:ilvl="1">
      <w:start w:val="1"/>
      <w:numFmt w:val="decimal"/>
      <w:lvlText w:val="%1.%2."/>
      <w:lvlJc w:val="left"/>
      <w:pPr>
        <w:ind w:left="607" w:hanging="720"/>
      </w:pPr>
      <w:rPr>
        <w:b/>
      </w:rPr>
    </w:lvl>
    <w:lvl w:ilvl="2">
      <w:start w:val="1"/>
      <w:numFmt w:val="decimal"/>
      <w:lvlText w:val="%1.%2.%3."/>
      <w:lvlJc w:val="left"/>
      <w:pPr>
        <w:ind w:left="494" w:hanging="720"/>
      </w:pPr>
      <w:rPr>
        <w:b/>
      </w:rPr>
    </w:lvl>
    <w:lvl w:ilvl="3">
      <w:start w:val="1"/>
      <w:numFmt w:val="decimal"/>
      <w:lvlText w:val="%1.%2.%3.%4."/>
      <w:lvlJc w:val="left"/>
      <w:pPr>
        <w:ind w:left="1931" w:hanging="1080"/>
      </w:pPr>
      <w:rPr>
        <w:b/>
      </w:rPr>
    </w:lvl>
    <w:lvl w:ilvl="4">
      <w:start w:val="1"/>
      <w:numFmt w:val="decimal"/>
      <w:lvlText w:val="%1.%2.%3.%4.%5."/>
      <w:lvlJc w:val="left"/>
      <w:pPr>
        <w:ind w:left="628" w:hanging="1080"/>
      </w:pPr>
    </w:lvl>
    <w:lvl w:ilvl="5">
      <w:start w:val="1"/>
      <w:numFmt w:val="decimal"/>
      <w:lvlText w:val="%1.%2.%3.%4.%5.%6."/>
      <w:lvlJc w:val="left"/>
      <w:pPr>
        <w:ind w:left="875" w:hanging="1440"/>
      </w:pPr>
    </w:lvl>
    <w:lvl w:ilvl="6">
      <w:start w:val="1"/>
      <w:numFmt w:val="decimal"/>
      <w:lvlText w:val="%1.%2.%3.%4.%5.%6.%7."/>
      <w:lvlJc w:val="left"/>
      <w:pPr>
        <w:ind w:left="762" w:hanging="1440"/>
      </w:pPr>
    </w:lvl>
    <w:lvl w:ilvl="7">
      <w:start w:val="1"/>
      <w:numFmt w:val="decimal"/>
      <w:lvlText w:val="%1.%2.%3.%4.%5.%6.%7.%8."/>
      <w:lvlJc w:val="left"/>
      <w:pPr>
        <w:ind w:left="1009" w:hanging="1800"/>
      </w:pPr>
    </w:lvl>
    <w:lvl w:ilvl="8">
      <w:start w:val="1"/>
      <w:numFmt w:val="decimal"/>
      <w:lvlText w:val="%1.%2.%3.%4.%5.%6.%7.%8.%9."/>
      <w:lvlJc w:val="left"/>
      <w:pPr>
        <w:ind w:left="1256" w:hanging="2160"/>
      </w:pPr>
    </w:lvl>
  </w:abstractNum>
  <w:abstractNum w:abstractNumId="53" w15:restartNumberingAfterBreak="0">
    <w:nsid w:val="33573E75"/>
    <w:multiLevelType w:val="hybridMultilevel"/>
    <w:tmpl w:val="0B94B10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15:restartNumberingAfterBreak="0">
    <w:nsid w:val="3370133F"/>
    <w:multiLevelType w:val="multilevel"/>
    <w:tmpl w:val="80BE7CE2"/>
    <w:lvl w:ilvl="0">
      <w:start w:val="6"/>
      <w:numFmt w:val="decimal"/>
      <w:lvlText w:val="%1"/>
      <w:lvlJc w:val="left"/>
      <w:pPr>
        <w:ind w:left="360" w:hanging="360"/>
      </w:pPr>
      <w:rPr>
        <w:rFonts w:hint="default"/>
      </w:rPr>
    </w:lvl>
    <w:lvl w:ilvl="1">
      <w:start w:val="1"/>
      <w:numFmt w:val="decimal"/>
      <w:pStyle w:val="Nvel2-Red"/>
      <w:lvlText w:val="%1.%2"/>
      <w:lvlJc w:val="left"/>
      <w:pPr>
        <w:ind w:left="247" w:hanging="360"/>
      </w:pPr>
      <w:rPr>
        <w:rFonts w:hint="default"/>
        <w:b/>
      </w:rPr>
    </w:lvl>
    <w:lvl w:ilvl="2">
      <w:start w:val="1"/>
      <w:numFmt w:val="decimal"/>
      <w:pStyle w:val="Nvel3-R"/>
      <w:lvlText w:val="%1.%2.%3"/>
      <w:lvlJc w:val="left"/>
      <w:pPr>
        <w:ind w:left="494" w:hanging="720"/>
      </w:pPr>
      <w:rPr>
        <w:rFonts w:hint="default"/>
        <w:b/>
      </w:rPr>
    </w:lvl>
    <w:lvl w:ilvl="3">
      <w:start w:val="1"/>
      <w:numFmt w:val="decimal"/>
      <w:pStyle w:val="Nvel4-R"/>
      <w:lvlText w:val="%1.%2.%3.%4"/>
      <w:lvlJc w:val="left"/>
      <w:pPr>
        <w:ind w:left="741" w:hanging="1080"/>
      </w:pPr>
      <w:rPr>
        <w:rFonts w:hint="default"/>
      </w:rPr>
    </w:lvl>
    <w:lvl w:ilvl="4">
      <w:start w:val="1"/>
      <w:numFmt w:val="decimal"/>
      <w:lvlText w:val="%1.%2.%3.%4.%5"/>
      <w:lvlJc w:val="left"/>
      <w:pPr>
        <w:ind w:left="628" w:hanging="1080"/>
      </w:pPr>
      <w:rPr>
        <w:rFonts w:hint="default"/>
      </w:rPr>
    </w:lvl>
    <w:lvl w:ilvl="5">
      <w:start w:val="1"/>
      <w:numFmt w:val="decimal"/>
      <w:lvlText w:val="%1.%2.%3.%4.%5.%6"/>
      <w:lvlJc w:val="left"/>
      <w:pPr>
        <w:ind w:left="875" w:hanging="1440"/>
      </w:pPr>
      <w:rPr>
        <w:rFonts w:hint="default"/>
      </w:rPr>
    </w:lvl>
    <w:lvl w:ilvl="6">
      <w:start w:val="1"/>
      <w:numFmt w:val="decimal"/>
      <w:lvlText w:val="%1.%2.%3.%4.%5.%6.%7"/>
      <w:lvlJc w:val="left"/>
      <w:pPr>
        <w:ind w:left="762" w:hanging="1440"/>
      </w:pPr>
      <w:rPr>
        <w:rFonts w:hint="default"/>
      </w:rPr>
    </w:lvl>
    <w:lvl w:ilvl="7">
      <w:start w:val="1"/>
      <w:numFmt w:val="decimal"/>
      <w:lvlText w:val="%1.%2.%3.%4.%5.%6.%7.%8"/>
      <w:lvlJc w:val="left"/>
      <w:pPr>
        <w:ind w:left="1009" w:hanging="1800"/>
      </w:pPr>
      <w:rPr>
        <w:rFonts w:hint="default"/>
      </w:rPr>
    </w:lvl>
    <w:lvl w:ilvl="8">
      <w:start w:val="1"/>
      <w:numFmt w:val="decimal"/>
      <w:lvlText w:val="%1.%2.%3.%4.%5.%6.%7.%8.%9"/>
      <w:lvlJc w:val="left"/>
      <w:pPr>
        <w:ind w:left="896" w:hanging="1800"/>
      </w:pPr>
      <w:rPr>
        <w:rFonts w:hint="default"/>
      </w:rPr>
    </w:lvl>
  </w:abstractNum>
  <w:abstractNum w:abstractNumId="55" w15:restartNumberingAfterBreak="0">
    <w:nsid w:val="337F39F2"/>
    <w:multiLevelType w:val="multilevel"/>
    <w:tmpl w:val="826CDBB6"/>
    <w:lvl w:ilvl="0">
      <w:start w:val="5"/>
      <w:numFmt w:val="decimal"/>
      <w:lvlText w:val="%1.0"/>
      <w:lvlJc w:val="left"/>
      <w:pPr>
        <w:ind w:left="360" w:hanging="360"/>
      </w:pPr>
    </w:lvl>
    <w:lvl w:ilvl="1">
      <w:start w:val="1"/>
      <w:numFmt w:val="decimal"/>
      <w:lvlText w:val="%1.%2"/>
      <w:lvlJc w:val="left"/>
      <w:pPr>
        <w:ind w:left="360" w:hanging="360"/>
      </w:pPr>
      <w:rPr>
        <w:b/>
      </w:rPr>
    </w:lvl>
    <w:lvl w:ilvl="2">
      <w:start w:val="1"/>
      <w:numFmt w:val="lowerLetter"/>
      <w:lvlText w:val="%3)"/>
      <w:lvlJc w:val="left"/>
      <w:pPr>
        <w:ind w:left="2136" w:hanging="720"/>
      </w:pPr>
      <w:rPr>
        <w:rFonts w:ascii="Verdana" w:eastAsia="Times New Roman" w:hAnsi="Verdana" w:cs="Arial"/>
        <w:b/>
      </w:rPr>
    </w:lvl>
    <w:lvl w:ilvl="3">
      <w:start w:val="1"/>
      <w:numFmt w:val="decimal"/>
      <w:lvlText w:val="%1.%2.%3.%4"/>
      <w:lvlJc w:val="left"/>
      <w:pPr>
        <w:ind w:left="2844" w:hanging="720"/>
      </w:pPr>
    </w:lvl>
    <w:lvl w:ilvl="4">
      <w:start w:val="1"/>
      <w:numFmt w:val="decimal"/>
      <w:lvlText w:val="%1.%2.%3.%4.%5"/>
      <w:lvlJc w:val="left"/>
      <w:pPr>
        <w:ind w:left="3552" w:hanging="720"/>
      </w:pPr>
    </w:lvl>
    <w:lvl w:ilvl="5">
      <w:start w:val="1"/>
      <w:numFmt w:val="decimal"/>
      <w:lvlText w:val="%1.%2.%3.%4.%5.%6"/>
      <w:lvlJc w:val="left"/>
      <w:pPr>
        <w:ind w:left="4620" w:hanging="1080"/>
      </w:pPr>
    </w:lvl>
    <w:lvl w:ilvl="6">
      <w:start w:val="1"/>
      <w:numFmt w:val="decimal"/>
      <w:lvlText w:val="%1.%2.%3.%4.%5.%6.%7"/>
      <w:lvlJc w:val="left"/>
      <w:pPr>
        <w:ind w:left="5328" w:hanging="1080"/>
      </w:pPr>
    </w:lvl>
    <w:lvl w:ilvl="7">
      <w:start w:val="1"/>
      <w:numFmt w:val="decimal"/>
      <w:lvlText w:val="%1.%2.%3.%4.%5.%6.%7.%8"/>
      <w:lvlJc w:val="left"/>
      <w:pPr>
        <w:ind w:left="6396" w:hanging="1440"/>
      </w:pPr>
    </w:lvl>
    <w:lvl w:ilvl="8">
      <w:start w:val="1"/>
      <w:numFmt w:val="decimal"/>
      <w:lvlText w:val="%1.%2.%3.%4.%5.%6.%7.%8.%9"/>
      <w:lvlJc w:val="left"/>
      <w:pPr>
        <w:ind w:left="7104" w:hanging="1440"/>
      </w:pPr>
    </w:lvl>
  </w:abstractNum>
  <w:abstractNum w:abstractNumId="56" w15:restartNumberingAfterBreak="0">
    <w:nsid w:val="34A970D5"/>
    <w:multiLevelType w:val="multilevel"/>
    <w:tmpl w:val="DFD4659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5967F67"/>
    <w:multiLevelType w:val="multilevel"/>
    <w:tmpl w:val="B1188FF0"/>
    <w:styleLink w:val="WW8Num44"/>
    <w:lvl w:ilvl="0">
      <w:numFmt w:val="bullet"/>
      <w:lvlText w:val=""/>
      <w:lvlJc w:val="left"/>
      <w:rPr>
        <w:rFonts w:ascii="Wingdings" w:hAnsi="Wingdings" w:cs="Wingdings"/>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8" w15:restartNumberingAfterBreak="0">
    <w:nsid w:val="362A386C"/>
    <w:multiLevelType w:val="multilevel"/>
    <w:tmpl w:val="835CFBEC"/>
    <w:lvl w:ilvl="0">
      <w:start w:val="1"/>
      <w:numFmt w:val="decimal"/>
      <w:lvlText w:val="%1"/>
      <w:lvlJc w:val="left"/>
      <w:pPr>
        <w:ind w:left="360" w:hanging="360"/>
      </w:pPr>
      <w:rPr>
        <w:rFonts w:ascii="Times New Roman" w:eastAsia="Times New Roman" w:hAnsi="Times New Roman" w:cs="Times New Roman"/>
        <w:b w:val="0"/>
        <w:i w:val="0"/>
        <w:strike w:val="0"/>
        <w:color w:val="000000"/>
        <w:sz w:val="22"/>
        <w:szCs w:val="22"/>
        <w:u w:val="none"/>
        <w:shd w:val="clear" w:color="auto" w:fill="auto"/>
        <w:vertAlign w:val="baseline"/>
      </w:rPr>
    </w:lvl>
    <w:lvl w:ilvl="1">
      <w:start w:val="1"/>
      <w:numFmt w:val="lowerLetter"/>
      <w:lvlText w:val="%2"/>
      <w:lvlJc w:val="left"/>
      <w:pPr>
        <w:ind w:left="720" w:hanging="720"/>
      </w:pPr>
      <w:rPr>
        <w:rFonts w:ascii="Times New Roman" w:eastAsia="Times New Roman" w:hAnsi="Times New Roman" w:cs="Times New Roman"/>
        <w:b w:val="0"/>
        <w:i w:val="0"/>
        <w:strike w:val="0"/>
        <w:color w:val="000000"/>
        <w:sz w:val="22"/>
        <w:szCs w:val="22"/>
        <w:u w:val="none"/>
        <w:shd w:val="clear" w:color="auto" w:fill="auto"/>
        <w:vertAlign w:val="baseline"/>
      </w:rPr>
    </w:lvl>
    <w:lvl w:ilvl="2">
      <w:start w:val="1"/>
      <w:numFmt w:val="lowerRoman"/>
      <w:lvlText w:val="%3"/>
      <w:lvlJc w:val="left"/>
      <w:pPr>
        <w:ind w:left="1080" w:hanging="1080"/>
      </w:pPr>
      <w:rPr>
        <w:rFonts w:ascii="Times New Roman" w:eastAsia="Times New Roman" w:hAnsi="Times New Roman" w:cs="Times New Roman"/>
        <w:b w:val="0"/>
        <w:i w:val="0"/>
        <w:strike w:val="0"/>
        <w:color w:val="000000"/>
        <w:sz w:val="22"/>
        <w:szCs w:val="22"/>
        <w:u w:val="none"/>
        <w:shd w:val="clear" w:color="auto" w:fill="auto"/>
        <w:vertAlign w:val="baseline"/>
      </w:rPr>
    </w:lvl>
    <w:lvl w:ilvl="3">
      <w:start w:val="1"/>
      <w:numFmt w:val="lowerLetter"/>
      <w:lvlText w:val="%4)"/>
      <w:lvlJc w:val="left"/>
      <w:pPr>
        <w:ind w:left="1440" w:hanging="1440"/>
      </w:pPr>
      <w:rPr>
        <w:rFonts w:ascii="Calibri" w:eastAsia="Calibri" w:hAnsi="Calibri" w:cs="Calibri"/>
        <w:b/>
        <w:i w:val="0"/>
        <w:strike w:val="0"/>
        <w:color w:val="000000"/>
        <w:sz w:val="22"/>
        <w:szCs w:val="22"/>
        <w:u w:val="none"/>
        <w:shd w:val="clear" w:color="auto" w:fill="auto"/>
        <w:vertAlign w:val="baseline"/>
      </w:rPr>
    </w:lvl>
    <w:lvl w:ilvl="4">
      <w:start w:val="1"/>
      <w:numFmt w:val="lowerLetter"/>
      <w:lvlText w:val="%5"/>
      <w:lvlJc w:val="left"/>
      <w:pPr>
        <w:ind w:left="2160" w:hanging="2160"/>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2880" w:hanging="2880"/>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3600" w:hanging="3600"/>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4320" w:hanging="4320"/>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5040" w:hanging="5040"/>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59" w15:restartNumberingAfterBreak="0">
    <w:nsid w:val="365A5811"/>
    <w:multiLevelType w:val="multilevel"/>
    <w:tmpl w:val="BDEEFE92"/>
    <w:styleLink w:val="WW8Num28"/>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0" w15:restartNumberingAfterBreak="0">
    <w:nsid w:val="389906E6"/>
    <w:multiLevelType w:val="hybridMultilevel"/>
    <w:tmpl w:val="98B84A46"/>
    <w:lvl w:ilvl="0" w:tplc="6E229520">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61" w15:restartNumberingAfterBreak="0">
    <w:nsid w:val="39E5343C"/>
    <w:multiLevelType w:val="multilevel"/>
    <w:tmpl w:val="7EA05FF0"/>
    <w:lvl w:ilvl="0">
      <w:start w:val="8"/>
      <w:numFmt w:val="decimal"/>
      <w:lvlText w:val="%1."/>
      <w:lvlJc w:val="left"/>
      <w:pPr>
        <w:ind w:left="360" w:hanging="360"/>
      </w:pPr>
    </w:lvl>
    <w:lvl w:ilvl="1">
      <w:start w:val="1"/>
      <w:numFmt w:val="decimal"/>
      <w:lvlText w:val="%1.%2."/>
      <w:lvlJc w:val="left"/>
      <w:pPr>
        <w:ind w:left="720" w:hanging="720"/>
      </w:pPr>
      <w:rPr>
        <w:b/>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2" w15:restartNumberingAfterBreak="0">
    <w:nsid w:val="3A162034"/>
    <w:multiLevelType w:val="hybridMultilevel"/>
    <w:tmpl w:val="4B985EF6"/>
    <w:lvl w:ilvl="0" w:tplc="0416000F">
      <w:start w:val="1"/>
      <w:numFmt w:val="decimal"/>
      <w:lvlText w:val="%1."/>
      <w:lvlJc w:val="left"/>
      <w:pPr>
        <w:ind w:left="712" w:hanging="360"/>
      </w:pPr>
    </w:lvl>
    <w:lvl w:ilvl="1" w:tplc="04160019" w:tentative="1">
      <w:start w:val="1"/>
      <w:numFmt w:val="lowerLetter"/>
      <w:lvlText w:val="%2."/>
      <w:lvlJc w:val="left"/>
      <w:pPr>
        <w:ind w:left="1432" w:hanging="360"/>
      </w:pPr>
    </w:lvl>
    <w:lvl w:ilvl="2" w:tplc="0416001B" w:tentative="1">
      <w:start w:val="1"/>
      <w:numFmt w:val="lowerRoman"/>
      <w:lvlText w:val="%3."/>
      <w:lvlJc w:val="right"/>
      <w:pPr>
        <w:ind w:left="2152" w:hanging="180"/>
      </w:pPr>
    </w:lvl>
    <w:lvl w:ilvl="3" w:tplc="0416000F" w:tentative="1">
      <w:start w:val="1"/>
      <w:numFmt w:val="decimal"/>
      <w:lvlText w:val="%4."/>
      <w:lvlJc w:val="left"/>
      <w:pPr>
        <w:ind w:left="2872" w:hanging="360"/>
      </w:pPr>
    </w:lvl>
    <w:lvl w:ilvl="4" w:tplc="04160019" w:tentative="1">
      <w:start w:val="1"/>
      <w:numFmt w:val="lowerLetter"/>
      <w:lvlText w:val="%5."/>
      <w:lvlJc w:val="left"/>
      <w:pPr>
        <w:ind w:left="3592" w:hanging="360"/>
      </w:pPr>
    </w:lvl>
    <w:lvl w:ilvl="5" w:tplc="0416001B" w:tentative="1">
      <w:start w:val="1"/>
      <w:numFmt w:val="lowerRoman"/>
      <w:lvlText w:val="%6."/>
      <w:lvlJc w:val="right"/>
      <w:pPr>
        <w:ind w:left="4312" w:hanging="180"/>
      </w:pPr>
    </w:lvl>
    <w:lvl w:ilvl="6" w:tplc="0416000F" w:tentative="1">
      <w:start w:val="1"/>
      <w:numFmt w:val="decimal"/>
      <w:lvlText w:val="%7."/>
      <w:lvlJc w:val="left"/>
      <w:pPr>
        <w:ind w:left="5032" w:hanging="360"/>
      </w:pPr>
    </w:lvl>
    <w:lvl w:ilvl="7" w:tplc="04160019" w:tentative="1">
      <w:start w:val="1"/>
      <w:numFmt w:val="lowerLetter"/>
      <w:lvlText w:val="%8."/>
      <w:lvlJc w:val="left"/>
      <w:pPr>
        <w:ind w:left="5752" w:hanging="360"/>
      </w:pPr>
    </w:lvl>
    <w:lvl w:ilvl="8" w:tplc="0416001B" w:tentative="1">
      <w:start w:val="1"/>
      <w:numFmt w:val="lowerRoman"/>
      <w:lvlText w:val="%9."/>
      <w:lvlJc w:val="right"/>
      <w:pPr>
        <w:ind w:left="6472" w:hanging="180"/>
      </w:pPr>
    </w:lvl>
  </w:abstractNum>
  <w:abstractNum w:abstractNumId="63" w15:restartNumberingAfterBreak="0">
    <w:nsid w:val="3A5046C6"/>
    <w:multiLevelType w:val="multilevel"/>
    <w:tmpl w:val="CFE875A2"/>
    <w:styleLink w:val="WW8Num45"/>
    <w:lvl w:ilvl="0">
      <w:start w:val="5"/>
      <w:numFmt w:val="decimal"/>
      <w:lvlText w:val="%1."/>
      <w:lvlJc w:val="left"/>
    </w:lvl>
    <w:lvl w:ilvl="1">
      <w:start w:val="1"/>
      <w:numFmt w:val="decimal"/>
      <w:lvlText w:val="%1.%2."/>
      <w:lvlJc w:val="left"/>
    </w:lvl>
    <w:lvl w:ilvl="2">
      <w:start w:val="4"/>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4" w15:restartNumberingAfterBreak="0">
    <w:nsid w:val="3AE050AC"/>
    <w:multiLevelType w:val="hybridMultilevel"/>
    <w:tmpl w:val="D4508886"/>
    <w:lvl w:ilvl="0" w:tplc="0B8447F6">
      <w:start w:val="1"/>
      <w:numFmt w:val="upperRoman"/>
      <w:lvlText w:val="%1."/>
      <w:lvlJc w:val="righ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5" w15:restartNumberingAfterBreak="0">
    <w:nsid w:val="3B8513BC"/>
    <w:multiLevelType w:val="multilevel"/>
    <w:tmpl w:val="71DC6640"/>
    <w:lvl w:ilvl="0">
      <w:start w:val="1"/>
      <w:numFmt w:val="decimal"/>
      <w:lvlText w:val="%1.0"/>
      <w:lvlJc w:val="left"/>
      <w:pPr>
        <w:ind w:left="360" w:hanging="360"/>
      </w:pPr>
      <w:rPr>
        <w:rFonts w:eastAsia="Times New Roman"/>
      </w:rPr>
    </w:lvl>
    <w:lvl w:ilvl="1">
      <w:start w:val="1"/>
      <w:numFmt w:val="decimal"/>
      <w:lvlText w:val="%1.%2"/>
      <w:lvlJc w:val="left"/>
      <w:pPr>
        <w:ind w:left="1068" w:hanging="360"/>
      </w:pPr>
      <w:rPr>
        <w:rFonts w:eastAsia="Times New Roman"/>
      </w:rPr>
    </w:lvl>
    <w:lvl w:ilvl="2">
      <w:start w:val="1"/>
      <w:numFmt w:val="lowerLetter"/>
      <w:lvlText w:val="%3)"/>
      <w:lvlJc w:val="left"/>
      <w:pPr>
        <w:ind w:left="2136" w:hanging="720"/>
      </w:pPr>
      <w:rPr>
        <w:rFonts w:ascii="Arial" w:eastAsia="Times New Roman" w:hAnsi="Arial" w:cs="Arial"/>
      </w:rPr>
    </w:lvl>
    <w:lvl w:ilvl="3">
      <w:start w:val="1"/>
      <w:numFmt w:val="decimal"/>
      <w:lvlText w:val="%1.%2.%3.%4"/>
      <w:lvlJc w:val="left"/>
      <w:pPr>
        <w:ind w:left="2844" w:hanging="720"/>
      </w:pPr>
      <w:rPr>
        <w:rFonts w:eastAsia="Times New Roman"/>
      </w:rPr>
    </w:lvl>
    <w:lvl w:ilvl="4">
      <w:start w:val="1"/>
      <w:numFmt w:val="decimal"/>
      <w:lvlText w:val="%1.%2.%3.%4.%5"/>
      <w:lvlJc w:val="left"/>
      <w:pPr>
        <w:ind w:left="3552" w:hanging="720"/>
      </w:pPr>
      <w:rPr>
        <w:rFonts w:eastAsia="Times New Roman"/>
      </w:rPr>
    </w:lvl>
    <w:lvl w:ilvl="5">
      <w:start w:val="1"/>
      <w:numFmt w:val="decimal"/>
      <w:lvlText w:val="%1.%2.%3.%4.%5.%6"/>
      <w:lvlJc w:val="left"/>
      <w:pPr>
        <w:ind w:left="4620" w:hanging="1080"/>
      </w:pPr>
      <w:rPr>
        <w:rFonts w:eastAsia="Times New Roman"/>
      </w:rPr>
    </w:lvl>
    <w:lvl w:ilvl="6">
      <w:start w:val="1"/>
      <w:numFmt w:val="decimal"/>
      <w:lvlText w:val="%1.%2.%3.%4.%5.%6.%7"/>
      <w:lvlJc w:val="left"/>
      <w:pPr>
        <w:ind w:left="5328" w:hanging="1080"/>
      </w:pPr>
      <w:rPr>
        <w:rFonts w:eastAsia="Times New Roman"/>
      </w:rPr>
    </w:lvl>
    <w:lvl w:ilvl="7">
      <w:start w:val="1"/>
      <w:numFmt w:val="decimal"/>
      <w:lvlText w:val="%1.%2.%3.%4.%5.%6.%7.%8"/>
      <w:lvlJc w:val="left"/>
      <w:pPr>
        <w:ind w:left="6396" w:hanging="1440"/>
      </w:pPr>
      <w:rPr>
        <w:rFonts w:eastAsia="Times New Roman"/>
      </w:rPr>
    </w:lvl>
    <w:lvl w:ilvl="8">
      <w:start w:val="1"/>
      <w:numFmt w:val="decimal"/>
      <w:lvlText w:val="%1.%2.%3.%4.%5.%6.%7.%8.%9"/>
      <w:lvlJc w:val="left"/>
      <w:pPr>
        <w:ind w:left="7104" w:hanging="1440"/>
      </w:pPr>
      <w:rPr>
        <w:rFonts w:eastAsia="Times New Roman"/>
      </w:rPr>
    </w:lvl>
  </w:abstractNum>
  <w:abstractNum w:abstractNumId="66" w15:restartNumberingAfterBreak="0">
    <w:nsid w:val="3C7462F0"/>
    <w:multiLevelType w:val="multilevel"/>
    <w:tmpl w:val="F322E30E"/>
    <w:lvl w:ilvl="0">
      <w:start w:val="8"/>
      <w:numFmt w:val="decimal"/>
      <w:lvlText w:val="%1."/>
      <w:lvlJc w:val="left"/>
      <w:pPr>
        <w:ind w:left="400" w:hanging="400"/>
      </w:pPr>
    </w:lvl>
    <w:lvl w:ilvl="1">
      <w:start w:val="1"/>
      <w:numFmt w:val="decimal"/>
      <w:lvlText w:val="%1.%2."/>
      <w:lvlJc w:val="left"/>
      <w:pPr>
        <w:ind w:left="720" w:hanging="720"/>
      </w:pPr>
      <w:rPr>
        <w:b/>
        <w:i w:val="0"/>
        <w:iCs/>
      </w:rPr>
    </w:lvl>
    <w:lvl w:ilvl="2">
      <w:start w:val="1"/>
      <w:numFmt w:val="decimal"/>
      <w:lvlText w:val="%1.%2.%3."/>
      <w:lvlJc w:val="left"/>
      <w:pPr>
        <w:ind w:left="720" w:hanging="720"/>
      </w:pPr>
      <w:rPr>
        <w:b/>
      </w:rPr>
    </w:lvl>
    <w:lvl w:ilvl="3">
      <w:start w:val="1"/>
      <w:numFmt w:val="decimal"/>
      <w:lvlText w:val="%1.%2.%3.%4."/>
      <w:lvlJc w:val="left"/>
      <w:pPr>
        <w:ind w:left="1080" w:hanging="1080"/>
      </w:pPr>
      <w:rPr>
        <w:b/>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7" w15:restartNumberingAfterBreak="0">
    <w:nsid w:val="3CB65CB2"/>
    <w:multiLevelType w:val="hybridMultilevel"/>
    <w:tmpl w:val="B70CBF5E"/>
    <w:lvl w:ilvl="0" w:tplc="E362B3DC">
      <w:start w:val="1"/>
      <w:numFmt w:val="low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68" w15:restartNumberingAfterBreak="0">
    <w:nsid w:val="408B606B"/>
    <w:multiLevelType w:val="multilevel"/>
    <w:tmpl w:val="38BCE00C"/>
    <w:lvl w:ilvl="0">
      <w:start w:val="2"/>
      <w:numFmt w:val="decimal"/>
      <w:lvlText w:val="%1."/>
      <w:lvlJc w:val="left"/>
      <w:pPr>
        <w:ind w:left="360" w:hanging="360"/>
      </w:pPr>
    </w:lvl>
    <w:lvl w:ilvl="1">
      <w:start w:val="1"/>
      <w:numFmt w:val="decimal"/>
      <w:lvlText w:val="%1.%2."/>
      <w:lvlJc w:val="left"/>
      <w:pPr>
        <w:ind w:left="720" w:hanging="720"/>
      </w:pPr>
      <w:rPr>
        <w:b/>
        <w:bCs/>
      </w:rPr>
    </w:lvl>
    <w:lvl w:ilvl="2">
      <w:start w:val="1"/>
      <w:numFmt w:val="decimal"/>
      <w:lvlText w:val="%1.%2.%3."/>
      <w:lvlJc w:val="left"/>
      <w:pPr>
        <w:ind w:left="720" w:hanging="720"/>
      </w:pPr>
      <w:rPr>
        <w:b/>
        <w:bCs/>
        <w:i w:val="0"/>
        <w:color w:val="000000"/>
        <w:sz w:val="22"/>
        <w:szCs w:val="22"/>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9" w15:restartNumberingAfterBreak="0">
    <w:nsid w:val="40C9233D"/>
    <w:multiLevelType w:val="multilevel"/>
    <w:tmpl w:val="28B4FA02"/>
    <w:styleLink w:val="WW8Num3"/>
    <w:lvl w:ilvl="0">
      <w:start w:val="5"/>
      <w:numFmt w:val="decimal"/>
      <w:lvlText w:val="%1."/>
      <w:lvlJc w:val="left"/>
    </w:lvl>
    <w:lvl w:ilvl="1">
      <w:start w:val="1"/>
      <w:numFmt w:val="decimal"/>
      <w:lvlText w:val="%1.%2."/>
      <w:lvlJc w:val="left"/>
    </w:lvl>
    <w:lvl w:ilvl="2">
      <w:start w:val="5"/>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0" w15:restartNumberingAfterBreak="0">
    <w:nsid w:val="412616CF"/>
    <w:multiLevelType w:val="hybridMultilevel"/>
    <w:tmpl w:val="657A5A88"/>
    <w:lvl w:ilvl="0" w:tplc="04160001">
      <w:start w:val="1"/>
      <w:numFmt w:val="bullet"/>
      <w:lvlText w:val=""/>
      <w:lvlJc w:val="left"/>
      <w:pPr>
        <w:ind w:left="1075" w:hanging="360"/>
      </w:pPr>
      <w:rPr>
        <w:rFonts w:ascii="Symbol" w:hAnsi="Symbol" w:hint="default"/>
      </w:rPr>
    </w:lvl>
    <w:lvl w:ilvl="1" w:tplc="04160003" w:tentative="1">
      <w:start w:val="1"/>
      <w:numFmt w:val="bullet"/>
      <w:lvlText w:val="o"/>
      <w:lvlJc w:val="left"/>
      <w:pPr>
        <w:ind w:left="1795" w:hanging="360"/>
      </w:pPr>
      <w:rPr>
        <w:rFonts w:ascii="Courier New" w:hAnsi="Courier New" w:cs="Courier New" w:hint="default"/>
      </w:rPr>
    </w:lvl>
    <w:lvl w:ilvl="2" w:tplc="04160005" w:tentative="1">
      <w:start w:val="1"/>
      <w:numFmt w:val="bullet"/>
      <w:lvlText w:val=""/>
      <w:lvlJc w:val="left"/>
      <w:pPr>
        <w:ind w:left="2515" w:hanging="360"/>
      </w:pPr>
      <w:rPr>
        <w:rFonts w:ascii="Wingdings" w:hAnsi="Wingdings" w:hint="default"/>
      </w:rPr>
    </w:lvl>
    <w:lvl w:ilvl="3" w:tplc="04160001" w:tentative="1">
      <w:start w:val="1"/>
      <w:numFmt w:val="bullet"/>
      <w:lvlText w:val=""/>
      <w:lvlJc w:val="left"/>
      <w:pPr>
        <w:ind w:left="3235" w:hanging="360"/>
      </w:pPr>
      <w:rPr>
        <w:rFonts w:ascii="Symbol" w:hAnsi="Symbol" w:hint="default"/>
      </w:rPr>
    </w:lvl>
    <w:lvl w:ilvl="4" w:tplc="04160003" w:tentative="1">
      <w:start w:val="1"/>
      <w:numFmt w:val="bullet"/>
      <w:lvlText w:val="o"/>
      <w:lvlJc w:val="left"/>
      <w:pPr>
        <w:ind w:left="3955" w:hanging="360"/>
      </w:pPr>
      <w:rPr>
        <w:rFonts w:ascii="Courier New" w:hAnsi="Courier New" w:cs="Courier New" w:hint="default"/>
      </w:rPr>
    </w:lvl>
    <w:lvl w:ilvl="5" w:tplc="04160005" w:tentative="1">
      <w:start w:val="1"/>
      <w:numFmt w:val="bullet"/>
      <w:lvlText w:val=""/>
      <w:lvlJc w:val="left"/>
      <w:pPr>
        <w:ind w:left="4675" w:hanging="360"/>
      </w:pPr>
      <w:rPr>
        <w:rFonts w:ascii="Wingdings" w:hAnsi="Wingdings" w:hint="default"/>
      </w:rPr>
    </w:lvl>
    <w:lvl w:ilvl="6" w:tplc="04160001" w:tentative="1">
      <w:start w:val="1"/>
      <w:numFmt w:val="bullet"/>
      <w:lvlText w:val=""/>
      <w:lvlJc w:val="left"/>
      <w:pPr>
        <w:ind w:left="5395" w:hanging="360"/>
      </w:pPr>
      <w:rPr>
        <w:rFonts w:ascii="Symbol" w:hAnsi="Symbol" w:hint="default"/>
      </w:rPr>
    </w:lvl>
    <w:lvl w:ilvl="7" w:tplc="04160003" w:tentative="1">
      <w:start w:val="1"/>
      <w:numFmt w:val="bullet"/>
      <w:lvlText w:val="o"/>
      <w:lvlJc w:val="left"/>
      <w:pPr>
        <w:ind w:left="6115" w:hanging="360"/>
      </w:pPr>
      <w:rPr>
        <w:rFonts w:ascii="Courier New" w:hAnsi="Courier New" w:cs="Courier New" w:hint="default"/>
      </w:rPr>
    </w:lvl>
    <w:lvl w:ilvl="8" w:tplc="04160005" w:tentative="1">
      <w:start w:val="1"/>
      <w:numFmt w:val="bullet"/>
      <w:lvlText w:val=""/>
      <w:lvlJc w:val="left"/>
      <w:pPr>
        <w:ind w:left="6835" w:hanging="360"/>
      </w:pPr>
      <w:rPr>
        <w:rFonts w:ascii="Wingdings" w:hAnsi="Wingdings" w:hint="default"/>
      </w:rPr>
    </w:lvl>
  </w:abstractNum>
  <w:abstractNum w:abstractNumId="71" w15:restartNumberingAfterBreak="0">
    <w:nsid w:val="41FD56BD"/>
    <w:multiLevelType w:val="hybridMultilevel"/>
    <w:tmpl w:val="C7604AD6"/>
    <w:lvl w:ilvl="0" w:tplc="87BA883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2" w15:restartNumberingAfterBreak="0">
    <w:nsid w:val="440E0937"/>
    <w:multiLevelType w:val="multilevel"/>
    <w:tmpl w:val="66FE9144"/>
    <w:styleLink w:val="WW8Num12"/>
    <w:lvl w:ilvl="0">
      <w:start w:val="7"/>
      <w:numFmt w:val="decimal"/>
      <w:lvlText w:val="%1."/>
      <w:lvlJc w:val="left"/>
    </w:lvl>
    <w:lvl w:ilvl="1">
      <w:start w:val="1"/>
      <w:numFmt w:val="decimal"/>
      <w:lvlText w:val="%1.%2."/>
      <w:lvlJc w:val="left"/>
    </w:lvl>
    <w:lvl w:ilvl="2">
      <w:start w:val="2"/>
      <w:numFmt w:val="decimal"/>
      <w:lvlText w:val="%1.%2.%3."/>
      <w:lvlJc w:val="left"/>
      <w:rPr>
        <w:rFonts w:ascii="Times New Roman" w:hAnsi="Times New Roman" w:cs="Times New Roman"/>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3" w15:restartNumberingAfterBreak="0">
    <w:nsid w:val="449672EE"/>
    <w:multiLevelType w:val="multilevel"/>
    <w:tmpl w:val="DBF61FA8"/>
    <w:styleLink w:val="WW8Num39"/>
    <w:lvl w:ilvl="0">
      <w:start w:val="13"/>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4" w15:restartNumberingAfterBreak="0">
    <w:nsid w:val="45A16528"/>
    <w:multiLevelType w:val="multilevel"/>
    <w:tmpl w:val="FFEC8C46"/>
    <w:lvl w:ilvl="0">
      <w:start w:val="1"/>
      <w:numFmt w:val="decimal"/>
      <w:lvlText w:val="%1"/>
      <w:lvlJc w:val="left"/>
      <w:pPr>
        <w:ind w:left="555" w:hanging="555"/>
      </w:pPr>
    </w:lvl>
    <w:lvl w:ilvl="1">
      <w:start w:val="1"/>
      <w:numFmt w:val="decimal"/>
      <w:lvlText w:val="%1.%2"/>
      <w:lvlJc w:val="left"/>
      <w:pPr>
        <w:ind w:left="555" w:hanging="55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5" w15:restartNumberingAfterBreak="0">
    <w:nsid w:val="46C234D9"/>
    <w:multiLevelType w:val="hybridMultilevel"/>
    <w:tmpl w:val="339422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6" w15:restartNumberingAfterBreak="0">
    <w:nsid w:val="48B2128F"/>
    <w:multiLevelType w:val="multilevel"/>
    <w:tmpl w:val="75B40BE8"/>
    <w:lvl w:ilvl="0">
      <w:start w:val="1"/>
      <w:numFmt w:val="lowerLetter"/>
      <w:lvlText w:val="%1)"/>
      <w:lvlJc w:val="left"/>
      <w:pPr>
        <w:ind w:left="720" w:hanging="360"/>
      </w:pPr>
      <w:rPr>
        <w:b/>
        <w:color w:val="000000"/>
      </w:rPr>
    </w:lvl>
    <w:lvl w:ilvl="1">
      <w:start w:val="67"/>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4ACA69BE"/>
    <w:multiLevelType w:val="multilevel"/>
    <w:tmpl w:val="C1EAC432"/>
    <w:lvl w:ilvl="0">
      <w:start w:val="15"/>
      <w:numFmt w:val="decimal"/>
      <w:lvlText w:val="%1"/>
      <w:lvlJc w:val="left"/>
      <w:pPr>
        <w:ind w:left="384" w:hanging="384"/>
      </w:pPr>
      <w:rPr>
        <w:rFonts w:hint="default"/>
      </w:rPr>
    </w:lvl>
    <w:lvl w:ilvl="1">
      <w:start w:val="1"/>
      <w:numFmt w:val="decimal"/>
      <w:lvlText w:val="%1.%2"/>
      <w:lvlJc w:val="left"/>
      <w:pPr>
        <w:ind w:left="804" w:hanging="384"/>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78" w15:restartNumberingAfterBreak="0">
    <w:nsid w:val="4C214B22"/>
    <w:multiLevelType w:val="multilevel"/>
    <w:tmpl w:val="42F044AE"/>
    <w:styleLink w:val="WW8Num19"/>
    <w:lvl w:ilvl="0">
      <w:start w:val="5"/>
      <w:numFmt w:val="decimal"/>
      <w:lvlText w:val="%1."/>
      <w:lvlJc w:val="left"/>
      <w:rPr>
        <w:b/>
      </w:rPr>
    </w:lvl>
    <w:lvl w:ilvl="1">
      <w:start w:val="3"/>
      <w:numFmt w:val="decimal"/>
      <w:lvlText w:val="%1.%2."/>
      <w:lvlJc w:val="left"/>
      <w:rPr>
        <w:b/>
      </w:rPr>
    </w:lvl>
    <w:lvl w:ilvl="2">
      <w:start w:val="1"/>
      <w:numFmt w:val="decimal"/>
      <w:lvlText w:val="%1.%2.%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79" w15:restartNumberingAfterBreak="0">
    <w:nsid w:val="4DBE4050"/>
    <w:multiLevelType w:val="hybridMultilevel"/>
    <w:tmpl w:val="F8A80CB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0" w15:restartNumberingAfterBreak="0">
    <w:nsid w:val="4E8E664F"/>
    <w:multiLevelType w:val="hybridMultilevel"/>
    <w:tmpl w:val="88605CC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1" w15:restartNumberingAfterBreak="0">
    <w:nsid w:val="4F5C5513"/>
    <w:multiLevelType w:val="multilevel"/>
    <w:tmpl w:val="F1A61A88"/>
    <w:styleLink w:val="WW8Num30"/>
    <w:lvl w:ilvl="0">
      <w:start w:val="13"/>
      <w:numFmt w:val="decimal"/>
      <w:lvlText w:val="%1"/>
      <w:lvlJc w:val="left"/>
    </w:lvl>
    <w:lvl w:ilvl="1">
      <w:start w:val="1"/>
      <w:numFmt w:val="decimal"/>
      <w:lvlText w:val="%1.%2"/>
      <w:lvlJc w:val="left"/>
    </w:lvl>
    <w:lvl w:ilvl="2">
      <w:start w:val="3"/>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2" w15:restartNumberingAfterBreak="0">
    <w:nsid w:val="505046DE"/>
    <w:multiLevelType w:val="multilevel"/>
    <w:tmpl w:val="A70CE95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50563F8D"/>
    <w:multiLevelType w:val="multilevel"/>
    <w:tmpl w:val="8E34C878"/>
    <w:lvl w:ilvl="0">
      <w:start w:val="14"/>
      <w:numFmt w:val="decimal"/>
      <w:lvlText w:val="%1."/>
      <w:lvlJc w:val="left"/>
      <w:pPr>
        <w:ind w:left="495" w:hanging="495"/>
      </w:pPr>
    </w:lvl>
    <w:lvl w:ilvl="1">
      <w:start w:val="1"/>
      <w:numFmt w:val="decimal"/>
      <w:lvlText w:val="%1.%2."/>
      <w:lvlJc w:val="left"/>
      <w:pPr>
        <w:ind w:left="720" w:hanging="720"/>
      </w:pPr>
      <w:rPr>
        <w:b/>
        <w:i w:val="0"/>
        <w:color w:val="000000"/>
      </w:rPr>
    </w:lvl>
    <w:lvl w:ilvl="2">
      <w:start w:val="1"/>
      <w:numFmt w:val="decimal"/>
      <w:lvlText w:val="%1.%2.%3."/>
      <w:lvlJc w:val="left"/>
      <w:pPr>
        <w:ind w:left="1146"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4" w15:restartNumberingAfterBreak="0">
    <w:nsid w:val="511023DB"/>
    <w:multiLevelType w:val="multilevel"/>
    <w:tmpl w:val="8586D59E"/>
    <w:styleLink w:val="WW8Num17"/>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5" w15:restartNumberingAfterBreak="0">
    <w:nsid w:val="541B468B"/>
    <w:multiLevelType w:val="multilevel"/>
    <w:tmpl w:val="246A4898"/>
    <w:styleLink w:val="WW8Num6"/>
    <w:lvl w:ilvl="0">
      <w:start w:val="2"/>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6" w15:restartNumberingAfterBreak="0">
    <w:nsid w:val="54EA5C2F"/>
    <w:multiLevelType w:val="multilevel"/>
    <w:tmpl w:val="E892E2CA"/>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7" w15:restartNumberingAfterBreak="0">
    <w:nsid w:val="55975910"/>
    <w:multiLevelType w:val="multilevel"/>
    <w:tmpl w:val="E44AA832"/>
    <w:styleLink w:val="WW8Num11"/>
    <w:lvl w:ilvl="0">
      <w:start w:val="1"/>
      <w:numFmt w:val="lowerLetter"/>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8" w15:restartNumberingAfterBreak="0">
    <w:nsid w:val="56F52AD5"/>
    <w:multiLevelType w:val="multilevel"/>
    <w:tmpl w:val="EB4A15E6"/>
    <w:styleLink w:val="WW8Num18"/>
    <w:lvl w:ilvl="0">
      <w:start w:val="12"/>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9" w15:restartNumberingAfterBreak="0">
    <w:nsid w:val="573B47E8"/>
    <w:multiLevelType w:val="multilevel"/>
    <w:tmpl w:val="8ADECF30"/>
    <w:styleLink w:val="WW8Num8"/>
    <w:lvl w:ilvl="0">
      <w:start w:val="4"/>
      <w:numFmt w:val="decimal"/>
      <w:lvlText w:val="%1."/>
      <w:lvlJc w:val="left"/>
      <w:rPr>
        <w:b/>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0" w15:restartNumberingAfterBreak="0">
    <w:nsid w:val="57A401E1"/>
    <w:multiLevelType w:val="hybridMultilevel"/>
    <w:tmpl w:val="AAF4BF2E"/>
    <w:lvl w:ilvl="0" w:tplc="04160001">
      <w:start w:val="1"/>
      <w:numFmt w:val="bullet"/>
      <w:lvlText w:val=""/>
      <w:lvlJc w:val="left"/>
      <w:pPr>
        <w:ind w:left="2642" w:hanging="360"/>
      </w:pPr>
      <w:rPr>
        <w:rFonts w:ascii="Symbol" w:hAnsi="Symbol" w:hint="default"/>
      </w:rPr>
    </w:lvl>
    <w:lvl w:ilvl="1" w:tplc="04160003" w:tentative="1">
      <w:start w:val="1"/>
      <w:numFmt w:val="bullet"/>
      <w:lvlText w:val="o"/>
      <w:lvlJc w:val="left"/>
      <w:pPr>
        <w:ind w:left="3362" w:hanging="360"/>
      </w:pPr>
      <w:rPr>
        <w:rFonts w:ascii="Courier New" w:hAnsi="Courier New" w:cs="Courier New" w:hint="default"/>
      </w:rPr>
    </w:lvl>
    <w:lvl w:ilvl="2" w:tplc="04160005" w:tentative="1">
      <w:start w:val="1"/>
      <w:numFmt w:val="bullet"/>
      <w:lvlText w:val=""/>
      <w:lvlJc w:val="left"/>
      <w:pPr>
        <w:ind w:left="4082" w:hanging="360"/>
      </w:pPr>
      <w:rPr>
        <w:rFonts w:ascii="Wingdings" w:hAnsi="Wingdings" w:hint="default"/>
      </w:rPr>
    </w:lvl>
    <w:lvl w:ilvl="3" w:tplc="04160001" w:tentative="1">
      <w:start w:val="1"/>
      <w:numFmt w:val="bullet"/>
      <w:lvlText w:val=""/>
      <w:lvlJc w:val="left"/>
      <w:pPr>
        <w:ind w:left="4802" w:hanging="360"/>
      </w:pPr>
      <w:rPr>
        <w:rFonts w:ascii="Symbol" w:hAnsi="Symbol" w:hint="default"/>
      </w:rPr>
    </w:lvl>
    <w:lvl w:ilvl="4" w:tplc="04160003" w:tentative="1">
      <w:start w:val="1"/>
      <w:numFmt w:val="bullet"/>
      <w:lvlText w:val="o"/>
      <w:lvlJc w:val="left"/>
      <w:pPr>
        <w:ind w:left="5522" w:hanging="360"/>
      </w:pPr>
      <w:rPr>
        <w:rFonts w:ascii="Courier New" w:hAnsi="Courier New" w:cs="Courier New" w:hint="default"/>
      </w:rPr>
    </w:lvl>
    <w:lvl w:ilvl="5" w:tplc="04160005" w:tentative="1">
      <w:start w:val="1"/>
      <w:numFmt w:val="bullet"/>
      <w:lvlText w:val=""/>
      <w:lvlJc w:val="left"/>
      <w:pPr>
        <w:ind w:left="6242" w:hanging="360"/>
      </w:pPr>
      <w:rPr>
        <w:rFonts w:ascii="Wingdings" w:hAnsi="Wingdings" w:hint="default"/>
      </w:rPr>
    </w:lvl>
    <w:lvl w:ilvl="6" w:tplc="04160001" w:tentative="1">
      <w:start w:val="1"/>
      <w:numFmt w:val="bullet"/>
      <w:lvlText w:val=""/>
      <w:lvlJc w:val="left"/>
      <w:pPr>
        <w:ind w:left="6962" w:hanging="360"/>
      </w:pPr>
      <w:rPr>
        <w:rFonts w:ascii="Symbol" w:hAnsi="Symbol" w:hint="default"/>
      </w:rPr>
    </w:lvl>
    <w:lvl w:ilvl="7" w:tplc="04160003" w:tentative="1">
      <w:start w:val="1"/>
      <w:numFmt w:val="bullet"/>
      <w:lvlText w:val="o"/>
      <w:lvlJc w:val="left"/>
      <w:pPr>
        <w:ind w:left="7682" w:hanging="360"/>
      </w:pPr>
      <w:rPr>
        <w:rFonts w:ascii="Courier New" w:hAnsi="Courier New" w:cs="Courier New" w:hint="default"/>
      </w:rPr>
    </w:lvl>
    <w:lvl w:ilvl="8" w:tplc="04160005" w:tentative="1">
      <w:start w:val="1"/>
      <w:numFmt w:val="bullet"/>
      <w:lvlText w:val=""/>
      <w:lvlJc w:val="left"/>
      <w:pPr>
        <w:ind w:left="8402" w:hanging="360"/>
      </w:pPr>
      <w:rPr>
        <w:rFonts w:ascii="Wingdings" w:hAnsi="Wingdings" w:hint="default"/>
      </w:rPr>
    </w:lvl>
  </w:abstractNum>
  <w:abstractNum w:abstractNumId="91" w15:restartNumberingAfterBreak="0">
    <w:nsid w:val="585F7492"/>
    <w:multiLevelType w:val="hybridMultilevel"/>
    <w:tmpl w:val="61EE6760"/>
    <w:lvl w:ilvl="0" w:tplc="E766CE00">
      <w:start w:val="1"/>
      <w:numFmt w:val="low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2" w15:restartNumberingAfterBreak="0">
    <w:nsid w:val="58F85DFD"/>
    <w:multiLevelType w:val="multilevel"/>
    <w:tmpl w:val="A78A0C12"/>
    <w:lvl w:ilvl="0">
      <w:start w:val="1"/>
      <w:numFmt w:val="decimal"/>
      <w:lvlText w:val="%1."/>
      <w:lvlJc w:val="left"/>
      <w:pPr>
        <w:ind w:left="567" w:hanging="567"/>
      </w:pPr>
      <w:rPr>
        <w:rFonts w:ascii="Calibri" w:eastAsia="Calibri" w:hAnsi="Calibri" w:cs="Calibri"/>
        <w:b/>
        <w:bCs/>
        <w:i w:val="0"/>
        <w:strike w:val="0"/>
        <w:color w:val="000000"/>
        <w:sz w:val="22"/>
        <w:szCs w:val="22"/>
        <w:u w:val="none"/>
        <w:shd w:val="clear" w:color="auto" w:fill="auto"/>
        <w:vertAlign w:val="baseline"/>
      </w:rPr>
    </w:lvl>
    <w:lvl w:ilvl="1">
      <w:start w:val="1"/>
      <w:numFmt w:val="lowerLetter"/>
      <w:lvlText w:val="%2"/>
      <w:lvlJc w:val="left"/>
      <w:pPr>
        <w:ind w:left="1080" w:hanging="1080"/>
      </w:pPr>
      <w:rPr>
        <w:rFonts w:ascii="Times New Roman" w:eastAsia="Times New Roman" w:hAnsi="Times New Roman" w:cs="Times New Roman"/>
        <w:b w:val="0"/>
        <w:i w:val="0"/>
        <w:strike w:val="0"/>
        <w:color w:val="000000"/>
        <w:sz w:val="22"/>
        <w:szCs w:val="22"/>
        <w:u w:val="none"/>
        <w:shd w:val="clear" w:color="auto" w:fill="auto"/>
        <w:vertAlign w:val="baseline"/>
      </w:rPr>
    </w:lvl>
    <w:lvl w:ilvl="2">
      <w:start w:val="1"/>
      <w:numFmt w:val="lowerRoman"/>
      <w:lvlText w:val="%3"/>
      <w:lvlJc w:val="left"/>
      <w:pPr>
        <w:ind w:left="1800" w:hanging="1800"/>
      </w:pPr>
      <w:rPr>
        <w:rFonts w:ascii="Times New Roman" w:eastAsia="Times New Roman" w:hAnsi="Times New Roman" w:cs="Times New Roman"/>
        <w:b w:val="0"/>
        <w:i w:val="0"/>
        <w:strike w:val="0"/>
        <w:color w:val="000000"/>
        <w:sz w:val="22"/>
        <w:szCs w:val="22"/>
        <w:u w:val="none"/>
        <w:shd w:val="clear" w:color="auto" w:fill="auto"/>
        <w:vertAlign w:val="baseline"/>
      </w:rPr>
    </w:lvl>
    <w:lvl w:ilvl="3">
      <w:start w:val="1"/>
      <w:numFmt w:val="decimal"/>
      <w:lvlText w:val="%4"/>
      <w:lvlJc w:val="left"/>
      <w:pPr>
        <w:ind w:left="2520" w:hanging="2520"/>
      </w:pPr>
      <w:rPr>
        <w:rFonts w:ascii="Times New Roman" w:eastAsia="Times New Roman" w:hAnsi="Times New Roman" w:cs="Times New Roman"/>
        <w:b w:val="0"/>
        <w:i w:val="0"/>
        <w:strike w:val="0"/>
        <w:color w:val="000000"/>
        <w:sz w:val="22"/>
        <w:szCs w:val="22"/>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93" w15:restartNumberingAfterBreak="0">
    <w:nsid w:val="59560B50"/>
    <w:multiLevelType w:val="hybridMultilevel"/>
    <w:tmpl w:val="39802BA8"/>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4" w15:restartNumberingAfterBreak="0">
    <w:nsid w:val="5A0D5B43"/>
    <w:multiLevelType w:val="multilevel"/>
    <w:tmpl w:val="8CECE0E6"/>
    <w:lvl w:ilvl="0">
      <w:start w:val="6"/>
      <w:numFmt w:val="decimal"/>
      <w:lvlText w:val="%1."/>
      <w:lvlJc w:val="left"/>
      <w:pPr>
        <w:ind w:left="360" w:hanging="360"/>
      </w:pPr>
    </w:lvl>
    <w:lvl w:ilvl="1">
      <w:start w:val="1"/>
      <w:numFmt w:val="decimal"/>
      <w:lvlText w:val="%1.%2."/>
      <w:lvlJc w:val="left"/>
      <w:pPr>
        <w:ind w:left="720" w:hanging="720"/>
      </w:pPr>
      <w:rPr>
        <w:b/>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95" w15:restartNumberingAfterBreak="0">
    <w:nsid w:val="5A1A5599"/>
    <w:multiLevelType w:val="hybridMultilevel"/>
    <w:tmpl w:val="D164737C"/>
    <w:lvl w:ilvl="0" w:tplc="B648966A">
      <w:start w:val="1"/>
      <w:numFmt w:val="lowerLetter"/>
      <w:lvlText w:val="%1)"/>
      <w:lvlJc w:val="left"/>
      <w:pPr>
        <w:ind w:left="2163" w:hanging="360"/>
      </w:pPr>
      <w:rPr>
        <w:b/>
        <w:bCs/>
      </w:rPr>
    </w:lvl>
    <w:lvl w:ilvl="1" w:tplc="04160019" w:tentative="1">
      <w:start w:val="1"/>
      <w:numFmt w:val="lowerLetter"/>
      <w:lvlText w:val="%2."/>
      <w:lvlJc w:val="left"/>
      <w:pPr>
        <w:ind w:left="2883" w:hanging="360"/>
      </w:pPr>
    </w:lvl>
    <w:lvl w:ilvl="2" w:tplc="0416001B" w:tentative="1">
      <w:start w:val="1"/>
      <w:numFmt w:val="lowerRoman"/>
      <w:lvlText w:val="%3."/>
      <w:lvlJc w:val="right"/>
      <w:pPr>
        <w:ind w:left="3603" w:hanging="180"/>
      </w:pPr>
    </w:lvl>
    <w:lvl w:ilvl="3" w:tplc="0416000F" w:tentative="1">
      <w:start w:val="1"/>
      <w:numFmt w:val="decimal"/>
      <w:lvlText w:val="%4."/>
      <w:lvlJc w:val="left"/>
      <w:pPr>
        <w:ind w:left="4323" w:hanging="360"/>
      </w:pPr>
    </w:lvl>
    <w:lvl w:ilvl="4" w:tplc="04160019" w:tentative="1">
      <w:start w:val="1"/>
      <w:numFmt w:val="lowerLetter"/>
      <w:lvlText w:val="%5."/>
      <w:lvlJc w:val="left"/>
      <w:pPr>
        <w:ind w:left="5043" w:hanging="360"/>
      </w:pPr>
    </w:lvl>
    <w:lvl w:ilvl="5" w:tplc="0416001B" w:tentative="1">
      <w:start w:val="1"/>
      <w:numFmt w:val="lowerRoman"/>
      <w:lvlText w:val="%6."/>
      <w:lvlJc w:val="right"/>
      <w:pPr>
        <w:ind w:left="5763" w:hanging="180"/>
      </w:pPr>
    </w:lvl>
    <w:lvl w:ilvl="6" w:tplc="0416000F" w:tentative="1">
      <w:start w:val="1"/>
      <w:numFmt w:val="decimal"/>
      <w:lvlText w:val="%7."/>
      <w:lvlJc w:val="left"/>
      <w:pPr>
        <w:ind w:left="6483" w:hanging="360"/>
      </w:pPr>
    </w:lvl>
    <w:lvl w:ilvl="7" w:tplc="04160019" w:tentative="1">
      <w:start w:val="1"/>
      <w:numFmt w:val="lowerLetter"/>
      <w:lvlText w:val="%8."/>
      <w:lvlJc w:val="left"/>
      <w:pPr>
        <w:ind w:left="7203" w:hanging="360"/>
      </w:pPr>
    </w:lvl>
    <w:lvl w:ilvl="8" w:tplc="0416001B" w:tentative="1">
      <w:start w:val="1"/>
      <w:numFmt w:val="lowerRoman"/>
      <w:lvlText w:val="%9."/>
      <w:lvlJc w:val="right"/>
      <w:pPr>
        <w:ind w:left="7923" w:hanging="180"/>
      </w:pPr>
    </w:lvl>
  </w:abstractNum>
  <w:abstractNum w:abstractNumId="96" w15:restartNumberingAfterBreak="0">
    <w:nsid w:val="5AE54FE6"/>
    <w:multiLevelType w:val="multilevel"/>
    <w:tmpl w:val="BB986C94"/>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7" w15:restartNumberingAfterBreak="0">
    <w:nsid w:val="5B0C200C"/>
    <w:multiLevelType w:val="multilevel"/>
    <w:tmpl w:val="B3E61378"/>
    <w:lvl w:ilvl="0">
      <w:start w:val="1"/>
      <w:numFmt w:val="decimal"/>
      <w:lvlText w:val="%1."/>
      <w:lvlJc w:val="left"/>
      <w:pPr>
        <w:ind w:left="380" w:hanging="380"/>
      </w:pPr>
    </w:lvl>
    <w:lvl w:ilvl="1">
      <w:start w:val="3"/>
      <w:numFmt w:val="decimal"/>
      <w:lvlText w:val="%1.%2."/>
      <w:lvlJc w:val="left"/>
      <w:pPr>
        <w:ind w:left="1287" w:hanging="720"/>
      </w:pPr>
      <w:rPr>
        <w:b/>
        <w:bCs/>
      </w:rPr>
    </w:lvl>
    <w:lvl w:ilvl="2">
      <w:start w:val="1"/>
      <w:numFmt w:val="decimal"/>
      <w:lvlText w:val="%1.%2.%3."/>
      <w:lvlJc w:val="left"/>
      <w:pPr>
        <w:ind w:left="1854" w:hanging="720"/>
      </w:pPr>
      <w:rPr>
        <w:b/>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98" w15:restartNumberingAfterBreak="0">
    <w:nsid w:val="5B3F598B"/>
    <w:multiLevelType w:val="multilevel"/>
    <w:tmpl w:val="D5A84982"/>
    <w:lvl w:ilvl="0">
      <w:start w:val="2"/>
      <w:numFmt w:val="decimal"/>
      <w:lvlText w:val="%1."/>
      <w:lvlJc w:val="left"/>
      <w:pPr>
        <w:ind w:left="221" w:hanging="221"/>
      </w:pPr>
      <w:rPr>
        <w:rFonts w:ascii="Calibri" w:eastAsia="Calibri" w:hAnsi="Calibri" w:cs="Calibri"/>
        <w:b/>
        <w:i w:val="0"/>
        <w:strike w:val="0"/>
        <w:color w:val="000000"/>
        <w:sz w:val="22"/>
        <w:szCs w:val="22"/>
        <w:u w:val="none"/>
        <w:shd w:val="clear" w:color="auto" w:fill="auto"/>
        <w:vertAlign w:val="baseline"/>
      </w:rPr>
    </w:lvl>
    <w:lvl w:ilvl="1">
      <w:start w:val="1"/>
      <w:numFmt w:val="decimal"/>
      <w:lvlText w:val="%1.%2"/>
      <w:lvlJc w:val="left"/>
      <w:pPr>
        <w:ind w:left="710" w:hanging="710"/>
      </w:pPr>
      <w:rPr>
        <w:rFonts w:ascii="Calibri" w:eastAsia="Calibri" w:hAnsi="Calibri" w:cs="Calibri"/>
        <w:b/>
        <w:i w:val="0"/>
        <w:strike w:val="0"/>
        <w:color w:val="000000"/>
        <w:sz w:val="22"/>
        <w:szCs w:val="22"/>
        <w:u w:val="none"/>
        <w:shd w:val="clear" w:color="auto" w:fill="auto"/>
        <w:vertAlign w:val="baseline"/>
      </w:rPr>
    </w:lvl>
    <w:lvl w:ilvl="2">
      <w:start w:val="1"/>
      <w:numFmt w:val="decimal"/>
      <w:lvlText w:val="%1.%2.%3"/>
      <w:lvlJc w:val="left"/>
      <w:pPr>
        <w:ind w:left="0" w:firstLine="0"/>
      </w:pPr>
      <w:rPr>
        <w:rFonts w:ascii="Calibri" w:eastAsia="Calibri" w:hAnsi="Calibri" w:cs="Calibri"/>
        <w:b/>
        <w:i w:val="0"/>
        <w:strike w:val="0"/>
        <w:color w:val="000000"/>
        <w:sz w:val="22"/>
        <w:szCs w:val="22"/>
        <w:u w:val="none"/>
        <w:shd w:val="clear" w:color="auto" w:fill="auto"/>
        <w:vertAlign w:val="baseline"/>
      </w:rPr>
    </w:lvl>
    <w:lvl w:ilvl="3">
      <w:start w:val="1"/>
      <w:numFmt w:val="decimal"/>
      <w:lvlText w:val="%1.%2.%3.%4"/>
      <w:lvlJc w:val="left"/>
      <w:pPr>
        <w:ind w:left="2869" w:hanging="2869"/>
      </w:pPr>
      <w:rPr>
        <w:rFonts w:ascii="Calibri" w:eastAsia="Calibri" w:hAnsi="Calibri" w:cs="Calibri"/>
        <w:b/>
        <w:i w:val="0"/>
        <w:strike w:val="0"/>
        <w:color w:val="000000"/>
        <w:sz w:val="22"/>
        <w:szCs w:val="22"/>
        <w:u w:val="none"/>
        <w:shd w:val="clear" w:color="auto" w:fill="auto"/>
        <w:vertAlign w:val="baseline"/>
      </w:rPr>
    </w:lvl>
    <w:lvl w:ilvl="4">
      <w:start w:val="1"/>
      <w:numFmt w:val="lowerLetter"/>
      <w:lvlText w:val="%5"/>
      <w:lvlJc w:val="left"/>
      <w:pPr>
        <w:ind w:left="3240" w:hanging="3240"/>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3960" w:hanging="3960"/>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4680" w:hanging="4680"/>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5400" w:hanging="5400"/>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6120" w:hanging="6120"/>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99" w15:restartNumberingAfterBreak="0">
    <w:nsid w:val="5C840231"/>
    <w:multiLevelType w:val="multilevel"/>
    <w:tmpl w:val="6D2E1254"/>
    <w:lvl w:ilvl="0">
      <w:start w:val="13"/>
      <w:numFmt w:val="decimal"/>
      <w:lvlText w:val="%1"/>
      <w:lvlJc w:val="left"/>
      <w:pPr>
        <w:ind w:left="420" w:hanging="420"/>
      </w:pPr>
      <w:rPr>
        <w:rFonts w:hint="default"/>
      </w:rPr>
    </w:lvl>
    <w:lvl w:ilvl="1">
      <w:start w:val="1"/>
      <w:numFmt w:val="decimal"/>
      <w:lvlText w:val="%1.%2"/>
      <w:lvlJc w:val="left"/>
      <w:pPr>
        <w:ind w:left="772" w:hanging="42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00" w15:restartNumberingAfterBreak="0">
    <w:nsid w:val="5CEC1732"/>
    <w:multiLevelType w:val="multilevel"/>
    <w:tmpl w:val="FC10B600"/>
    <w:lvl w:ilvl="0">
      <w:start w:val="1"/>
      <w:numFmt w:val="decimal"/>
      <w:lvlText w:val="%1."/>
      <w:lvlJc w:val="left"/>
      <w:pPr>
        <w:ind w:left="360" w:hanging="360"/>
      </w:pPr>
      <w:rPr>
        <w:rFonts w:ascii="Calibri" w:eastAsia="Arial" w:hAnsi="Calibri" w:cs="Calibri" w:hint="default"/>
        <w:b/>
      </w:rPr>
    </w:lvl>
    <w:lvl w:ilvl="1">
      <w:start w:val="1"/>
      <w:numFmt w:val="decimal"/>
      <w:lvlText w:val="%1.%2."/>
      <w:lvlJc w:val="left"/>
      <w:pPr>
        <w:ind w:left="432" w:hanging="432"/>
      </w:pPr>
      <w:rPr>
        <w:rFonts w:asciiTheme="minorHAnsi" w:eastAsia="Arial" w:hAnsiTheme="minorHAnsi" w:cstheme="minorHAnsi" w:hint="default"/>
        <w:b/>
      </w:rPr>
    </w:lvl>
    <w:lvl w:ilvl="2">
      <w:start w:val="1"/>
      <w:numFmt w:val="decimal"/>
      <w:lvlText w:val="%1.%2.%3"/>
      <w:lvlJc w:val="left"/>
      <w:pPr>
        <w:ind w:left="1922" w:hanging="504"/>
      </w:pPr>
      <w:rPr>
        <w:rFonts w:asciiTheme="minorHAnsi" w:eastAsia="Arial" w:hAnsiTheme="minorHAnsi" w:cstheme="minorHAnsi" w:hint="default"/>
        <w:b/>
        <w:color w:val="00000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5D0849D6"/>
    <w:multiLevelType w:val="multilevel"/>
    <w:tmpl w:val="08D894C6"/>
    <w:lvl w:ilvl="0">
      <w:start w:val="5"/>
      <w:numFmt w:val="decimal"/>
      <w:lvlText w:val="%1."/>
      <w:lvlJc w:val="left"/>
      <w:pPr>
        <w:ind w:left="600" w:hanging="600"/>
      </w:pPr>
      <w:rPr>
        <w:rFonts w:eastAsia="Arial" w:hint="default"/>
      </w:rPr>
    </w:lvl>
    <w:lvl w:ilvl="1">
      <w:start w:val="14"/>
      <w:numFmt w:val="decimal"/>
      <w:lvlText w:val="%1.%2."/>
      <w:lvlJc w:val="left"/>
      <w:pPr>
        <w:ind w:left="1167" w:hanging="600"/>
      </w:pPr>
      <w:rPr>
        <w:rFonts w:eastAsia="Arial" w:hint="default"/>
        <w:b/>
        <w:bCs/>
      </w:rPr>
    </w:lvl>
    <w:lvl w:ilvl="2">
      <w:start w:val="1"/>
      <w:numFmt w:val="decimal"/>
      <w:lvlText w:val="%1.%2.%3."/>
      <w:lvlJc w:val="left"/>
      <w:pPr>
        <w:ind w:left="1854" w:hanging="720"/>
      </w:pPr>
      <w:rPr>
        <w:rFonts w:eastAsia="Arial" w:hint="default"/>
        <w:b/>
        <w:bCs/>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102" w15:restartNumberingAfterBreak="0">
    <w:nsid w:val="5DAF3C94"/>
    <w:multiLevelType w:val="multilevel"/>
    <w:tmpl w:val="8BFA6E2C"/>
    <w:styleLink w:val="WW8Num4"/>
    <w:lvl w:ilvl="0">
      <w:start w:val="12"/>
      <w:numFmt w:val="decimal"/>
      <w:lvlText w:val="%1."/>
      <w:lvlJc w:val="left"/>
    </w:lvl>
    <w:lvl w:ilvl="1">
      <w:start w:val="1"/>
      <w:numFmt w:val="decimal"/>
      <w:lvlText w:val="%1.%2."/>
      <w:lvlJc w:val="left"/>
      <w:rPr>
        <w:b/>
      </w:rPr>
    </w:lvl>
    <w:lvl w:ilvl="2">
      <w:start w:val="1"/>
      <w:numFmt w:val="decimal"/>
      <w:lvlText w:val="%1.%2.%3."/>
      <w:lvlJc w:val="left"/>
      <w:rPr>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3" w15:restartNumberingAfterBreak="0">
    <w:nsid w:val="5DFB2B3E"/>
    <w:multiLevelType w:val="multilevel"/>
    <w:tmpl w:val="38C40EE8"/>
    <w:styleLink w:val="WW8Num25"/>
    <w:lvl w:ilvl="0">
      <w:start w:val="3"/>
      <w:numFmt w:val="decimal"/>
      <w:lvlText w:val="%1."/>
      <w:lvlJc w:val="left"/>
    </w:lvl>
    <w:lvl w:ilvl="1">
      <w:start w:val="1"/>
      <w:numFmt w:val="decimal"/>
      <w:lvlText w:val="%1.%2."/>
      <w:lvlJc w:val="left"/>
    </w:lvl>
    <w:lvl w:ilvl="2">
      <w:start w:val="2"/>
      <w:numFmt w:val="decimal"/>
      <w:lvlText w:val="%1.%2.%3."/>
      <w:lvlJc w:val="left"/>
      <w:rPr>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4" w15:restartNumberingAfterBreak="0">
    <w:nsid w:val="5E1338F9"/>
    <w:multiLevelType w:val="hybridMultilevel"/>
    <w:tmpl w:val="59C2BE7A"/>
    <w:lvl w:ilvl="0" w:tplc="C8F05DDC">
      <w:start w:val="3"/>
      <w:numFmt w:val="lowerRoman"/>
      <w:lvlText w:val="%1."/>
      <w:lvlJc w:val="left"/>
      <w:pPr>
        <w:ind w:left="360"/>
      </w:pPr>
      <w:rPr>
        <w:rFonts w:ascii="Calibri" w:eastAsia="Times New Roman" w:hAnsi="Calibri" w:cs="Times New Roman" w:hint="default"/>
        <w:b w:val="0"/>
        <w:i w:val="0"/>
        <w:strike w:val="0"/>
        <w:dstrike w:val="0"/>
        <w:color w:val="000000"/>
        <w:sz w:val="22"/>
        <w:u w:val="none" w:color="000000"/>
        <w:bdr w:val="none" w:sz="0" w:space="0" w:color="auto"/>
        <w:shd w:val="clear" w:color="auto" w:fill="auto"/>
        <w:vertAlign w:val="baseline"/>
      </w:rPr>
    </w:lvl>
    <w:lvl w:ilvl="1" w:tplc="A16C1408">
      <w:start w:val="1"/>
      <w:numFmt w:val="lowerLetter"/>
      <w:lvlText w:val="%2"/>
      <w:lvlJc w:val="left"/>
      <w:pPr>
        <w:ind w:left="10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D7D8036C">
      <w:start w:val="1"/>
      <w:numFmt w:val="lowerRoman"/>
      <w:lvlText w:val="%3"/>
      <w:lvlJc w:val="left"/>
      <w:pPr>
        <w:ind w:left="18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8D268A8E">
      <w:start w:val="1"/>
      <w:numFmt w:val="decimal"/>
      <w:lvlText w:val="%4"/>
      <w:lvlJc w:val="left"/>
      <w:pPr>
        <w:ind w:left="25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D11CBB66">
      <w:start w:val="1"/>
      <w:numFmt w:val="lowerLetter"/>
      <w:lvlText w:val="%5"/>
      <w:lvlJc w:val="left"/>
      <w:pPr>
        <w:ind w:left="324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AB1269F8">
      <w:start w:val="1"/>
      <w:numFmt w:val="lowerRoman"/>
      <w:lvlText w:val="%6"/>
      <w:lvlJc w:val="left"/>
      <w:pPr>
        <w:ind w:left="39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BA2816C0">
      <w:start w:val="1"/>
      <w:numFmt w:val="decimal"/>
      <w:lvlText w:val="%7"/>
      <w:lvlJc w:val="left"/>
      <w:pPr>
        <w:ind w:left="46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3FEA602C">
      <w:start w:val="1"/>
      <w:numFmt w:val="lowerLetter"/>
      <w:lvlText w:val="%8"/>
      <w:lvlJc w:val="left"/>
      <w:pPr>
        <w:ind w:left="54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FE4C4CB6">
      <w:start w:val="1"/>
      <w:numFmt w:val="lowerRoman"/>
      <w:lvlText w:val="%9"/>
      <w:lvlJc w:val="left"/>
      <w:pPr>
        <w:ind w:left="61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105" w15:restartNumberingAfterBreak="0">
    <w:nsid w:val="5E5F354E"/>
    <w:multiLevelType w:val="multilevel"/>
    <w:tmpl w:val="4104A19E"/>
    <w:styleLink w:val="WW8Num24"/>
    <w:lvl w:ilvl="0">
      <w:start w:val="3"/>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6" w15:restartNumberingAfterBreak="0">
    <w:nsid w:val="5F7D10DF"/>
    <w:multiLevelType w:val="multilevel"/>
    <w:tmpl w:val="9FEA5448"/>
    <w:lvl w:ilvl="0">
      <w:start w:val="5"/>
      <w:numFmt w:val="decimal"/>
      <w:lvlText w:val="%1."/>
      <w:lvlJc w:val="left"/>
      <w:pPr>
        <w:ind w:left="360" w:hanging="360"/>
      </w:pPr>
    </w:lvl>
    <w:lvl w:ilvl="1">
      <w:start w:val="1"/>
      <w:numFmt w:val="decimal"/>
      <w:lvlText w:val="%1.%2."/>
      <w:lvlJc w:val="left"/>
      <w:pPr>
        <w:ind w:left="720" w:hanging="720"/>
      </w:pPr>
      <w:rPr>
        <w:b/>
        <w:bCs/>
      </w:rPr>
    </w:lvl>
    <w:lvl w:ilvl="2">
      <w:start w:val="1"/>
      <w:numFmt w:val="decimal"/>
      <w:lvlText w:val="%1.%2.%3."/>
      <w:lvlJc w:val="left"/>
      <w:pPr>
        <w:ind w:left="720" w:hanging="720"/>
      </w:pPr>
      <w:rPr>
        <w:b/>
        <w:bCs/>
        <w:color w:val="000000"/>
      </w:rPr>
    </w:lvl>
    <w:lvl w:ilvl="3">
      <w:start w:val="1"/>
      <w:numFmt w:val="decimal"/>
      <w:lvlText w:val="%1.%2.%3.%4."/>
      <w:lvlJc w:val="left"/>
      <w:pPr>
        <w:ind w:left="1080" w:hanging="1080"/>
      </w:pPr>
      <w:rPr>
        <w:b/>
        <w:bCs/>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07" w15:restartNumberingAfterBreak="0">
    <w:nsid w:val="62EA083E"/>
    <w:multiLevelType w:val="multilevel"/>
    <w:tmpl w:val="BEAA2146"/>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8" w15:restartNumberingAfterBreak="0">
    <w:nsid w:val="64A72FA2"/>
    <w:multiLevelType w:val="hybridMultilevel"/>
    <w:tmpl w:val="45646DE0"/>
    <w:lvl w:ilvl="0" w:tplc="0CF08D6E">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09" w15:restartNumberingAfterBreak="0">
    <w:nsid w:val="64AE2327"/>
    <w:multiLevelType w:val="multilevel"/>
    <w:tmpl w:val="B576ECE6"/>
    <w:lvl w:ilvl="0">
      <w:start w:val="1"/>
      <w:numFmt w:val="upperRoman"/>
      <w:lvlText w:val="%1."/>
      <w:lvlJc w:val="center"/>
      <w:pPr>
        <w:ind w:left="0" w:firstLine="284"/>
      </w:pPr>
    </w:lvl>
    <w:lvl w:ilvl="1">
      <w:start w:val="1"/>
      <w:numFmt w:val="decimal"/>
      <w:lvlText w:val="%1.%2."/>
      <w:lvlJc w:val="left"/>
      <w:pPr>
        <w:ind w:left="510" w:hanging="510"/>
      </w:pPr>
      <w:rPr>
        <w:rFonts w:ascii="Times New Roman" w:eastAsia="Times New Roman" w:hAnsi="Times New Roman" w:cs="Times New Roman"/>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0" w15:restartNumberingAfterBreak="0">
    <w:nsid w:val="64D91CB2"/>
    <w:multiLevelType w:val="multilevel"/>
    <w:tmpl w:val="00227D18"/>
    <w:styleLink w:val="WW8Num29"/>
    <w:lvl w:ilvl="0">
      <w:start w:val="5"/>
      <w:numFmt w:val="decimal"/>
      <w:lvlText w:val="%1"/>
      <w:lvlJc w:val="left"/>
    </w:lvl>
    <w:lvl w:ilvl="1">
      <w:start w:val="1"/>
      <w:numFmt w:val="decimal"/>
      <w:lvlText w:val="%1.%2"/>
      <w:lvlJc w:val="left"/>
    </w:lvl>
    <w:lvl w:ilvl="2">
      <w:start w:val="3"/>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1" w15:restartNumberingAfterBreak="0">
    <w:nsid w:val="65F36AE0"/>
    <w:multiLevelType w:val="hybridMultilevel"/>
    <w:tmpl w:val="D0E09D9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112" w15:restartNumberingAfterBreak="0">
    <w:nsid w:val="66FB030B"/>
    <w:multiLevelType w:val="multilevel"/>
    <w:tmpl w:val="BA70F55C"/>
    <w:lvl w:ilvl="0">
      <w:start w:val="6"/>
      <w:numFmt w:val="decimal"/>
      <w:lvlText w:val="%1.0"/>
      <w:lvlJc w:val="left"/>
      <w:pPr>
        <w:ind w:left="720" w:hanging="720"/>
      </w:pPr>
    </w:lvl>
    <w:lvl w:ilvl="1">
      <w:start w:val="1"/>
      <w:numFmt w:val="decimal"/>
      <w:lvlText w:val="%1.%2"/>
      <w:lvlJc w:val="left"/>
      <w:pPr>
        <w:ind w:left="1428" w:hanging="720"/>
      </w:pPr>
    </w:lvl>
    <w:lvl w:ilvl="2">
      <w:start w:val="1"/>
      <w:numFmt w:val="decimal"/>
      <w:lvlText w:val="%1.%2.%3"/>
      <w:lvlJc w:val="left"/>
      <w:pPr>
        <w:ind w:left="2136" w:hanging="720"/>
      </w:pPr>
    </w:lvl>
    <w:lvl w:ilvl="3">
      <w:start w:val="1"/>
      <w:numFmt w:val="decimal"/>
      <w:lvlText w:val="%1.%2.%3.%4"/>
      <w:lvlJc w:val="left"/>
      <w:pPr>
        <w:ind w:left="3204" w:hanging="1080"/>
      </w:pPr>
    </w:lvl>
    <w:lvl w:ilvl="4">
      <w:start w:val="1"/>
      <w:numFmt w:val="decimal"/>
      <w:lvlText w:val="%1.%2.%3.%4.%5"/>
      <w:lvlJc w:val="left"/>
      <w:pPr>
        <w:ind w:left="4272" w:hanging="1440"/>
      </w:pPr>
    </w:lvl>
    <w:lvl w:ilvl="5">
      <w:start w:val="1"/>
      <w:numFmt w:val="decimal"/>
      <w:lvlText w:val="%1.%2.%3.%4.%5.%6"/>
      <w:lvlJc w:val="left"/>
      <w:pPr>
        <w:ind w:left="4980" w:hanging="1440"/>
      </w:pPr>
    </w:lvl>
    <w:lvl w:ilvl="6">
      <w:start w:val="1"/>
      <w:numFmt w:val="decimal"/>
      <w:lvlText w:val="%1.%2.%3.%4.%5.%6.%7"/>
      <w:lvlJc w:val="left"/>
      <w:pPr>
        <w:ind w:left="6048" w:hanging="1800"/>
      </w:pPr>
    </w:lvl>
    <w:lvl w:ilvl="7">
      <w:start w:val="1"/>
      <w:numFmt w:val="decimal"/>
      <w:lvlText w:val="%1.%2.%3.%4.%5.%6.%7.%8"/>
      <w:lvlJc w:val="left"/>
      <w:pPr>
        <w:ind w:left="7116" w:hanging="2160"/>
      </w:pPr>
    </w:lvl>
    <w:lvl w:ilvl="8">
      <w:start w:val="1"/>
      <w:numFmt w:val="decimal"/>
      <w:lvlText w:val="%1.%2.%3.%4.%5.%6.%7.%8.%9"/>
      <w:lvlJc w:val="left"/>
      <w:pPr>
        <w:ind w:left="7824" w:hanging="2160"/>
      </w:pPr>
    </w:lvl>
  </w:abstractNum>
  <w:abstractNum w:abstractNumId="113" w15:restartNumberingAfterBreak="0">
    <w:nsid w:val="698A13A6"/>
    <w:multiLevelType w:val="multilevel"/>
    <w:tmpl w:val="0F14D214"/>
    <w:styleLink w:val="WW8Num41"/>
    <w:lvl w:ilvl="0">
      <w:start w:val="1"/>
      <w:numFmt w:val="decimal"/>
      <w:lvlText w:val="%1-"/>
      <w:lvlJc w:val="left"/>
      <w:rPr>
        <w:b/>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4" w15:restartNumberingAfterBreak="0">
    <w:nsid w:val="6AFD3488"/>
    <w:multiLevelType w:val="multilevel"/>
    <w:tmpl w:val="0602F1D6"/>
    <w:styleLink w:val="LFO65"/>
    <w:lvl w:ilvl="0">
      <w:start w:val="1"/>
      <w:numFmt w:val="decimal"/>
      <w:lvlText w:val="%1."/>
      <w:lvlJc w:val="left"/>
      <w:pPr>
        <w:ind w:left="360" w:hanging="360"/>
      </w:pPr>
      <w:rPr>
        <w:b/>
      </w:rPr>
    </w:lvl>
    <w:lvl w:ilvl="1">
      <w:start w:val="1"/>
      <w:numFmt w:val="decimal"/>
      <w:lvlText w:val="%1.%2."/>
      <w:lvlJc w:val="left"/>
      <w:pPr>
        <w:ind w:left="3551" w:hanging="432"/>
      </w:pPr>
      <w:rPr>
        <w:b w:val="0"/>
        <w:i w:val="0"/>
        <w:strike w:val="0"/>
        <w:dstrike w:val="0"/>
        <w:color w:val="auto"/>
        <w:sz w:val="20"/>
        <w:szCs w:val="20"/>
        <w:u w:val="none"/>
      </w:rPr>
    </w:lvl>
    <w:lvl w:ilvl="2">
      <w:start w:val="1"/>
      <w:numFmt w:val="decimal"/>
      <w:lvlText w:val="%1.%2.%3."/>
      <w:lvlJc w:val="left"/>
      <w:pPr>
        <w:ind w:left="3198" w:hanging="1497"/>
      </w:pPr>
      <w:rPr>
        <w:rFonts w:ascii="Arial" w:hAnsi="Arial" w:cs="Arial"/>
        <w:b w:val="0"/>
        <w:i w:val="0"/>
        <w:strike w:val="0"/>
        <w:dstrike w:val="0"/>
        <w:color w:val="auto"/>
        <w:sz w:val="20"/>
        <w:szCs w:val="20"/>
      </w:r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5" w15:restartNumberingAfterBreak="0">
    <w:nsid w:val="6DF2271C"/>
    <w:multiLevelType w:val="multilevel"/>
    <w:tmpl w:val="21065D04"/>
    <w:lvl w:ilvl="0">
      <w:start w:val="1"/>
      <w:numFmt w:val="low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700C5182"/>
    <w:multiLevelType w:val="hybridMultilevel"/>
    <w:tmpl w:val="D474F94A"/>
    <w:lvl w:ilvl="0" w:tplc="C5D2B930">
      <w:start w:val="3"/>
      <w:numFmt w:val="bullet"/>
      <w:lvlText w:val=""/>
      <w:lvlJc w:val="left"/>
      <w:pPr>
        <w:ind w:left="720" w:hanging="360"/>
      </w:pPr>
      <w:rPr>
        <w:rFonts w:ascii="Symbol" w:eastAsiaTheme="minorHAns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7" w15:restartNumberingAfterBreak="0">
    <w:nsid w:val="701808BB"/>
    <w:multiLevelType w:val="multilevel"/>
    <w:tmpl w:val="557494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70250EE5"/>
    <w:multiLevelType w:val="multilevel"/>
    <w:tmpl w:val="9D762D42"/>
    <w:lvl w:ilvl="0">
      <w:start w:val="1"/>
      <w:numFmt w:val="decimal"/>
      <w:lvlText w:val="%1."/>
      <w:lvlJc w:val="left"/>
      <w:pPr>
        <w:ind w:left="360" w:hanging="360"/>
      </w:pPr>
    </w:lvl>
    <w:lvl w:ilvl="1">
      <w:start w:val="1"/>
      <w:numFmt w:val="decimal"/>
      <w:lvlText w:val="%1.%2."/>
      <w:lvlJc w:val="left"/>
      <w:pPr>
        <w:ind w:left="792" w:hanging="432"/>
      </w:pPr>
      <w:rPr>
        <w:b/>
        <w:color w:val="000000"/>
      </w:rPr>
    </w:lvl>
    <w:lvl w:ilvl="2">
      <w:start w:val="1"/>
      <w:numFmt w:val="decimal"/>
      <w:lvlText w:val="%1.%2.%3."/>
      <w:lvlJc w:val="left"/>
      <w:pPr>
        <w:ind w:left="1224" w:hanging="504"/>
      </w:pPr>
      <w:rPr>
        <w:b/>
        <w:i w:val="0"/>
      </w:rPr>
    </w:lvl>
    <w:lvl w:ilvl="3">
      <w:start w:val="1"/>
      <w:numFmt w:val="decimal"/>
      <w:lvlText w:val="%1.%2.%3.%4."/>
      <w:lvlJc w:val="left"/>
      <w:pPr>
        <w:ind w:left="1728" w:hanging="647"/>
      </w:pPr>
      <w:rPr>
        <w:b/>
        <w:bCs/>
      </w:r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9" w15:restartNumberingAfterBreak="0">
    <w:nsid w:val="70BE6B36"/>
    <w:multiLevelType w:val="multilevel"/>
    <w:tmpl w:val="8C10C568"/>
    <w:styleLink w:val="WW8Num16"/>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20" w15:restartNumberingAfterBreak="0">
    <w:nsid w:val="70C619AE"/>
    <w:multiLevelType w:val="hybridMultilevel"/>
    <w:tmpl w:val="65F85922"/>
    <w:lvl w:ilvl="0" w:tplc="019AC274">
      <w:start w:val="1"/>
      <w:numFmt w:val="decimalZero"/>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21" w15:restartNumberingAfterBreak="0">
    <w:nsid w:val="70E422D5"/>
    <w:multiLevelType w:val="hybridMultilevel"/>
    <w:tmpl w:val="9D5C7596"/>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2" w15:restartNumberingAfterBreak="0">
    <w:nsid w:val="71964EE3"/>
    <w:multiLevelType w:val="multilevel"/>
    <w:tmpl w:val="9050C47C"/>
    <w:lvl w:ilvl="0">
      <w:start w:val="9"/>
      <w:numFmt w:val="decimal"/>
      <w:lvlText w:val="%1"/>
      <w:lvlJc w:val="left"/>
      <w:pPr>
        <w:ind w:left="360" w:hanging="360"/>
      </w:pPr>
    </w:lvl>
    <w:lvl w:ilvl="1">
      <w:start w:val="1"/>
      <w:numFmt w:val="decimal"/>
      <w:lvlText w:val="%1.%2"/>
      <w:lvlJc w:val="left"/>
      <w:pPr>
        <w:ind w:left="360" w:hanging="360"/>
      </w:pPr>
      <w:rPr>
        <w:b/>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23" w15:restartNumberingAfterBreak="0">
    <w:nsid w:val="719777EE"/>
    <w:multiLevelType w:val="multilevel"/>
    <w:tmpl w:val="5378B6CE"/>
    <w:styleLink w:val="Semlista1"/>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124" w15:restartNumberingAfterBreak="0">
    <w:nsid w:val="74A232E6"/>
    <w:multiLevelType w:val="multilevel"/>
    <w:tmpl w:val="BD305146"/>
    <w:lvl w:ilvl="0">
      <w:start w:val="1"/>
      <w:numFmt w:val="lowerLetter"/>
      <w:lvlText w:val="%1)"/>
      <w:lvlJc w:val="left"/>
      <w:pPr>
        <w:ind w:left="720" w:hanging="360"/>
      </w:p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74D43533"/>
    <w:multiLevelType w:val="multilevel"/>
    <w:tmpl w:val="4CEEC692"/>
    <w:lvl w:ilvl="0">
      <w:start w:val="8"/>
      <w:numFmt w:val="decimal"/>
      <w:lvlText w:val="%1"/>
      <w:lvlJc w:val="left"/>
      <w:pPr>
        <w:ind w:left="705" w:hanging="705"/>
      </w:pPr>
      <w:rPr>
        <w:b/>
      </w:rPr>
    </w:lvl>
    <w:lvl w:ilvl="1">
      <w:start w:val="2"/>
      <w:numFmt w:val="decimal"/>
      <w:lvlText w:val="%1.%2"/>
      <w:lvlJc w:val="left"/>
      <w:pPr>
        <w:ind w:left="705" w:hanging="705"/>
      </w:pPr>
      <w:rPr>
        <w:b/>
      </w:rPr>
    </w:lvl>
    <w:lvl w:ilvl="2">
      <w:start w:val="1"/>
      <w:numFmt w:val="decimal"/>
      <w:lvlText w:val="%1.%2.%3"/>
      <w:lvlJc w:val="left"/>
      <w:pPr>
        <w:ind w:left="720" w:hanging="720"/>
      </w:pPr>
      <w:rPr>
        <w:b/>
      </w:rPr>
    </w:lvl>
    <w:lvl w:ilvl="3">
      <w:start w:val="2"/>
      <w:numFmt w:val="decimal"/>
      <w:lvlText w:val="%1.%2.%3.%4"/>
      <w:lvlJc w:val="left"/>
      <w:pPr>
        <w:ind w:left="720" w:hanging="720"/>
      </w:pPr>
      <w:rPr>
        <w:b/>
      </w:rPr>
    </w:lvl>
    <w:lvl w:ilvl="4">
      <w:start w:val="3"/>
      <w:numFmt w:val="decimal"/>
      <w:lvlText w:val="%1.%2.%3.%4.%5"/>
      <w:lvlJc w:val="left"/>
      <w:pPr>
        <w:ind w:left="720" w:hanging="720"/>
      </w:pPr>
      <w:rPr>
        <w:b/>
      </w:rPr>
    </w:lvl>
    <w:lvl w:ilvl="5">
      <w:start w:val="1"/>
      <w:numFmt w:val="decimal"/>
      <w:lvlText w:val="%1.%2.%3.%4.%5.%6"/>
      <w:lvlJc w:val="left"/>
      <w:pPr>
        <w:ind w:left="1080" w:hanging="1080"/>
      </w:pPr>
      <w:rPr>
        <w:b/>
      </w:rPr>
    </w:lvl>
    <w:lvl w:ilvl="6">
      <w:start w:val="1"/>
      <w:numFmt w:val="decimal"/>
      <w:lvlText w:val="%1.%2.%3.%4.%5.%6.%7"/>
      <w:lvlJc w:val="left"/>
      <w:pPr>
        <w:ind w:left="1080" w:hanging="108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126" w15:restartNumberingAfterBreak="0">
    <w:nsid w:val="75760F79"/>
    <w:multiLevelType w:val="multilevel"/>
    <w:tmpl w:val="33825770"/>
    <w:lvl w:ilvl="0">
      <w:start w:val="1"/>
      <w:numFmt w:val="lowerLetter"/>
      <w:lvlText w:val="%1)"/>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75C546DB"/>
    <w:multiLevelType w:val="multilevel"/>
    <w:tmpl w:val="F3E65798"/>
    <w:styleLink w:val="WW8Num1"/>
    <w:lvl w:ilvl="0">
      <w:start w:val="7"/>
      <w:numFmt w:val="decimal"/>
      <w:lvlText w:val="%1."/>
      <w:lvlJc w:val="left"/>
    </w:lvl>
    <w:lvl w:ilvl="1">
      <w:start w:val="3"/>
      <w:numFmt w:val="decimal"/>
      <w:lvlText w:val="%1.%2."/>
      <w:lvlJc w:val="left"/>
      <w:rPr>
        <w:b/>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8" w15:restartNumberingAfterBreak="0">
    <w:nsid w:val="76B019EB"/>
    <w:multiLevelType w:val="multilevel"/>
    <w:tmpl w:val="2D7A2E0C"/>
    <w:lvl w:ilvl="0">
      <w:start w:val="16"/>
      <w:numFmt w:val="decimal"/>
      <w:lvlText w:val="%1."/>
      <w:lvlJc w:val="left"/>
      <w:pPr>
        <w:ind w:left="435" w:hanging="435"/>
      </w:pPr>
      <w:rPr>
        <w:rFonts w:hint="default"/>
        <w:b w:val="0"/>
        <w:color w:val="000000"/>
      </w:rPr>
    </w:lvl>
    <w:lvl w:ilvl="1">
      <w:start w:val="1"/>
      <w:numFmt w:val="decimal"/>
      <w:lvlText w:val="%1.%2."/>
      <w:lvlJc w:val="left"/>
      <w:pPr>
        <w:ind w:left="435" w:hanging="435"/>
      </w:pPr>
      <w:rPr>
        <w:rFonts w:hint="default"/>
        <w:b/>
        <w:bCs/>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129" w15:restartNumberingAfterBreak="0">
    <w:nsid w:val="781A5730"/>
    <w:multiLevelType w:val="hybridMultilevel"/>
    <w:tmpl w:val="3048A8DE"/>
    <w:lvl w:ilvl="0" w:tplc="04160017">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30" w15:restartNumberingAfterBreak="0">
    <w:nsid w:val="78B33A00"/>
    <w:multiLevelType w:val="multilevel"/>
    <w:tmpl w:val="C746664E"/>
    <w:styleLink w:val="WW8Num37"/>
    <w:lvl w:ilvl="0">
      <w:start w:val="5"/>
      <w:numFmt w:val="decimal"/>
      <w:lvlText w:val="%1."/>
      <w:lvlJc w:val="left"/>
    </w:lvl>
    <w:lvl w:ilvl="1">
      <w:start w:val="1"/>
      <w:numFmt w:val="decimal"/>
      <w:lvlText w:val="%1.%2."/>
      <w:lvlJc w:val="left"/>
    </w:lvl>
    <w:lvl w:ilvl="2">
      <w:start w:val="6"/>
      <w:numFmt w:val="decimal"/>
      <w:lvlText w:val="%1.%2.%3."/>
      <w:lvlJc w:val="left"/>
    </w:lvl>
    <w:lvl w:ilvl="3">
      <w:start w:val="1"/>
      <w:numFmt w:val="decimal"/>
      <w:lvlText w:val="%1.%2.%3.%4."/>
      <w:lvlJc w:val="left"/>
      <w:rPr>
        <w:b/>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1" w15:restartNumberingAfterBreak="0">
    <w:nsid w:val="79DD6869"/>
    <w:multiLevelType w:val="multilevel"/>
    <w:tmpl w:val="2312E57A"/>
    <w:lvl w:ilvl="0">
      <w:start w:val="3"/>
      <w:numFmt w:val="decimal"/>
      <w:lvlText w:val="%1."/>
      <w:lvlJc w:val="left"/>
      <w:pPr>
        <w:ind w:left="495" w:hanging="495"/>
      </w:pPr>
      <w:rPr>
        <w:rFonts w:asciiTheme="minorHAnsi" w:hAnsiTheme="minorHAnsi" w:cstheme="minorHAnsi" w:hint="default"/>
      </w:rPr>
    </w:lvl>
    <w:lvl w:ilvl="1">
      <w:start w:val="2"/>
      <w:numFmt w:val="decimal"/>
      <w:lvlText w:val="%1.%2."/>
      <w:lvlJc w:val="left"/>
      <w:pPr>
        <w:ind w:left="1031" w:hanging="495"/>
      </w:pPr>
      <w:rPr>
        <w:rFonts w:asciiTheme="minorHAnsi" w:hAnsiTheme="minorHAnsi" w:cstheme="minorHAnsi" w:hint="default"/>
      </w:rPr>
    </w:lvl>
    <w:lvl w:ilvl="2">
      <w:start w:val="3"/>
      <w:numFmt w:val="decimal"/>
      <w:lvlText w:val="%1.%2.%3."/>
      <w:lvlJc w:val="left"/>
      <w:pPr>
        <w:ind w:left="1792" w:hanging="720"/>
      </w:pPr>
      <w:rPr>
        <w:rFonts w:asciiTheme="minorHAnsi" w:hAnsiTheme="minorHAnsi" w:cstheme="minorHAnsi" w:hint="default"/>
        <w:b/>
        <w:bCs/>
      </w:rPr>
    </w:lvl>
    <w:lvl w:ilvl="3">
      <w:start w:val="1"/>
      <w:numFmt w:val="decimal"/>
      <w:lvlText w:val="%1.%2.%3.%4."/>
      <w:lvlJc w:val="left"/>
      <w:pPr>
        <w:ind w:left="2328" w:hanging="720"/>
      </w:pPr>
      <w:rPr>
        <w:rFonts w:asciiTheme="minorHAnsi" w:hAnsiTheme="minorHAnsi" w:cstheme="minorHAnsi" w:hint="default"/>
      </w:rPr>
    </w:lvl>
    <w:lvl w:ilvl="4">
      <w:start w:val="1"/>
      <w:numFmt w:val="decimal"/>
      <w:lvlText w:val="%1.%2.%3.%4.%5."/>
      <w:lvlJc w:val="left"/>
      <w:pPr>
        <w:ind w:left="3224" w:hanging="1080"/>
      </w:pPr>
      <w:rPr>
        <w:rFonts w:asciiTheme="minorHAnsi" w:hAnsiTheme="minorHAnsi" w:cstheme="minorHAnsi" w:hint="default"/>
      </w:rPr>
    </w:lvl>
    <w:lvl w:ilvl="5">
      <w:start w:val="1"/>
      <w:numFmt w:val="decimal"/>
      <w:lvlText w:val="%1.%2.%3.%4.%5.%6."/>
      <w:lvlJc w:val="left"/>
      <w:pPr>
        <w:ind w:left="3760" w:hanging="1080"/>
      </w:pPr>
      <w:rPr>
        <w:rFonts w:asciiTheme="minorHAnsi" w:hAnsiTheme="minorHAnsi" w:cstheme="minorHAnsi" w:hint="default"/>
      </w:rPr>
    </w:lvl>
    <w:lvl w:ilvl="6">
      <w:start w:val="1"/>
      <w:numFmt w:val="decimal"/>
      <w:lvlText w:val="%1.%2.%3.%4.%5.%6.%7."/>
      <w:lvlJc w:val="left"/>
      <w:pPr>
        <w:ind w:left="4656" w:hanging="1440"/>
      </w:pPr>
      <w:rPr>
        <w:rFonts w:asciiTheme="minorHAnsi" w:hAnsiTheme="minorHAnsi" w:cstheme="minorHAnsi" w:hint="default"/>
      </w:rPr>
    </w:lvl>
    <w:lvl w:ilvl="7">
      <w:start w:val="1"/>
      <w:numFmt w:val="decimal"/>
      <w:lvlText w:val="%1.%2.%3.%4.%5.%6.%7.%8."/>
      <w:lvlJc w:val="left"/>
      <w:pPr>
        <w:ind w:left="5192" w:hanging="1440"/>
      </w:pPr>
      <w:rPr>
        <w:rFonts w:asciiTheme="minorHAnsi" w:hAnsiTheme="minorHAnsi" w:cstheme="minorHAnsi" w:hint="default"/>
      </w:rPr>
    </w:lvl>
    <w:lvl w:ilvl="8">
      <w:start w:val="1"/>
      <w:numFmt w:val="decimal"/>
      <w:lvlText w:val="%1.%2.%3.%4.%5.%6.%7.%8.%9."/>
      <w:lvlJc w:val="left"/>
      <w:pPr>
        <w:ind w:left="6088" w:hanging="1800"/>
      </w:pPr>
      <w:rPr>
        <w:rFonts w:asciiTheme="minorHAnsi" w:hAnsiTheme="minorHAnsi" w:cstheme="minorHAnsi" w:hint="default"/>
      </w:rPr>
    </w:lvl>
  </w:abstractNum>
  <w:abstractNum w:abstractNumId="132" w15:restartNumberingAfterBreak="0">
    <w:nsid w:val="79DD7907"/>
    <w:multiLevelType w:val="multilevel"/>
    <w:tmpl w:val="DB98011A"/>
    <w:lvl w:ilvl="0">
      <w:start w:val="1"/>
      <w:numFmt w:val="bullet"/>
      <w:lvlText w:val=""/>
      <w:lvlJc w:val="left"/>
      <w:pPr>
        <w:tabs>
          <w:tab w:val="num" w:pos="720"/>
        </w:tabs>
        <w:ind w:left="720" w:hanging="360"/>
      </w:pPr>
      <w:rPr>
        <w:rFonts w:ascii="Symbol" w:hAnsi="Symbol" w:hint="default"/>
        <w:sz w:val="20"/>
      </w:rPr>
    </w:lvl>
    <w:lvl w:ilvl="1">
      <w:start w:val="1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A5606DF"/>
    <w:multiLevelType w:val="multilevel"/>
    <w:tmpl w:val="8E7CCC0E"/>
    <w:lvl w:ilvl="0">
      <w:start w:val="7"/>
      <w:numFmt w:val="decimal"/>
      <w:lvlText w:val="%1"/>
      <w:lvlJc w:val="left"/>
      <w:pPr>
        <w:ind w:left="405" w:hanging="405"/>
      </w:pPr>
      <w:rPr>
        <w:b/>
      </w:rPr>
    </w:lvl>
    <w:lvl w:ilvl="1">
      <w:start w:val="4"/>
      <w:numFmt w:val="decimal"/>
      <w:lvlText w:val="%1.%2"/>
      <w:lvlJc w:val="left"/>
      <w:pPr>
        <w:ind w:left="405" w:hanging="405"/>
      </w:pPr>
      <w:rPr>
        <w:b/>
      </w:rPr>
    </w:lvl>
    <w:lvl w:ilvl="2">
      <w:start w:val="3"/>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720" w:hanging="720"/>
      </w:pPr>
      <w:rPr>
        <w:b/>
      </w:rPr>
    </w:lvl>
    <w:lvl w:ilvl="5">
      <w:start w:val="1"/>
      <w:numFmt w:val="decimal"/>
      <w:lvlText w:val="%1.%2.%3.%4.%5.%6"/>
      <w:lvlJc w:val="left"/>
      <w:pPr>
        <w:ind w:left="1080" w:hanging="1080"/>
      </w:pPr>
      <w:rPr>
        <w:b/>
      </w:rPr>
    </w:lvl>
    <w:lvl w:ilvl="6">
      <w:start w:val="1"/>
      <w:numFmt w:val="decimal"/>
      <w:lvlText w:val="%1.%2.%3.%4.%5.%6.%7"/>
      <w:lvlJc w:val="left"/>
      <w:pPr>
        <w:ind w:left="1080" w:hanging="108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134" w15:restartNumberingAfterBreak="0">
    <w:nsid w:val="7A850311"/>
    <w:multiLevelType w:val="multilevel"/>
    <w:tmpl w:val="CA9A0756"/>
    <w:styleLink w:val="WW8Num9"/>
    <w:lvl w:ilvl="0">
      <w:start w:val="1"/>
      <w:numFmt w:val="lowerLetter"/>
      <w:lvlText w:val="%1)"/>
      <w:lvlJc w:val="left"/>
      <w:rPr>
        <w:rFonts w:ascii="Verdana" w:hAnsi="Verdana" w:cs="Arial"/>
        <w:sz w:val="20"/>
        <w:szCs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5" w15:restartNumberingAfterBreak="0">
    <w:nsid w:val="7A8806C0"/>
    <w:multiLevelType w:val="multilevel"/>
    <w:tmpl w:val="4746DD08"/>
    <w:styleLink w:val="WW8Num22"/>
    <w:lvl w:ilvl="0">
      <w:start w:val="13"/>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6" w15:restartNumberingAfterBreak="0">
    <w:nsid w:val="7A8A4A21"/>
    <w:multiLevelType w:val="multilevel"/>
    <w:tmpl w:val="3ABA5272"/>
    <w:lvl w:ilvl="0">
      <w:start w:val="3"/>
      <w:numFmt w:val="decimal"/>
      <w:lvlText w:val="%1"/>
      <w:lvlJc w:val="left"/>
      <w:pPr>
        <w:ind w:left="360" w:hanging="360"/>
      </w:pPr>
      <w:rPr>
        <w:rFonts w:hint="default"/>
      </w:rPr>
    </w:lvl>
    <w:lvl w:ilvl="1">
      <w:start w:val="6"/>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7" w15:restartNumberingAfterBreak="0">
    <w:nsid w:val="7A8A57FA"/>
    <w:multiLevelType w:val="multilevel"/>
    <w:tmpl w:val="D7AED696"/>
    <w:styleLink w:val="WW8Num1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8" w15:restartNumberingAfterBreak="0">
    <w:nsid w:val="7A932031"/>
    <w:multiLevelType w:val="multilevel"/>
    <w:tmpl w:val="6366B9BC"/>
    <w:lvl w:ilvl="0">
      <w:start w:val="7"/>
      <w:numFmt w:val="decimal"/>
      <w:lvlText w:val="%1."/>
      <w:lvlJc w:val="left"/>
      <w:pPr>
        <w:ind w:left="142" w:firstLine="0"/>
      </w:pPr>
      <w:rPr>
        <w:rFonts w:ascii="Calibri" w:eastAsia="Calibri" w:hAnsi="Calibri" w:cs="Calibri"/>
        <w:b/>
        <w:i w:val="0"/>
        <w:strike w:val="0"/>
        <w:color w:val="000000"/>
        <w:sz w:val="22"/>
        <w:szCs w:val="22"/>
        <w:u w:val="none"/>
        <w:shd w:val="clear" w:color="auto" w:fill="auto"/>
        <w:vertAlign w:val="baseline"/>
      </w:rPr>
    </w:lvl>
    <w:lvl w:ilvl="1">
      <w:start w:val="1"/>
      <w:numFmt w:val="decimal"/>
      <w:lvlText w:val="%1.%2"/>
      <w:lvlJc w:val="left"/>
      <w:pPr>
        <w:ind w:left="644" w:firstLine="0"/>
      </w:pPr>
      <w:rPr>
        <w:rFonts w:ascii="Calibri" w:eastAsia="Calibri" w:hAnsi="Calibri" w:cs="Calibri"/>
        <w:b/>
        <w:i w:val="0"/>
        <w:strike w:val="0"/>
        <w:color w:val="000000"/>
        <w:sz w:val="22"/>
        <w:szCs w:val="22"/>
        <w:u w:val="none"/>
        <w:shd w:val="clear" w:color="auto" w:fill="auto"/>
        <w:vertAlign w:val="baseline"/>
      </w:rPr>
    </w:lvl>
    <w:lvl w:ilvl="2">
      <w:start w:val="1"/>
      <w:numFmt w:val="lowerRoman"/>
      <w:lvlText w:val="%3"/>
      <w:lvlJc w:val="left"/>
      <w:pPr>
        <w:ind w:left="172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3">
      <w:start w:val="1"/>
      <w:numFmt w:val="decimal"/>
      <w:lvlText w:val="%4"/>
      <w:lvlJc w:val="left"/>
      <w:pPr>
        <w:ind w:left="244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4">
      <w:start w:val="1"/>
      <w:numFmt w:val="lowerLetter"/>
      <w:lvlText w:val="%5"/>
      <w:lvlJc w:val="left"/>
      <w:pPr>
        <w:ind w:left="316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5">
      <w:start w:val="1"/>
      <w:numFmt w:val="lowerRoman"/>
      <w:lvlText w:val="%6"/>
      <w:lvlJc w:val="left"/>
      <w:pPr>
        <w:ind w:left="388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6">
      <w:start w:val="1"/>
      <w:numFmt w:val="decimal"/>
      <w:lvlText w:val="%7"/>
      <w:lvlJc w:val="left"/>
      <w:pPr>
        <w:ind w:left="460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7">
      <w:start w:val="1"/>
      <w:numFmt w:val="lowerLetter"/>
      <w:lvlText w:val="%8"/>
      <w:lvlJc w:val="left"/>
      <w:pPr>
        <w:ind w:left="5321" w:firstLine="0"/>
      </w:pPr>
      <w:rPr>
        <w:rFonts w:ascii="Times New Roman" w:eastAsia="Times New Roman" w:hAnsi="Times New Roman" w:cs="Times New Roman"/>
        <w:b w:val="0"/>
        <w:i w:val="0"/>
        <w:strike w:val="0"/>
        <w:color w:val="000000"/>
        <w:sz w:val="22"/>
        <w:szCs w:val="22"/>
        <w:u w:val="none"/>
        <w:shd w:val="clear" w:color="auto" w:fill="auto"/>
        <w:vertAlign w:val="baseline"/>
      </w:rPr>
    </w:lvl>
    <w:lvl w:ilvl="8">
      <w:start w:val="1"/>
      <w:numFmt w:val="lowerRoman"/>
      <w:lvlText w:val="%9"/>
      <w:lvlJc w:val="left"/>
      <w:pPr>
        <w:ind w:left="6041" w:firstLine="0"/>
      </w:pPr>
      <w:rPr>
        <w:rFonts w:ascii="Times New Roman" w:eastAsia="Times New Roman" w:hAnsi="Times New Roman" w:cs="Times New Roman"/>
        <w:b w:val="0"/>
        <w:i w:val="0"/>
        <w:strike w:val="0"/>
        <w:color w:val="000000"/>
        <w:sz w:val="22"/>
        <w:szCs w:val="22"/>
        <w:u w:val="none"/>
        <w:shd w:val="clear" w:color="auto" w:fill="auto"/>
        <w:vertAlign w:val="baseline"/>
      </w:rPr>
    </w:lvl>
  </w:abstractNum>
  <w:abstractNum w:abstractNumId="139" w15:restartNumberingAfterBreak="0">
    <w:nsid w:val="7B361FAF"/>
    <w:multiLevelType w:val="multilevel"/>
    <w:tmpl w:val="8C007204"/>
    <w:styleLink w:val="WW8Num2"/>
    <w:lvl w:ilvl="0">
      <w:start w:val="12"/>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0" w15:restartNumberingAfterBreak="0">
    <w:nsid w:val="7B721435"/>
    <w:multiLevelType w:val="multilevel"/>
    <w:tmpl w:val="E15C2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B833639"/>
    <w:multiLevelType w:val="multilevel"/>
    <w:tmpl w:val="EB606FEA"/>
    <w:styleLink w:val="WW8Num40"/>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2" w15:restartNumberingAfterBreak="0">
    <w:nsid w:val="7C7C6DBD"/>
    <w:multiLevelType w:val="multilevel"/>
    <w:tmpl w:val="29B6A2C0"/>
    <w:lvl w:ilvl="0">
      <w:start w:val="1"/>
      <w:numFmt w:val="lowerLetter"/>
      <w:lvlText w:val="%1)"/>
      <w:lvlJc w:val="left"/>
      <w:pPr>
        <w:ind w:left="1436" w:hanging="360"/>
      </w:pPr>
      <w:rPr>
        <w:b/>
        <w:bCs/>
      </w:r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143" w15:restartNumberingAfterBreak="0">
    <w:nsid w:val="7C8D0182"/>
    <w:multiLevelType w:val="multilevel"/>
    <w:tmpl w:val="2CEA86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7CDF4327"/>
    <w:multiLevelType w:val="multilevel"/>
    <w:tmpl w:val="D68062E8"/>
    <w:lvl w:ilvl="0">
      <w:start w:val="1"/>
      <w:numFmt w:val="lowerRoman"/>
      <w:lvlText w:val="%1."/>
      <w:lvlJc w:val="right"/>
      <w:pPr>
        <w:ind w:left="1287" w:hanging="360"/>
      </w:pPr>
      <w:rPr>
        <w:b/>
        <w:bCs/>
      </w:rPr>
    </w:lvl>
    <w:lvl w:ilvl="1">
      <w:start w:val="1"/>
      <w:numFmt w:val="decimal"/>
      <w:lvlText w:val="%2."/>
      <w:lvlJc w:val="left"/>
      <w:pPr>
        <w:ind w:left="2007" w:hanging="360"/>
      </w:pPr>
      <w:rPr>
        <w:b/>
        <w:bCs/>
      </w:r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5" w15:restartNumberingAfterBreak="0">
    <w:nsid w:val="7D24186B"/>
    <w:multiLevelType w:val="hybridMultilevel"/>
    <w:tmpl w:val="CA3E6318"/>
    <w:lvl w:ilvl="0" w:tplc="0416001B">
      <w:start w:val="1"/>
      <w:numFmt w:val="lowerRoman"/>
      <w:lvlText w:val="%1."/>
      <w:lvlJc w:val="righ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46" w15:restartNumberingAfterBreak="0">
    <w:nsid w:val="7D713BDA"/>
    <w:multiLevelType w:val="multilevel"/>
    <w:tmpl w:val="C6928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7DBE476E"/>
    <w:multiLevelType w:val="multilevel"/>
    <w:tmpl w:val="12DE2C8A"/>
    <w:lvl w:ilvl="0">
      <w:start w:val="8"/>
      <w:numFmt w:val="decimal"/>
      <w:lvlText w:val="%1"/>
      <w:lvlJc w:val="left"/>
      <w:pPr>
        <w:ind w:left="612" w:hanging="612"/>
      </w:pPr>
      <w:rPr>
        <w:rFonts w:hint="default"/>
      </w:rPr>
    </w:lvl>
    <w:lvl w:ilvl="1">
      <w:start w:val="2"/>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8" w15:restartNumberingAfterBreak="0">
    <w:nsid w:val="7E7F2962"/>
    <w:multiLevelType w:val="hybridMultilevel"/>
    <w:tmpl w:val="93A6F50E"/>
    <w:lvl w:ilvl="0" w:tplc="A2C87320">
      <w:start w:val="1"/>
      <w:numFmt w:val="decimal"/>
      <w:lvlText w:val="%1."/>
      <w:lvlJc w:val="left"/>
      <w:pPr>
        <w:ind w:left="221"/>
      </w:pPr>
      <w:rPr>
        <w:rFonts w:ascii="Calibri" w:eastAsia="Times New Roman" w:hAnsi="Calibri" w:cs="Times New Roman" w:hint="default"/>
        <w:b/>
        <w:bCs/>
        <w:i w:val="0"/>
        <w:strike w:val="0"/>
        <w:dstrike w:val="0"/>
        <w:color w:val="000000"/>
        <w:sz w:val="22"/>
        <w:u w:val="none" w:color="000000"/>
        <w:bdr w:val="none" w:sz="0" w:space="0" w:color="auto"/>
        <w:shd w:val="clear" w:color="auto" w:fill="auto"/>
        <w:vertAlign w:val="baseline"/>
      </w:rPr>
    </w:lvl>
    <w:lvl w:ilvl="1" w:tplc="FA6498E4">
      <w:start w:val="1"/>
      <w:numFmt w:val="lowerLetter"/>
      <w:lvlText w:val="%2"/>
      <w:lvlJc w:val="left"/>
      <w:pPr>
        <w:ind w:left="10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2" w:tplc="E77413B2">
      <w:start w:val="1"/>
      <w:numFmt w:val="lowerRoman"/>
      <w:lvlText w:val="%3"/>
      <w:lvlJc w:val="left"/>
      <w:pPr>
        <w:ind w:left="18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3" w:tplc="E740FF0E">
      <w:start w:val="1"/>
      <w:numFmt w:val="decimal"/>
      <w:lvlText w:val="%4"/>
      <w:lvlJc w:val="left"/>
      <w:pPr>
        <w:ind w:left="25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4" w:tplc="6E285FB8">
      <w:start w:val="1"/>
      <w:numFmt w:val="lowerLetter"/>
      <w:lvlText w:val="%5"/>
      <w:lvlJc w:val="left"/>
      <w:pPr>
        <w:ind w:left="324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5" w:tplc="B19A1888">
      <w:start w:val="1"/>
      <w:numFmt w:val="lowerRoman"/>
      <w:lvlText w:val="%6"/>
      <w:lvlJc w:val="left"/>
      <w:pPr>
        <w:ind w:left="396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6" w:tplc="5CDA9396">
      <w:start w:val="1"/>
      <w:numFmt w:val="decimal"/>
      <w:lvlText w:val="%7"/>
      <w:lvlJc w:val="left"/>
      <w:pPr>
        <w:ind w:left="468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7" w:tplc="5D24C57C">
      <w:start w:val="1"/>
      <w:numFmt w:val="lowerLetter"/>
      <w:lvlText w:val="%8"/>
      <w:lvlJc w:val="left"/>
      <w:pPr>
        <w:ind w:left="540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lvl w:ilvl="8" w:tplc="BB2AB986">
      <w:start w:val="1"/>
      <w:numFmt w:val="lowerRoman"/>
      <w:lvlText w:val="%9"/>
      <w:lvlJc w:val="left"/>
      <w:pPr>
        <w:ind w:left="6120"/>
      </w:pPr>
      <w:rPr>
        <w:rFonts w:ascii="Times New Roman" w:eastAsia="Times New Roman" w:hAnsi="Times New Roman" w:cs="Times New Roman"/>
        <w:b w:val="0"/>
        <w:i w:val="0"/>
        <w:strike w:val="0"/>
        <w:dstrike w:val="0"/>
        <w:color w:val="000000"/>
        <w:sz w:val="22"/>
        <w:u w:val="none" w:color="000000"/>
        <w:bdr w:val="none" w:sz="0" w:space="0" w:color="auto"/>
        <w:shd w:val="clear" w:color="auto" w:fill="auto"/>
        <w:vertAlign w:val="baseline"/>
      </w:rPr>
    </w:lvl>
  </w:abstractNum>
  <w:abstractNum w:abstractNumId="149" w15:restartNumberingAfterBreak="0">
    <w:nsid w:val="7EE02A6B"/>
    <w:multiLevelType w:val="hybridMultilevel"/>
    <w:tmpl w:val="F3C8D6EA"/>
    <w:lvl w:ilvl="0" w:tplc="0416001B">
      <w:start w:val="1"/>
      <w:numFmt w:val="lowerRoman"/>
      <w:lvlText w:val="%1."/>
      <w:lvlJc w:val="right"/>
      <w:pPr>
        <w:ind w:left="1800" w:hanging="360"/>
      </w:pPr>
    </w:lvl>
    <w:lvl w:ilvl="1" w:tplc="04160019" w:tentative="1">
      <w:start w:val="1"/>
      <w:numFmt w:val="lowerLetter"/>
      <w:lvlText w:val="%2."/>
      <w:lvlJc w:val="left"/>
      <w:pPr>
        <w:ind w:left="2520" w:hanging="360"/>
      </w:pPr>
    </w:lvl>
    <w:lvl w:ilvl="2" w:tplc="0416001B" w:tentative="1">
      <w:start w:val="1"/>
      <w:numFmt w:val="lowerRoman"/>
      <w:lvlText w:val="%3."/>
      <w:lvlJc w:val="right"/>
      <w:pPr>
        <w:ind w:left="3240" w:hanging="180"/>
      </w:pPr>
    </w:lvl>
    <w:lvl w:ilvl="3" w:tplc="0416000F" w:tentative="1">
      <w:start w:val="1"/>
      <w:numFmt w:val="decimal"/>
      <w:lvlText w:val="%4."/>
      <w:lvlJc w:val="left"/>
      <w:pPr>
        <w:ind w:left="3960" w:hanging="360"/>
      </w:pPr>
    </w:lvl>
    <w:lvl w:ilvl="4" w:tplc="04160019" w:tentative="1">
      <w:start w:val="1"/>
      <w:numFmt w:val="lowerLetter"/>
      <w:lvlText w:val="%5."/>
      <w:lvlJc w:val="left"/>
      <w:pPr>
        <w:ind w:left="4680" w:hanging="360"/>
      </w:pPr>
    </w:lvl>
    <w:lvl w:ilvl="5" w:tplc="0416001B" w:tentative="1">
      <w:start w:val="1"/>
      <w:numFmt w:val="lowerRoman"/>
      <w:lvlText w:val="%6."/>
      <w:lvlJc w:val="right"/>
      <w:pPr>
        <w:ind w:left="5400" w:hanging="180"/>
      </w:pPr>
    </w:lvl>
    <w:lvl w:ilvl="6" w:tplc="0416000F" w:tentative="1">
      <w:start w:val="1"/>
      <w:numFmt w:val="decimal"/>
      <w:lvlText w:val="%7."/>
      <w:lvlJc w:val="left"/>
      <w:pPr>
        <w:ind w:left="6120" w:hanging="360"/>
      </w:pPr>
    </w:lvl>
    <w:lvl w:ilvl="7" w:tplc="04160019" w:tentative="1">
      <w:start w:val="1"/>
      <w:numFmt w:val="lowerLetter"/>
      <w:lvlText w:val="%8."/>
      <w:lvlJc w:val="left"/>
      <w:pPr>
        <w:ind w:left="6840" w:hanging="360"/>
      </w:pPr>
    </w:lvl>
    <w:lvl w:ilvl="8" w:tplc="0416001B" w:tentative="1">
      <w:start w:val="1"/>
      <w:numFmt w:val="lowerRoman"/>
      <w:lvlText w:val="%9."/>
      <w:lvlJc w:val="right"/>
      <w:pPr>
        <w:ind w:left="7560" w:hanging="180"/>
      </w:pPr>
    </w:lvl>
  </w:abstractNum>
  <w:abstractNum w:abstractNumId="150" w15:restartNumberingAfterBreak="0">
    <w:nsid w:val="7FEF358B"/>
    <w:multiLevelType w:val="multilevel"/>
    <w:tmpl w:val="BD502BAA"/>
    <w:styleLink w:val="WW8Num42"/>
    <w:lvl w:ilvl="0">
      <w:start w:val="3"/>
      <w:numFmt w:val="decimal"/>
      <w:lvlText w:val="%1."/>
      <w:lvlJc w:val="left"/>
      <w:rPr>
        <w:b/>
      </w:rPr>
    </w:lvl>
    <w:lvl w:ilvl="1">
      <w:start w:val="2"/>
      <w:numFmt w:val="decimal"/>
      <w:lvlText w:val="%1.%2."/>
      <w:lvlJc w:val="left"/>
      <w:rPr>
        <w:b/>
      </w:rPr>
    </w:lvl>
    <w:lvl w:ilvl="2">
      <w:start w:val="2"/>
      <w:numFmt w:val="decimal"/>
      <w:lvlText w:val="%1.%2.%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num w:numId="1" w16cid:durableId="1197356179">
    <w:abstractNumId w:val="109"/>
  </w:num>
  <w:num w:numId="2" w16cid:durableId="304160223">
    <w:abstractNumId w:val="44"/>
  </w:num>
  <w:num w:numId="3" w16cid:durableId="157120011">
    <w:abstractNumId w:val="54"/>
  </w:num>
  <w:num w:numId="4" w16cid:durableId="373501716">
    <w:abstractNumId w:val="66"/>
  </w:num>
  <w:num w:numId="5" w16cid:durableId="241531337">
    <w:abstractNumId w:val="83"/>
  </w:num>
  <w:num w:numId="6" w16cid:durableId="2006977170">
    <w:abstractNumId w:val="52"/>
  </w:num>
  <w:num w:numId="7" w16cid:durableId="1168205353">
    <w:abstractNumId w:val="100"/>
  </w:num>
  <w:num w:numId="8" w16cid:durableId="746390180">
    <w:abstractNumId w:val="136"/>
  </w:num>
  <w:num w:numId="9" w16cid:durableId="756749040">
    <w:abstractNumId w:val="5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46402412">
    <w:abstractNumId w:val="13"/>
  </w:num>
  <w:num w:numId="11" w16cid:durableId="1925338948">
    <w:abstractNumId w:val="98"/>
  </w:num>
  <w:num w:numId="12" w16cid:durableId="382947709">
    <w:abstractNumId w:val="58"/>
  </w:num>
  <w:num w:numId="13" w16cid:durableId="491458435">
    <w:abstractNumId w:val="124"/>
  </w:num>
  <w:num w:numId="14" w16cid:durableId="2041851516">
    <w:abstractNumId w:val="101"/>
  </w:num>
  <w:num w:numId="15" w16cid:durableId="990720415">
    <w:abstractNumId w:val="76"/>
  </w:num>
  <w:num w:numId="16" w16cid:durableId="1950430136">
    <w:abstractNumId w:val="32"/>
  </w:num>
  <w:num w:numId="17" w16cid:durableId="845829768">
    <w:abstractNumId w:val="3"/>
  </w:num>
  <w:num w:numId="18" w16cid:durableId="394933150">
    <w:abstractNumId w:val="138"/>
  </w:num>
  <w:num w:numId="19" w16cid:durableId="684139581">
    <w:abstractNumId w:val="36"/>
  </w:num>
  <w:num w:numId="20" w16cid:durableId="107699609">
    <w:abstractNumId w:val="86"/>
  </w:num>
  <w:num w:numId="21" w16cid:durableId="954942325">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9752951">
    <w:abstractNumId w:val="4"/>
  </w:num>
  <w:num w:numId="23" w16cid:durableId="490875076">
    <w:abstractNumId w:val="131"/>
  </w:num>
  <w:num w:numId="24" w16cid:durableId="350301487">
    <w:abstractNumId w:val="95"/>
  </w:num>
  <w:num w:numId="25" w16cid:durableId="82531916">
    <w:abstractNumId w:val="120"/>
  </w:num>
  <w:num w:numId="26" w16cid:durableId="1260218951">
    <w:abstractNumId w:val="64"/>
  </w:num>
  <w:num w:numId="27" w16cid:durableId="655377917">
    <w:abstractNumId w:val="115"/>
  </w:num>
  <w:num w:numId="28" w16cid:durableId="683825530">
    <w:abstractNumId w:val="92"/>
  </w:num>
  <w:num w:numId="29" w16cid:durableId="1496605098">
    <w:abstractNumId w:val="118"/>
  </w:num>
  <w:num w:numId="30" w16cid:durableId="834955398">
    <w:abstractNumId w:val="94"/>
  </w:num>
  <w:num w:numId="31" w16cid:durableId="557982424">
    <w:abstractNumId w:val="122"/>
  </w:num>
  <w:num w:numId="32" w16cid:durableId="566575656">
    <w:abstractNumId w:val="144"/>
  </w:num>
  <w:num w:numId="33" w16cid:durableId="1617322782">
    <w:abstractNumId w:val="61"/>
  </w:num>
  <w:num w:numId="34" w16cid:durableId="1345324087">
    <w:abstractNumId w:val="68"/>
  </w:num>
  <w:num w:numId="35" w16cid:durableId="1403913797">
    <w:abstractNumId w:val="34"/>
  </w:num>
  <w:num w:numId="36" w16cid:durableId="345980915">
    <w:abstractNumId w:val="106"/>
  </w:num>
  <w:num w:numId="37" w16cid:durableId="1198933755">
    <w:abstractNumId w:val="142"/>
  </w:num>
  <w:num w:numId="38" w16cid:durableId="411393393">
    <w:abstractNumId w:val="97"/>
  </w:num>
  <w:num w:numId="39" w16cid:durableId="2056654652">
    <w:abstractNumId w:val="10"/>
  </w:num>
  <w:num w:numId="40" w16cid:durableId="2142577102">
    <w:abstractNumId w:val="30"/>
  </w:num>
  <w:num w:numId="41" w16cid:durableId="1149664125">
    <w:abstractNumId w:val="82"/>
  </w:num>
  <w:num w:numId="42" w16cid:durableId="1531456239">
    <w:abstractNumId w:val="20"/>
  </w:num>
  <w:num w:numId="43" w16cid:durableId="437992750">
    <w:abstractNumId w:val="56"/>
  </w:num>
  <w:num w:numId="44" w16cid:durableId="834999210">
    <w:abstractNumId w:val="41"/>
  </w:num>
  <w:num w:numId="45" w16cid:durableId="269968528">
    <w:abstractNumId w:val="128"/>
  </w:num>
  <w:num w:numId="46" w16cid:durableId="372315639">
    <w:abstractNumId w:val="148"/>
  </w:num>
  <w:num w:numId="47" w16cid:durableId="1744137749">
    <w:abstractNumId w:val="104"/>
  </w:num>
  <w:num w:numId="48" w16cid:durableId="434784769">
    <w:abstractNumId w:val="28"/>
  </w:num>
  <w:num w:numId="49" w16cid:durableId="585919929">
    <w:abstractNumId w:val="0"/>
  </w:num>
  <w:num w:numId="50" w16cid:durableId="1701930537">
    <w:abstractNumId w:val="123"/>
  </w:num>
  <w:num w:numId="51" w16cid:durableId="1254239009">
    <w:abstractNumId w:val="87"/>
  </w:num>
  <w:num w:numId="52" w16cid:durableId="1484352375">
    <w:abstractNumId w:val="134"/>
  </w:num>
  <w:num w:numId="53" w16cid:durableId="1139954206">
    <w:abstractNumId w:val="127"/>
  </w:num>
  <w:num w:numId="54" w16cid:durableId="1695836846">
    <w:abstractNumId w:val="139"/>
  </w:num>
  <w:num w:numId="55" w16cid:durableId="1922371717">
    <w:abstractNumId w:val="69"/>
  </w:num>
  <w:num w:numId="56" w16cid:durableId="325020069">
    <w:abstractNumId w:val="102"/>
  </w:num>
  <w:num w:numId="57" w16cid:durableId="661814481">
    <w:abstractNumId w:val="14"/>
  </w:num>
  <w:num w:numId="58" w16cid:durableId="115411372">
    <w:abstractNumId w:val="85"/>
  </w:num>
  <w:num w:numId="59" w16cid:durableId="623654524">
    <w:abstractNumId w:val="42"/>
  </w:num>
  <w:num w:numId="60" w16cid:durableId="967391107">
    <w:abstractNumId w:val="89"/>
  </w:num>
  <w:num w:numId="61" w16cid:durableId="1173956166">
    <w:abstractNumId w:val="5"/>
  </w:num>
  <w:num w:numId="62" w16cid:durableId="1061098913">
    <w:abstractNumId w:val="72"/>
  </w:num>
  <w:num w:numId="63" w16cid:durableId="1921598244">
    <w:abstractNumId w:val="40"/>
  </w:num>
  <w:num w:numId="64" w16cid:durableId="1481847524">
    <w:abstractNumId w:val="23"/>
  </w:num>
  <w:num w:numId="65" w16cid:durableId="1683240030">
    <w:abstractNumId w:val="137"/>
  </w:num>
  <w:num w:numId="66" w16cid:durableId="674452918">
    <w:abstractNumId w:val="119"/>
  </w:num>
  <w:num w:numId="67" w16cid:durableId="1216698581">
    <w:abstractNumId w:val="84"/>
  </w:num>
  <w:num w:numId="68" w16cid:durableId="1595896972">
    <w:abstractNumId w:val="88"/>
  </w:num>
  <w:num w:numId="69" w16cid:durableId="476841099">
    <w:abstractNumId w:val="78"/>
  </w:num>
  <w:num w:numId="70" w16cid:durableId="461701313">
    <w:abstractNumId w:val="31"/>
  </w:num>
  <w:num w:numId="71" w16cid:durableId="2020960691">
    <w:abstractNumId w:val="7"/>
  </w:num>
  <w:num w:numId="72" w16cid:durableId="1266041659">
    <w:abstractNumId w:val="135"/>
  </w:num>
  <w:num w:numId="73" w16cid:durableId="860244925">
    <w:abstractNumId w:val="1"/>
  </w:num>
  <w:num w:numId="74" w16cid:durableId="1506901390">
    <w:abstractNumId w:val="105"/>
  </w:num>
  <w:num w:numId="75" w16cid:durableId="2031909980">
    <w:abstractNumId w:val="103"/>
  </w:num>
  <w:num w:numId="76" w16cid:durableId="366613435">
    <w:abstractNumId w:val="35"/>
  </w:num>
  <w:num w:numId="77" w16cid:durableId="1533759634">
    <w:abstractNumId w:val="46"/>
  </w:num>
  <w:num w:numId="78" w16cid:durableId="1886483695">
    <w:abstractNumId w:val="59"/>
  </w:num>
  <w:num w:numId="79" w16cid:durableId="413747229">
    <w:abstractNumId w:val="110"/>
  </w:num>
  <w:num w:numId="80" w16cid:durableId="1736930249">
    <w:abstractNumId w:val="81"/>
  </w:num>
  <w:num w:numId="81" w16cid:durableId="2000227930">
    <w:abstractNumId w:val="12"/>
  </w:num>
  <w:num w:numId="82" w16cid:durableId="695933240">
    <w:abstractNumId w:val="17"/>
  </w:num>
  <w:num w:numId="83" w16cid:durableId="1975014160">
    <w:abstractNumId w:val="47"/>
  </w:num>
  <w:num w:numId="84" w16cid:durableId="1773933217">
    <w:abstractNumId w:val="33"/>
  </w:num>
  <w:num w:numId="85" w16cid:durableId="539821278">
    <w:abstractNumId w:val="107"/>
  </w:num>
  <w:num w:numId="86" w16cid:durableId="21513116">
    <w:abstractNumId w:val="2"/>
  </w:num>
  <w:num w:numId="87" w16cid:durableId="557281119">
    <w:abstractNumId w:val="130"/>
  </w:num>
  <w:num w:numId="88" w16cid:durableId="1786651985">
    <w:abstractNumId w:val="37"/>
  </w:num>
  <w:num w:numId="89" w16cid:durableId="2118673528">
    <w:abstractNumId w:val="73"/>
  </w:num>
  <w:num w:numId="90" w16cid:durableId="1117872397">
    <w:abstractNumId w:val="141"/>
  </w:num>
  <w:num w:numId="91" w16cid:durableId="1783958322">
    <w:abstractNumId w:val="113"/>
  </w:num>
  <w:num w:numId="92" w16cid:durableId="953056584">
    <w:abstractNumId w:val="150"/>
  </w:num>
  <w:num w:numId="93" w16cid:durableId="1626813663">
    <w:abstractNumId w:val="43"/>
  </w:num>
  <w:num w:numId="94" w16cid:durableId="218130439">
    <w:abstractNumId w:val="57"/>
  </w:num>
  <w:num w:numId="95" w16cid:durableId="568347429">
    <w:abstractNumId w:val="63"/>
  </w:num>
  <w:num w:numId="96" w16cid:durableId="1648122193">
    <w:abstractNumId w:val="51"/>
  </w:num>
  <w:num w:numId="97" w16cid:durableId="1513303783">
    <w:abstractNumId w:val="114"/>
  </w:num>
  <w:num w:numId="98" w16cid:durableId="531069263">
    <w:abstractNumId w:val="65"/>
  </w:num>
  <w:num w:numId="99" w16cid:durableId="1666005972">
    <w:abstractNumId w:val="112"/>
  </w:num>
  <w:num w:numId="100" w16cid:durableId="1757290225">
    <w:abstractNumId w:val="55"/>
  </w:num>
  <w:num w:numId="101" w16cid:durableId="1564754938">
    <w:abstractNumId w:val="19"/>
  </w:num>
  <w:num w:numId="102" w16cid:durableId="1269388275">
    <w:abstractNumId w:val="133"/>
  </w:num>
  <w:num w:numId="103" w16cid:durableId="909971665">
    <w:abstractNumId w:val="26"/>
  </w:num>
  <w:num w:numId="104" w16cid:durableId="287931919">
    <w:abstractNumId w:val="74"/>
  </w:num>
  <w:num w:numId="105" w16cid:durableId="238104398">
    <w:abstractNumId w:val="125"/>
  </w:num>
  <w:num w:numId="106" w16cid:durableId="334192354">
    <w:abstractNumId w:val="27"/>
  </w:num>
  <w:num w:numId="107" w16cid:durableId="340353979">
    <w:abstractNumId w:val="121"/>
  </w:num>
  <w:num w:numId="108" w16cid:durableId="358162193">
    <w:abstractNumId w:val="108"/>
  </w:num>
  <w:num w:numId="109" w16cid:durableId="1669556892">
    <w:abstractNumId w:val="60"/>
  </w:num>
  <w:num w:numId="110" w16cid:durableId="451288059">
    <w:abstractNumId w:val="53"/>
  </w:num>
  <w:num w:numId="111" w16cid:durableId="704133851">
    <w:abstractNumId w:val="29"/>
  </w:num>
  <w:num w:numId="112" w16cid:durableId="139736418">
    <w:abstractNumId w:val="111"/>
  </w:num>
  <w:num w:numId="113" w16cid:durableId="955479081">
    <w:abstractNumId w:val="149"/>
  </w:num>
  <w:num w:numId="114" w16cid:durableId="2009287618">
    <w:abstractNumId w:val="67"/>
  </w:num>
  <w:num w:numId="115" w16cid:durableId="1839149179">
    <w:abstractNumId w:val="145"/>
  </w:num>
  <w:num w:numId="116" w16cid:durableId="90781901">
    <w:abstractNumId w:val="91"/>
  </w:num>
  <w:num w:numId="117" w16cid:durableId="1620725453">
    <w:abstractNumId w:val="71"/>
  </w:num>
  <w:num w:numId="118" w16cid:durableId="193933664">
    <w:abstractNumId w:val="50"/>
  </w:num>
  <w:num w:numId="119" w16cid:durableId="1680883967">
    <w:abstractNumId w:val="22"/>
  </w:num>
  <w:num w:numId="120" w16cid:durableId="662120363">
    <w:abstractNumId w:val="116"/>
  </w:num>
  <w:num w:numId="121" w16cid:durableId="969481696">
    <w:abstractNumId w:val="11"/>
  </w:num>
  <w:num w:numId="122" w16cid:durableId="1738742843">
    <w:abstractNumId w:val="90"/>
  </w:num>
  <w:num w:numId="123" w16cid:durableId="51734090">
    <w:abstractNumId w:val="146"/>
  </w:num>
  <w:num w:numId="124" w16cid:durableId="904221250">
    <w:abstractNumId w:val="39"/>
  </w:num>
  <w:num w:numId="125" w16cid:durableId="1710376855">
    <w:abstractNumId w:val="24"/>
  </w:num>
  <w:num w:numId="126" w16cid:durableId="37973960">
    <w:abstractNumId w:val="147"/>
  </w:num>
  <w:num w:numId="127" w16cid:durableId="1504079200">
    <w:abstractNumId w:val="80"/>
  </w:num>
  <w:num w:numId="128" w16cid:durableId="1500344251">
    <w:abstractNumId w:val="9"/>
  </w:num>
  <w:num w:numId="129" w16cid:durableId="779372202">
    <w:abstractNumId w:val="16"/>
  </w:num>
  <w:num w:numId="130" w16cid:durableId="60180944">
    <w:abstractNumId w:val="143"/>
  </w:num>
  <w:num w:numId="131" w16cid:durableId="1015616819">
    <w:abstractNumId w:val="117"/>
  </w:num>
  <w:num w:numId="132" w16cid:durableId="1208252350">
    <w:abstractNumId w:val="140"/>
  </w:num>
  <w:num w:numId="133" w16cid:durableId="1446385880">
    <w:abstractNumId w:val="132"/>
  </w:num>
  <w:num w:numId="134" w16cid:durableId="6757965">
    <w:abstractNumId w:val="96"/>
  </w:num>
  <w:num w:numId="135" w16cid:durableId="747967956">
    <w:abstractNumId w:val="38"/>
  </w:num>
  <w:num w:numId="136" w16cid:durableId="26420709">
    <w:abstractNumId w:val="129"/>
  </w:num>
  <w:num w:numId="137" w16cid:durableId="485245532">
    <w:abstractNumId w:val="15"/>
  </w:num>
  <w:num w:numId="138" w16cid:durableId="2130666296">
    <w:abstractNumId w:val="18"/>
  </w:num>
  <w:num w:numId="139" w16cid:durableId="969212168">
    <w:abstractNumId w:val="79"/>
  </w:num>
  <w:num w:numId="140" w16cid:durableId="1184903910">
    <w:abstractNumId w:val="93"/>
  </w:num>
  <w:num w:numId="141" w16cid:durableId="178855405">
    <w:abstractNumId w:val="62"/>
  </w:num>
  <w:num w:numId="142" w16cid:durableId="669647678">
    <w:abstractNumId w:val="6"/>
  </w:num>
  <w:num w:numId="143" w16cid:durableId="1180504459">
    <w:abstractNumId w:val="99"/>
  </w:num>
  <w:num w:numId="144" w16cid:durableId="1235774634">
    <w:abstractNumId w:val="21"/>
  </w:num>
  <w:num w:numId="145" w16cid:durableId="630483363">
    <w:abstractNumId w:val="77"/>
  </w:num>
  <w:num w:numId="146" w16cid:durableId="1235356626">
    <w:abstractNumId w:val="49"/>
  </w:num>
  <w:num w:numId="147" w16cid:durableId="706564716">
    <w:abstractNumId w:val="70"/>
  </w:num>
  <w:num w:numId="148" w16cid:durableId="1082724082">
    <w:abstractNumId w:val="8"/>
  </w:num>
  <w:num w:numId="149" w16cid:durableId="1644504641">
    <w:abstractNumId w:val="75"/>
  </w:num>
  <w:num w:numId="150" w16cid:durableId="1990329798">
    <w:abstractNumId w:val="25"/>
  </w:num>
  <w:num w:numId="151" w16cid:durableId="454493021">
    <w:abstractNumId w:val="48"/>
  </w:num>
  <w:num w:numId="152" w16cid:durableId="351103944">
    <w:abstractNumId w:val="45"/>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23B"/>
    <w:rsid w:val="000017DA"/>
    <w:rsid w:val="000067F5"/>
    <w:rsid w:val="00006E9F"/>
    <w:rsid w:val="0001422B"/>
    <w:rsid w:val="000153CB"/>
    <w:rsid w:val="0001733F"/>
    <w:rsid w:val="00020A52"/>
    <w:rsid w:val="00020F13"/>
    <w:rsid w:val="0002205D"/>
    <w:rsid w:val="000234D5"/>
    <w:rsid w:val="000266F9"/>
    <w:rsid w:val="000306D0"/>
    <w:rsid w:val="00030CF0"/>
    <w:rsid w:val="00032E9A"/>
    <w:rsid w:val="000341E3"/>
    <w:rsid w:val="00034BCD"/>
    <w:rsid w:val="0003522D"/>
    <w:rsid w:val="00036B74"/>
    <w:rsid w:val="00037A72"/>
    <w:rsid w:val="000404AF"/>
    <w:rsid w:val="00040666"/>
    <w:rsid w:val="00045533"/>
    <w:rsid w:val="0005092E"/>
    <w:rsid w:val="0005133C"/>
    <w:rsid w:val="000518C9"/>
    <w:rsid w:val="00053928"/>
    <w:rsid w:val="0005464F"/>
    <w:rsid w:val="00055086"/>
    <w:rsid w:val="000552F2"/>
    <w:rsid w:val="000568EC"/>
    <w:rsid w:val="00057E4E"/>
    <w:rsid w:val="00062438"/>
    <w:rsid w:val="00062973"/>
    <w:rsid w:val="0007144A"/>
    <w:rsid w:val="00075B36"/>
    <w:rsid w:val="0008164A"/>
    <w:rsid w:val="0008232D"/>
    <w:rsid w:val="000838C5"/>
    <w:rsid w:val="000859B8"/>
    <w:rsid w:val="00090464"/>
    <w:rsid w:val="00092082"/>
    <w:rsid w:val="0009467F"/>
    <w:rsid w:val="00094FB2"/>
    <w:rsid w:val="000A25DE"/>
    <w:rsid w:val="000A2B5F"/>
    <w:rsid w:val="000A3811"/>
    <w:rsid w:val="000A3EB1"/>
    <w:rsid w:val="000A4BDB"/>
    <w:rsid w:val="000A5F0C"/>
    <w:rsid w:val="000A76EC"/>
    <w:rsid w:val="000B47AC"/>
    <w:rsid w:val="000C2482"/>
    <w:rsid w:val="000D0064"/>
    <w:rsid w:val="000D21CC"/>
    <w:rsid w:val="000D3B1E"/>
    <w:rsid w:val="000D5072"/>
    <w:rsid w:val="000E523D"/>
    <w:rsid w:val="000E65D2"/>
    <w:rsid w:val="000F018E"/>
    <w:rsid w:val="000F1085"/>
    <w:rsid w:val="00107DE2"/>
    <w:rsid w:val="00107E72"/>
    <w:rsid w:val="00110AC0"/>
    <w:rsid w:val="00110B68"/>
    <w:rsid w:val="00110BE7"/>
    <w:rsid w:val="00111110"/>
    <w:rsid w:val="00112836"/>
    <w:rsid w:val="001151E5"/>
    <w:rsid w:val="00116ED5"/>
    <w:rsid w:val="00121768"/>
    <w:rsid w:val="00121A9E"/>
    <w:rsid w:val="00121CED"/>
    <w:rsid w:val="001220AA"/>
    <w:rsid w:val="00125DDD"/>
    <w:rsid w:val="00126C8C"/>
    <w:rsid w:val="00133FE8"/>
    <w:rsid w:val="0013620F"/>
    <w:rsid w:val="0014241C"/>
    <w:rsid w:val="00143F84"/>
    <w:rsid w:val="00144C8E"/>
    <w:rsid w:val="00145593"/>
    <w:rsid w:val="00150F5A"/>
    <w:rsid w:val="0015358A"/>
    <w:rsid w:val="001541D7"/>
    <w:rsid w:val="00154790"/>
    <w:rsid w:val="001575F0"/>
    <w:rsid w:val="001674AC"/>
    <w:rsid w:val="00171E0F"/>
    <w:rsid w:val="00171FB0"/>
    <w:rsid w:val="001750CE"/>
    <w:rsid w:val="001761E6"/>
    <w:rsid w:val="001774D8"/>
    <w:rsid w:val="00183468"/>
    <w:rsid w:val="00183E25"/>
    <w:rsid w:val="00185F0A"/>
    <w:rsid w:val="00187FE0"/>
    <w:rsid w:val="00190CF7"/>
    <w:rsid w:val="00192572"/>
    <w:rsid w:val="00193B59"/>
    <w:rsid w:val="00195CA3"/>
    <w:rsid w:val="001A0ABE"/>
    <w:rsid w:val="001A1D2E"/>
    <w:rsid w:val="001A35E2"/>
    <w:rsid w:val="001A3643"/>
    <w:rsid w:val="001A5B45"/>
    <w:rsid w:val="001B1892"/>
    <w:rsid w:val="001B1FD6"/>
    <w:rsid w:val="001B24F8"/>
    <w:rsid w:val="001B3A8F"/>
    <w:rsid w:val="001B4055"/>
    <w:rsid w:val="001B4641"/>
    <w:rsid w:val="001B4A76"/>
    <w:rsid w:val="001B4BDE"/>
    <w:rsid w:val="001B7242"/>
    <w:rsid w:val="001C1F39"/>
    <w:rsid w:val="001D19EF"/>
    <w:rsid w:val="001D22C8"/>
    <w:rsid w:val="001D4CB3"/>
    <w:rsid w:val="001D4E64"/>
    <w:rsid w:val="001E0A47"/>
    <w:rsid w:val="001E0D88"/>
    <w:rsid w:val="001E531D"/>
    <w:rsid w:val="001E66A0"/>
    <w:rsid w:val="001F30AD"/>
    <w:rsid w:val="001F57CB"/>
    <w:rsid w:val="001F5986"/>
    <w:rsid w:val="002001CC"/>
    <w:rsid w:val="00200A31"/>
    <w:rsid w:val="00204203"/>
    <w:rsid w:val="002053BA"/>
    <w:rsid w:val="00207C69"/>
    <w:rsid w:val="00215B4E"/>
    <w:rsid w:val="00215D15"/>
    <w:rsid w:val="00216AD0"/>
    <w:rsid w:val="00223DD0"/>
    <w:rsid w:val="00226E80"/>
    <w:rsid w:val="00227202"/>
    <w:rsid w:val="00233777"/>
    <w:rsid w:val="00233DDA"/>
    <w:rsid w:val="00246E82"/>
    <w:rsid w:val="00252F9F"/>
    <w:rsid w:val="002531CF"/>
    <w:rsid w:val="00262201"/>
    <w:rsid w:val="00262C55"/>
    <w:rsid w:val="002632D1"/>
    <w:rsid w:val="00266D3C"/>
    <w:rsid w:val="00275101"/>
    <w:rsid w:val="0027566E"/>
    <w:rsid w:val="00275977"/>
    <w:rsid w:val="00276541"/>
    <w:rsid w:val="00277268"/>
    <w:rsid w:val="00283FCF"/>
    <w:rsid w:val="0028570A"/>
    <w:rsid w:val="002973B8"/>
    <w:rsid w:val="002A1C67"/>
    <w:rsid w:val="002A255F"/>
    <w:rsid w:val="002A3310"/>
    <w:rsid w:val="002A3644"/>
    <w:rsid w:val="002A438E"/>
    <w:rsid w:val="002A4FA5"/>
    <w:rsid w:val="002A53CE"/>
    <w:rsid w:val="002A798A"/>
    <w:rsid w:val="002B0C52"/>
    <w:rsid w:val="002B5D84"/>
    <w:rsid w:val="002B5F90"/>
    <w:rsid w:val="002B7274"/>
    <w:rsid w:val="002C0903"/>
    <w:rsid w:val="002C1987"/>
    <w:rsid w:val="002C2464"/>
    <w:rsid w:val="002D1758"/>
    <w:rsid w:val="002D4744"/>
    <w:rsid w:val="002D63A3"/>
    <w:rsid w:val="002E1F37"/>
    <w:rsid w:val="002E70E6"/>
    <w:rsid w:val="002E7F84"/>
    <w:rsid w:val="002F0530"/>
    <w:rsid w:val="002F2E0E"/>
    <w:rsid w:val="002F3123"/>
    <w:rsid w:val="002F7EF5"/>
    <w:rsid w:val="0030003D"/>
    <w:rsid w:val="00305572"/>
    <w:rsid w:val="003150C1"/>
    <w:rsid w:val="00317BC3"/>
    <w:rsid w:val="003206BD"/>
    <w:rsid w:val="00321C48"/>
    <w:rsid w:val="0032364B"/>
    <w:rsid w:val="00323E6D"/>
    <w:rsid w:val="0032462D"/>
    <w:rsid w:val="003274F8"/>
    <w:rsid w:val="00327D8A"/>
    <w:rsid w:val="003339DD"/>
    <w:rsid w:val="00333D5B"/>
    <w:rsid w:val="0034127A"/>
    <w:rsid w:val="003425E4"/>
    <w:rsid w:val="00345DB3"/>
    <w:rsid w:val="0035004A"/>
    <w:rsid w:val="00350213"/>
    <w:rsid w:val="00350B1D"/>
    <w:rsid w:val="00356BE1"/>
    <w:rsid w:val="003601BE"/>
    <w:rsid w:val="00362EB3"/>
    <w:rsid w:val="00365F7A"/>
    <w:rsid w:val="00372065"/>
    <w:rsid w:val="0038102D"/>
    <w:rsid w:val="0038190F"/>
    <w:rsid w:val="0038289E"/>
    <w:rsid w:val="00382CD3"/>
    <w:rsid w:val="00385584"/>
    <w:rsid w:val="00385EFF"/>
    <w:rsid w:val="003902F5"/>
    <w:rsid w:val="00394849"/>
    <w:rsid w:val="00394D25"/>
    <w:rsid w:val="003971C4"/>
    <w:rsid w:val="003A05F5"/>
    <w:rsid w:val="003A3261"/>
    <w:rsid w:val="003A37AB"/>
    <w:rsid w:val="003A3D3F"/>
    <w:rsid w:val="003A68FD"/>
    <w:rsid w:val="003A7B5E"/>
    <w:rsid w:val="003A7E8F"/>
    <w:rsid w:val="003B27B0"/>
    <w:rsid w:val="003B44F6"/>
    <w:rsid w:val="003B54B0"/>
    <w:rsid w:val="003B6925"/>
    <w:rsid w:val="003C07D9"/>
    <w:rsid w:val="003D182F"/>
    <w:rsid w:val="003D3302"/>
    <w:rsid w:val="003D37E3"/>
    <w:rsid w:val="003D7E8A"/>
    <w:rsid w:val="003E5915"/>
    <w:rsid w:val="003E66CF"/>
    <w:rsid w:val="003E7D54"/>
    <w:rsid w:val="003F270D"/>
    <w:rsid w:val="003F54E3"/>
    <w:rsid w:val="003F553A"/>
    <w:rsid w:val="003F5D25"/>
    <w:rsid w:val="003F7460"/>
    <w:rsid w:val="003F7EAA"/>
    <w:rsid w:val="0040166D"/>
    <w:rsid w:val="0040328C"/>
    <w:rsid w:val="00404CCC"/>
    <w:rsid w:val="00405793"/>
    <w:rsid w:val="00410B42"/>
    <w:rsid w:val="00410BE6"/>
    <w:rsid w:val="00411BF9"/>
    <w:rsid w:val="00411C56"/>
    <w:rsid w:val="004158C3"/>
    <w:rsid w:val="00420501"/>
    <w:rsid w:val="00423EAA"/>
    <w:rsid w:val="00427C51"/>
    <w:rsid w:val="00431E5D"/>
    <w:rsid w:val="00435939"/>
    <w:rsid w:val="004360EB"/>
    <w:rsid w:val="0043757F"/>
    <w:rsid w:val="00437896"/>
    <w:rsid w:val="00440C4E"/>
    <w:rsid w:val="00441401"/>
    <w:rsid w:val="004421A3"/>
    <w:rsid w:val="00443C7A"/>
    <w:rsid w:val="004458B8"/>
    <w:rsid w:val="004462DA"/>
    <w:rsid w:val="00450104"/>
    <w:rsid w:val="00450232"/>
    <w:rsid w:val="00454591"/>
    <w:rsid w:val="00455E58"/>
    <w:rsid w:val="004564B9"/>
    <w:rsid w:val="00460BD1"/>
    <w:rsid w:val="00462FBE"/>
    <w:rsid w:val="00463E50"/>
    <w:rsid w:val="004665B1"/>
    <w:rsid w:val="00482E4B"/>
    <w:rsid w:val="004830F3"/>
    <w:rsid w:val="0049008E"/>
    <w:rsid w:val="00490D68"/>
    <w:rsid w:val="00490D69"/>
    <w:rsid w:val="00490F2D"/>
    <w:rsid w:val="0049381B"/>
    <w:rsid w:val="00495D03"/>
    <w:rsid w:val="004A2DD7"/>
    <w:rsid w:val="004A4356"/>
    <w:rsid w:val="004B030D"/>
    <w:rsid w:val="004B1F1B"/>
    <w:rsid w:val="004B7FB0"/>
    <w:rsid w:val="004C1572"/>
    <w:rsid w:val="004C38E2"/>
    <w:rsid w:val="004C6B4C"/>
    <w:rsid w:val="004D4AE5"/>
    <w:rsid w:val="004E0AFC"/>
    <w:rsid w:val="004E0F0B"/>
    <w:rsid w:val="004E42C9"/>
    <w:rsid w:val="004F17AB"/>
    <w:rsid w:val="004F1828"/>
    <w:rsid w:val="004F523F"/>
    <w:rsid w:val="004F563E"/>
    <w:rsid w:val="005014F6"/>
    <w:rsid w:val="005072B9"/>
    <w:rsid w:val="005123AF"/>
    <w:rsid w:val="00513607"/>
    <w:rsid w:val="005148A9"/>
    <w:rsid w:val="005208D2"/>
    <w:rsid w:val="005212F4"/>
    <w:rsid w:val="00530F10"/>
    <w:rsid w:val="00531F9F"/>
    <w:rsid w:val="0054232A"/>
    <w:rsid w:val="005431E6"/>
    <w:rsid w:val="00543B5C"/>
    <w:rsid w:val="00544326"/>
    <w:rsid w:val="00556147"/>
    <w:rsid w:val="00556618"/>
    <w:rsid w:val="00557038"/>
    <w:rsid w:val="0056221A"/>
    <w:rsid w:val="0056547D"/>
    <w:rsid w:val="005704C9"/>
    <w:rsid w:val="00571B34"/>
    <w:rsid w:val="00575786"/>
    <w:rsid w:val="00592541"/>
    <w:rsid w:val="00593C04"/>
    <w:rsid w:val="0059455A"/>
    <w:rsid w:val="00597490"/>
    <w:rsid w:val="005A08DC"/>
    <w:rsid w:val="005A1929"/>
    <w:rsid w:val="005A1B4D"/>
    <w:rsid w:val="005A1C27"/>
    <w:rsid w:val="005A642B"/>
    <w:rsid w:val="005B355C"/>
    <w:rsid w:val="005B6A36"/>
    <w:rsid w:val="005C41EF"/>
    <w:rsid w:val="005D432C"/>
    <w:rsid w:val="005D4B07"/>
    <w:rsid w:val="005D7149"/>
    <w:rsid w:val="005E1876"/>
    <w:rsid w:val="005E1FBB"/>
    <w:rsid w:val="005E3BAC"/>
    <w:rsid w:val="005E3CC6"/>
    <w:rsid w:val="005E4557"/>
    <w:rsid w:val="005E5624"/>
    <w:rsid w:val="005F0A38"/>
    <w:rsid w:val="005F26F0"/>
    <w:rsid w:val="005F54F8"/>
    <w:rsid w:val="005F6512"/>
    <w:rsid w:val="00601A3D"/>
    <w:rsid w:val="00605E5E"/>
    <w:rsid w:val="00606DCD"/>
    <w:rsid w:val="00607651"/>
    <w:rsid w:val="00613693"/>
    <w:rsid w:val="006167E8"/>
    <w:rsid w:val="006203BA"/>
    <w:rsid w:val="00624FAA"/>
    <w:rsid w:val="00631D3A"/>
    <w:rsid w:val="00633A0D"/>
    <w:rsid w:val="00637F99"/>
    <w:rsid w:val="00641E5B"/>
    <w:rsid w:val="00643876"/>
    <w:rsid w:val="00643B28"/>
    <w:rsid w:val="006447BA"/>
    <w:rsid w:val="00644846"/>
    <w:rsid w:val="00646EFB"/>
    <w:rsid w:val="00647593"/>
    <w:rsid w:val="006475D3"/>
    <w:rsid w:val="0065048C"/>
    <w:rsid w:val="00652773"/>
    <w:rsid w:val="0065315C"/>
    <w:rsid w:val="006553F1"/>
    <w:rsid w:val="006579E8"/>
    <w:rsid w:val="0066130A"/>
    <w:rsid w:val="00662938"/>
    <w:rsid w:val="00662D27"/>
    <w:rsid w:val="00665AAD"/>
    <w:rsid w:val="00673602"/>
    <w:rsid w:val="00674733"/>
    <w:rsid w:val="00675202"/>
    <w:rsid w:val="00675408"/>
    <w:rsid w:val="00680719"/>
    <w:rsid w:val="00684DC1"/>
    <w:rsid w:val="00687C64"/>
    <w:rsid w:val="00690C88"/>
    <w:rsid w:val="00694928"/>
    <w:rsid w:val="00694E80"/>
    <w:rsid w:val="00696DB0"/>
    <w:rsid w:val="00697A7E"/>
    <w:rsid w:val="00697BB3"/>
    <w:rsid w:val="006A0C2E"/>
    <w:rsid w:val="006A0EFF"/>
    <w:rsid w:val="006A181A"/>
    <w:rsid w:val="006A3A6D"/>
    <w:rsid w:val="006A4C6F"/>
    <w:rsid w:val="006B5B4E"/>
    <w:rsid w:val="006C17BF"/>
    <w:rsid w:val="006C196D"/>
    <w:rsid w:val="006C2598"/>
    <w:rsid w:val="006C5567"/>
    <w:rsid w:val="006C5AC0"/>
    <w:rsid w:val="006D157E"/>
    <w:rsid w:val="006D1966"/>
    <w:rsid w:val="006D1E2C"/>
    <w:rsid w:val="006D2CE2"/>
    <w:rsid w:val="006D2E3F"/>
    <w:rsid w:val="006D3600"/>
    <w:rsid w:val="006D44E4"/>
    <w:rsid w:val="006D58F1"/>
    <w:rsid w:val="006D6A70"/>
    <w:rsid w:val="006D74A5"/>
    <w:rsid w:val="006E16BD"/>
    <w:rsid w:val="006E24F3"/>
    <w:rsid w:val="006E64B0"/>
    <w:rsid w:val="006E79D9"/>
    <w:rsid w:val="006F0043"/>
    <w:rsid w:val="006F18EB"/>
    <w:rsid w:val="006F508F"/>
    <w:rsid w:val="006F636F"/>
    <w:rsid w:val="006F7297"/>
    <w:rsid w:val="00700A56"/>
    <w:rsid w:val="00704CF9"/>
    <w:rsid w:val="00706C15"/>
    <w:rsid w:val="00707347"/>
    <w:rsid w:val="007076A9"/>
    <w:rsid w:val="007110F3"/>
    <w:rsid w:val="00712FE9"/>
    <w:rsid w:val="007175E7"/>
    <w:rsid w:val="00717B8C"/>
    <w:rsid w:val="00722B97"/>
    <w:rsid w:val="007318DB"/>
    <w:rsid w:val="00733838"/>
    <w:rsid w:val="00733D9A"/>
    <w:rsid w:val="00735651"/>
    <w:rsid w:val="0074489A"/>
    <w:rsid w:val="00747698"/>
    <w:rsid w:val="00751DB6"/>
    <w:rsid w:val="0075335F"/>
    <w:rsid w:val="00754915"/>
    <w:rsid w:val="00765CD1"/>
    <w:rsid w:val="00770F91"/>
    <w:rsid w:val="0077453A"/>
    <w:rsid w:val="00775521"/>
    <w:rsid w:val="00775774"/>
    <w:rsid w:val="007776B1"/>
    <w:rsid w:val="00780464"/>
    <w:rsid w:val="00780CEE"/>
    <w:rsid w:val="0078141B"/>
    <w:rsid w:val="00785A87"/>
    <w:rsid w:val="00793CF4"/>
    <w:rsid w:val="00794583"/>
    <w:rsid w:val="007961E8"/>
    <w:rsid w:val="007A10E4"/>
    <w:rsid w:val="007A7EC2"/>
    <w:rsid w:val="007B0BBE"/>
    <w:rsid w:val="007B15DE"/>
    <w:rsid w:val="007B2738"/>
    <w:rsid w:val="007B3F5B"/>
    <w:rsid w:val="007B73BE"/>
    <w:rsid w:val="007C2130"/>
    <w:rsid w:val="007C461A"/>
    <w:rsid w:val="007C49E6"/>
    <w:rsid w:val="007C4BC8"/>
    <w:rsid w:val="007D564C"/>
    <w:rsid w:val="007E3D3A"/>
    <w:rsid w:val="007E7D2F"/>
    <w:rsid w:val="007F21AF"/>
    <w:rsid w:val="007F29F0"/>
    <w:rsid w:val="007F6311"/>
    <w:rsid w:val="007F65CF"/>
    <w:rsid w:val="00800964"/>
    <w:rsid w:val="00806469"/>
    <w:rsid w:val="00807C74"/>
    <w:rsid w:val="0081099F"/>
    <w:rsid w:val="00811782"/>
    <w:rsid w:val="00814838"/>
    <w:rsid w:val="00820F3B"/>
    <w:rsid w:val="00823AC3"/>
    <w:rsid w:val="008262B3"/>
    <w:rsid w:val="0083387F"/>
    <w:rsid w:val="00833AEF"/>
    <w:rsid w:val="00833C24"/>
    <w:rsid w:val="00834C86"/>
    <w:rsid w:val="00835DA6"/>
    <w:rsid w:val="008413F7"/>
    <w:rsid w:val="008446DA"/>
    <w:rsid w:val="00844FD9"/>
    <w:rsid w:val="008518D2"/>
    <w:rsid w:val="00855462"/>
    <w:rsid w:val="00855618"/>
    <w:rsid w:val="00856FA2"/>
    <w:rsid w:val="008638B1"/>
    <w:rsid w:val="008658A3"/>
    <w:rsid w:val="008661EB"/>
    <w:rsid w:val="00867CFF"/>
    <w:rsid w:val="008708A9"/>
    <w:rsid w:val="00871FD5"/>
    <w:rsid w:val="00876FE3"/>
    <w:rsid w:val="00877D84"/>
    <w:rsid w:val="00884E56"/>
    <w:rsid w:val="00890DEF"/>
    <w:rsid w:val="00892BC0"/>
    <w:rsid w:val="008A09AE"/>
    <w:rsid w:val="008A4B37"/>
    <w:rsid w:val="008A5BB0"/>
    <w:rsid w:val="008B50B3"/>
    <w:rsid w:val="008C1B40"/>
    <w:rsid w:val="008C3143"/>
    <w:rsid w:val="008C4E04"/>
    <w:rsid w:val="008C7A2A"/>
    <w:rsid w:val="008D2112"/>
    <w:rsid w:val="008D3CED"/>
    <w:rsid w:val="008D54AC"/>
    <w:rsid w:val="008D6687"/>
    <w:rsid w:val="008D747F"/>
    <w:rsid w:val="008E4CEC"/>
    <w:rsid w:val="008E677D"/>
    <w:rsid w:val="008E7A2E"/>
    <w:rsid w:val="008F17D2"/>
    <w:rsid w:val="008F1D6E"/>
    <w:rsid w:val="008F3111"/>
    <w:rsid w:val="008F5B75"/>
    <w:rsid w:val="008F6FF4"/>
    <w:rsid w:val="0090117A"/>
    <w:rsid w:val="00911EEA"/>
    <w:rsid w:val="009165FB"/>
    <w:rsid w:val="00920A06"/>
    <w:rsid w:val="00920B16"/>
    <w:rsid w:val="00921F42"/>
    <w:rsid w:val="00922FC0"/>
    <w:rsid w:val="009231D8"/>
    <w:rsid w:val="00924311"/>
    <w:rsid w:val="00932D56"/>
    <w:rsid w:val="00935E20"/>
    <w:rsid w:val="00940C4B"/>
    <w:rsid w:val="009413B0"/>
    <w:rsid w:val="00942CA3"/>
    <w:rsid w:val="0094404C"/>
    <w:rsid w:val="009501C1"/>
    <w:rsid w:val="00951527"/>
    <w:rsid w:val="00957C81"/>
    <w:rsid w:val="00965C15"/>
    <w:rsid w:val="00966A2B"/>
    <w:rsid w:val="0096743A"/>
    <w:rsid w:val="009712DE"/>
    <w:rsid w:val="009715CE"/>
    <w:rsid w:val="00974810"/>
    <w:rsid w:val="00976B30"/>
    <w:rsid w:val="009776FA"/>
    <w:rsid w:val="009802DB"/>
    <w:rsid w:val="00980371"/>
    <w:rsid w:val="00986475"/>
    <w:rsid w:val="0099153C"/>
    <w:rsid w:val="00994E54"/>
    <w:rsid w:val="009A2532"/>
    <w:rsid w:val="009A4533"/>
    <w:rsid w:val="009A578C"/>
    <w:rsid w:val="009B5BDE"/>
    <w:rsid w:val="009B6639"/>
    <w:rsid w:val="009B7FA4"/>
    <w:rsid w:val="009C071E"/>
    <w:rsid w:val="009C0B94"/>
    <w:rsid w:val="009C33A0"/>
    <w:rsid w:val="009C7F97"/>
    <w:rsid w:val="009D0DD1"/>
    <w:rsid w:val="009D2132"/>
    <w:rsid w:val="009D45A8"/>
    <w:rsid w:val="009D7AC0"/>
    <w:rsid w:val="009E291E"/>
    <w:rsid w:val="009E4725"/>
    <w:rsid w:val="009E4A69"/>
    <w:rsid w:val="009E5441"/>
    <w:rsid w:val="009E5B2E"/>
    <w:rsid w:val="009E6D28"/>
    <w:rsid w:val="009F0C6E"/>
    <w:rsid w:val="009F1760"/>
    <w:rsid w:val="009F2D21"/>
    <w:rsid w:val="009F41F0"/>
    <w:rsid w:val="009F5DB7"/>
    <w:rsid w:val="009F7278"/>
    <w:rsid w:val="00A03204"/>
    <w:rsid w:val="00A079BB"/>
    <w:rsid w:val="00A10459"/>
    <w:rsid w:val="00A11A32"/>
    <w:rsid w:val="00A13090"/>
    <w:rsid w:val="00A14FE3"/>
    <w:rsid w:val="00A17AD6"/>
    <w:rsid w:val="00A256E8"/>
    <w:rsid w:val="00A262AC"/>
    <w:rsid w:val="00A329B0"/>
    <w:rsid w:val="00A32EDF"/>
    <w:rsid w:val="00A33A77"/>
    <w:rsid w:val="00A348E2"/>
    <w:rsid w:val="00A35381"/>
    <w:rsid w:val="00A35986"/>
    <w:rsid w:val="00A36789"/>
    <w:rsid w:val="00A36A51"/>
    <w:rsid w:val="00A37562"/>
    <w:rsid w:val="00A40DC3"/>
    <w:rsid w:val="00A41D3E"/>
    <w:rsid w:val="00A42B15"/>
    <w:rsid w:val="00A42B4D"/>
    <w:rsid w:val="00A44848"/>
    <w:rsid w:val="00A4580C"/>
    <w:rsid w:val="00A47311"/>
    <w:rsid w:val="00A54655"/>
    <w:rsid w:val="00A62CE9"/>
    <w:rsid w:val="00A64E81"/>
    <w:rsid w:val="00A67EC8"/>
    <w:rsid w:val="00A72E4F"/>
    <w:rsid w:val="00A822C7"/>
    <w:rsid w:val="00A82C43"/>
    <w:rsid w:val="00A849CA"/>
    <w:rsid w:val="00A850A6"/>
    <w:rsid w:val="00A95E9F"/>
    <w:rsid w:val="00A963F8"/>
    <w:rsid w:val="00AA41DE"/>
    <w:rsid w:val="00AA626E"/>
    <w:rsid w:val="00AB1CE1"/>
    <w:rsid w:val="00AB37B8"/>
    <w:rsid w:val="00AB3A0F"/>
    <w:rsid w:val="00AB4A4B"/>
    <w:rsid w:val="00AC2FA8"/>
    <w:rsid w:val="00AC41CF"/>
    <w:rsid w:val="00AC555C"/>
    <w:rsid w:val="00AE00F6"/>
    <w:rsid w:val="00AE044B"/>
    <w:rsid w:val="00AE37E8"/>
    <w:rsid w:val="00AE6BBF"/>
    <w:rsid w:val="00AF079A"/>
    <w:rsid w:val="00AF1436"/>
    <w:rsid w:val="00AF1C36"/>
    <w:rsid w:val="00AF4402"/>
    <w:rsid w:val="00AF4CE5"/>
    <w:rsid w:val="00B009AF"/>
    <w:rsid w:val="00B04709"/>
    <w:rsid w:val="00B04C73"/>
    <w:rsid w:val="00B06349"/>
    <w:rsid w:val="00B07E65"/>
    <w:rsid w:val="00B10184"/>
    <w:rsid w:val="00B118EE"/>
    <w:rsid w:val="00B11D2F"/>
    <w:rsid w:val="00B13DE0"/>
    <w:rsid w:val="00B15F55"/>
    <w:rsid w:val="00B201F8"/>
    <w:rsid w:val="00B31F51"/>
    <w:rsid w:val="00B340E4"/>
    <w:rsid w:val="00B34990"/>
    <w:rsid w:val="00B372C2"/>
    <w:rsid w:val="00B4134E"/>
    <w:rsid w:val="00B46EC0"/>
    <w:rsid w:val="00B47252"/>
    <w:rsid w:val="00B51AF5"/>
    <w:rsid w:val="00B51D04"/>
    <w:rsid w:val="00B5319A"/>
    <w:rsid w:val="00B53391"/>
    <w:rsid w:val="00B56FE7"/>
    <w:rsid w:val="00B6265B"/>
    <w:rsid w:val="00B64137"/>
    <w:rsid w:val="00B64743"/>
    <w:rsid w:val="00B6547B"/>
    <w:rsid w:val="00B65C08"/>
    <w:rsid w:val="00B66A52"/>
    <w:rsid w:val="00B67E35"/>
    <w:rsid w:val="00B70D8A"/>
    <w:rsid w:val="00B72D28"/>
    <w:rsid w:val="00B75C32"/>
    <w:rsid w:val="00B807F8"/>
    <w:rsid w:val="00B915DE"/>
    <w:rsid w:val="00BA3E43"/>
    <w:rsid w:val="00BA4127"/>
    <w:rsid w:val="00BB3635"/>
    <w:rsid w:val="00BB44FC"/>
    <w:rsid w:val="00BB578C"/>
    <w:rsid w:val="00BB717C"/>
    <w:rsid w:val="00BB7251"/>
    <w:rsid w:val="00BC1274"/>
    <w:rsid w:val="00BC154E"/>
    <w:rsid w:val="00BC64B7"/>
    <w:rsid w:val="00BC74BF"/>
    <w:rsid w:val="00BC76CB"/>
    <w:rsid w:val="00BD056B"/>
    <w:rsid w:val="00BD4559"/>
    <w:rsid w:val="00BD4985"/>
    <w:rsid w:val="00BE492D"/>
    <w:rsid w:val="00BE53F1"/>
    <w:rsid w:val="00BF7672"/>
    <w:rsid w:val="00BF7F22"/>
    <w:rsid w:val="00C005E2"/>
    <w:rsid w:val="00C02589"/>
    <w:rsid w:val="00C05909"/>
    <w:rsid w:val="00C05B37"/>
    <w:rsid w:val="00C05EA4"/>
    <w:rsid w:val="00C115AC"/>
    <w:rsid w:val="00C14BAD"/>
    <w:rsid w:val="00C20EC8"/>
    <w:rsid w:val="00C260FB"/>
    <w:rsid w:val="00C42D98"/>
    <w:rsid w:val="00C4647E"/>
    <w:rsid w:val="00C46605"/>
    <w:rsid w:val="00C50C56"/>
    <w:rsid w:val="00C51D2E"/>
    <w:rsid w:val="00C54546"/>
    <w:rsid w:val="00C54C9D"/>
    <w:rsid w:val="00C620A4"/>
    <w:rsid w:val="00C62F7B"/>
    <w:rsid w:val="00C66CA3"/>
    <w:rsid w:val="00C67AD9"/>
    <w:rsid w:val="00C70ECB"/>
    <w:rsid w:val="00C7110C"/>
    <w:rsid w:val="00C71413"/>
    <w:rsid w:val="00C72289"/>
    <w:rsid w:val="00C73C8E"/>
    <w:rsid w:val="00C81F24"/>
    <w:rsid w:val="00C83CD1"/>
    <w:rsid w:val="00C859CD"/>
    <w:rsid w:val="00C86467"/>
    <w:rsid w:val="00C91EC0"/>
    <w:rsid w:val="00C92D3E"/>
    <w:rsid w:val="00C93C93"/>
    <w:rsid w:val="00C95A7C"/>
    <w:rsid w:val="00CA3017"/>
    <w:rsid w:val="00CA38AA"/>
    <w:rsid w:val="00CC34B5"/>
    <w:rsid w:val="00CC4671"/>
    <w:rsid w:val="00CC4E7A"/>
    <w:rsid w:val="00CC553F"/>
    <w:rsid w:val="00CC5C95"/>
    <w:rsid w:val="00CC7F5D"/>
    <w:rsid w:val="00CD2837"/>
    <w:rsid w:val="00CD4A4E"/>
    <w:rsid w:val="00CD5ECE"/>
    <w:rsid w:val="00CE0AF6"/>
    <w:rsid w:val="00CE73AB"/>
    <w:rsid w:val="00CE7FBF"/>
    <w:rsid w:val="00CF293E"/>
    <w:rsid w:val="00CF2AB0"/>
    <w:rsid w:val="00D010B3"/>
    <w:rsid w:val="00D07BE5"/>
    <w:rsid w:val="00D10675"/>
    <w:rsid w:val="00D10B8F"/>
    <w:rsid w:val="00D127A2"/>
    <w:rsid w:val="00D167AD"/>
    <w:rsid w:val="00D22061"/>
    <w:rsid w:val="00D24DC8"/>
    <w:rsid w:val="00D25049"/>
    <w:rsid w:val="00D264FB"/>
    <w:rsid w:val="00D26C92"/>
    <w:rsid w:val="00D271C8"/>
    <w:rsid w:val="00D27386"/>
    <w:rsid w:val="00D30B9E"/>
    <w:rsid w:val="00D34D21"/>
    <w:rsid w:val="00D36D81"/>
    <w:rsid w:val="00D413EF"/>
    <w:rsid w:val="00D42610"/>
    <w:rsid w:val="00D43588"/>
    <w:rsid w:val="00D43CC8"/>
    <w:rsid w:val="00D44E8B"/>
    <w:rsid w:val="00D44ECC"/>
    <w:rsid w:val="00D4519C"/>
    <w:rsid w:val="00D51B98"/>
    <w:rsid w:val="00D522AD"/>
    <w:rsid w:val="00D54A72"/>
    <w:rsid w:val="00D563A5"/>
    <w:rsid w:val="00D71626"/>
    <w:rsid w:val="00D71D0A"/>
    <w:rsid w:val="00D72C2F"/>
    <w:rsid w:val="00D74BD8"/>
    <w:rsid w:val="00D75E65"/>
    <w:rsid w:val="00D81546"/>
    <w:rsid w:val="00D82B8D"/>
    <w:rsid w:val="00D836B1"/>
    <w:rsid w:val="00D86082"/>
    <w:rsid w:val="00D8774E"/>
    <w:rsid w:val="00D936AF"/>
    <w:rsid w:val="00D943B8"/>
    <w:rsid w:val="00D96FB4"/>
    <w:rsid w:val="00DA161B"/>
    <w:rsid w:val="00DA75A9"/>
    <w:rsid w:val="00DB4EDB"/>
    <w:rsid w:val="00DC2C50"/>
    <w:rsid w:val="00DC5204"/>
    <w:rsid w:val="00DC568E"/>
    <w:rsid w:val="00DC5998"/>
    <w:rsid w:val="00DC6735"/>
    <w:rsid w:val="00DD04FB"/>
    <w:rsid w:val="00DD4DBE"/>
    <w:rsid w:val="00DD548D"/>
    <w:rsid w:val="00DD6589"/>
    <w:rsid w:val="00DE155C"/>
    <w:rsid w:val="00DE1CAB"/>
    <w:rsid w:val="00DE4E4B"/>
    <w:rsid w:val="00DE64B7"/>
    <w:rsid w:val="00E0189D"/>
    <w:rsid w:val="00E01E68"/>
    <w:rsid w:val="00E03E10"/>
    <w:rsid w:val="00E04F01"/>
    <w:rsid w:val="00E06CBF"/>
    <w:rsid w:val="00E10CD9"/>
    <w:rsid w:val="00E121DE"/>
    <w:rsid w:val="00E1301A"/>
    <w:rsid w:val="00E14C60"/>
    <w:rsid w:val="00E200E0"/>
    <w:rsid w:val="00E22DC3"/>
    <w:rsid w:val="00E26620"/>
    <w:rsid w:val="00E2768A"/>
    <w:rsid w:val="00E30A76"/>
    <w:rsid w:val="00E32068"/>
    <w:rsid w:val="00E32C75"/>
    <w:rsid w:val="00E33526"/>
    <w:rsid w:val="00E34DF1"/>
    <w:rsid w:val="00E375D6"/>
    <w:rsid w:val="00E42BD3"/>
    <w:rsid w:val="00E42E23"/>
    <w:rsid w:val="00E529FC"/>
    <w:rsid w:val="00E53BEC"/>
    <w:rsid w:val="00E54CA8"/>
    <w:rsid w:val="00E605AD"/>
    <w:rsid w:val="00E71702"/>
    <w:rsid w:val="00E73A36"/>
    <w:rsid w:val="00E74728"/>
    <w:rsid w:val="00E755C9"/>
    <w:rsid w:val="00E77AC7"/>
    <w:rsid w:val="00E8401A"/>
    <w:rsid w:val="00E84C8C"/>
    <w:rsid w:val="00E90928"/>
    <w:rsid w:val="00E9223F"/>
    <w:rsid w:val="00E9560E"/>
    <w:rsid w:val="00E97373"/>
    <w:rsid w:val="00EA0D96"/>
    <w:rsid w:val="00EB2517"/>
    <w:rsid w:val="00EB417E"/>
    <w:rsid w:val="00EC0522"/>
    <w:rsid w:val="00EC348A"/>
    <w:rsid w:val="00EC686E"/>
    <w:rsid w:val="00ED5676"/>
    <w:rsid w:val="00ED7370"/>
    <w:rsid w:val="00EE33B2"/>
    <w:rsid w:val="00EF1AEF"/>
    <w:rsid w:val="00EF5743"/>
    <w:rsid w:val="00EF71C0"/>
    <w:rsid w:val="00F01E2E"/>
    <w:rsid w:val="00F02714"/>
    <w:rsid w:val="00F02EC6"/>
    <w:rsid w:val="00F03711"/>
    <w:rsid w:val="00F12D90"/>
    <w:rsid w:val="00F1571F"/>
    <w:rsid w:val="00F221AD"/>
    <w:rsid w:val="00F273D2"/>
    <w:rsid w:val="00F33F7C"/>
    <w:rsid w:val="00F3511A"/>
    <w:rsid w:val="00F35CAB"/>
    <w:rsid w:val="00F36EC5"/>
    <w:rsid w:val="00F4083D"/>
    <w:rsid w:val="00F41CA3"/>
    <w:rsid w:val="00F5133E"/>
    <w:rsid w:val="00F52CAC"/>
    <w:rsid w:val="00F5723B"/>
    <w:rsid w:val="00F579D3"/>
    <w:rsid w:val="00F61DAC"/>
    <w:rsid w:val="00F62FF3"/>
    <w:rsid w:val="00F63473"/>
    <w:rsid w:val="00F65510"/>
    <w:rsid w:val="00F70A0B"/>
    <w:rsid w:val="00F712BC"/>
    <w:rsid w:val="00F718A9"/>
    <w:rsid w:val="00F71D5B"/>
    <w:rsid w:val="00F73E63"/>
    <w:rsid w:val="00F751A2"/>
    <w:rsid w:val="00F76A37"/>
    <w:rsid w:val="00F76C53"/>
    <w:rsid w:val="00F84F93"/>
    <w:rsid w:val="00F84FE8"/>
    <w:rsid w:val="00F86E1B"/>
    <w:rsid w:val="00F91AC9"/>
    <w:rsid w:val="00F91C2B"/>
    <w:rsid w:val="00F97850"/>
    <w:rsid w:val="00FA7566"/>
    <w:rsid w:val="00FB00F7"/>
    <w:rsid w:val="00FB2734"/>
    <w:rsid w:val="00FB348D"/>
    <w:rsid w:val="00FB6787"/>
    <w:rsid w:val="00FC3AAA"/>
    <w:rsid w:val="00FC70A5"/>
    <w:rsid w:val="00FD2D7E"/>
    <w:rsid w:val="00FE2283"/>
    <w:rsid w:val="00FE3936"/>
    <w:rsid w:val="00FE47D2"/>
    <w:rsid w:val="00FF225A"/>
    <w:rsid w:val="00FF2AF1"/>
    <w:rsid w:val="00FF4F5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E7F6E"/>
  <w15:docId w15:val="{A472E61E-DB1F-4E67-AA7B-33D329549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t-BR" w:eastAsia="pt-BR" w:bidi="ar-SA"/>
      </w:rPr>
    </w:rPrDefault>
    <w:pPrDefault>
      <w:pPr>
        <w:spacing w:after="27" w:line="236" w:lineRule="auto"/>
        <w:ind w:left="-5" w:hanging="3"/>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7E25"/>
    <w:rPr>
      <w:noProof/>
      <w:color w:val="000000"/>
    </w:rPr>
  </w:style>
  <w:style w:type="paragraph" w:styleId="Ttulo1">
    <w:name w:val="heading 1"/>
    <w:basedOn w:val="Normal"/>
    <w:link w:val="Ttulo1Char"/>
    <w:uiPriority w:val="9"/>
    <w:qFormat/>
    <w:rsid w:val="00E60CBF"/>
    <w:pPr>
      <w:widowControl w:val="0"/>
      <w:autoSpaceDE w:val="0"/>
      <w:autoSpaceDN w:val="0"/>
      <w:spacing w:after="0" w:line="240" w:lineRule="auto"/>
      <w:ind w:left="924" w:hanging="707"/>
      <w:jc w:val="left"/>
      <w:outlineLvl w:val="0"/>
    </w:pPr>
    <w:rPr>
      <w:rFonts w:ascii="Arial" w:eastAsia="Arial" w:hAnsi="Arial" w:cs="Arial"/>
      <w:b/>
      <w:bCs/>
      <w:color w:val="auto"/>
      <w:sz w:val="28"/>
      <w:szCs w:val="28"/>
      <w:lang w:val="pt-PT" w:eastAsia="en-US"/>
    </w:rPr>
  </w:style>
  <w:style w:type="paragraph" w:styleId="Ttulo2">
    <w:name w:val="heading 2"/>
    <w:basedOn w:val="Normal"/>
    <w:link w:val="Ttulo2Char"/>
    <w:uiPriority w:val="9"/>
    <w:unhideWhenUsed/>
    <w:qFormat/>
    <w:rsid w:val="00E60CBF"/>
    <w:pPr>
      <w:widowControl w:val="0"/>
      <w:autoSpaceDE w:val="0"/>
      <w:autoSpaceDN w:val="0"/>
      <w:spacing w:after="0" w:line="240" w:lineRule="auto"/>
      <w:ind w:left="924" w:hanging="707"/>
      <w:jc w:val="left"/>
      <w:outlineLvl w:val="1"/>
    </w:pPr>
    <w:rPr>
      <w:rFonts w:ascii="Arial" w:eastAsia="Arial" w:hAnsi="Arial" w:cs="Arial"/>
      <w:b/>
      <w:bCs/>
      <w:color w:val="auto"/>
      <w:sz w:val="24"/>
      <w:szCs w:val="24"/>
      <w:lang w:val="pt-PT" w:eastAsia="en-US"/>
    </w:rPr>
  </w:style>
  <w:style w:type="paragraph" w:styleId="Ttulo3">
    <w:name w:val="heading 3"/>
    <w:basedOn w:val="Normal"/>
    <w:link w:val="Ttulo3Char"/>
    <w:uiPriority w:val="9"/>
    <w:unhideWhenUsed/>
    <w:qFormat/>
    <w:rsid w:val="00E60CBF"/>
    <w:pPr>
      <w:widowControl w:val="0"/>
      <w:autoSpaceDE w:val="0"/>
      <w:autoSpaceDN w:val="0"/>
      <w:spacing w:after="0" w:line="240" w:lineRule="auto"/>
      <w:ind w:left="218" w:firstLine="0"/>
      <w:jc w:val="left"/>
      <w:outlineLvl w:val="2"/>
    </w:pPr>
    <w:rPr>
      <w:rFonts w:ascii="Arial" w:eastAsia="Arial" w:hAnsi="Arial" w:cs="Arial"/>
      <w:b/>
      <w:bCs/>
      <w:color w:val="auto"/>
      <w:lang w:val="pt-PT" w:eastAsia="en-US"/>
    </w:rPr>
  </w:style>
  <w:style w:type="paragraph" w:styleId="Ttulo4">
    <w:name w:val="heading 4"/>
    <w:basedOn w:val="Normal"/>
    <w:next w:val="Normal"/>
    <w:uiPriority w:val="9"/>
    <w:unhideWhenUsed/>
    <w:qFormat/>
    <w:pPr>
      <w:keepNext/>
      <w:keepLines/>
      <w:spacing w:before="240" w:after="40"/>
      <w:outlineLvl w:val="3"/>
    </w:pPr>
    <w:rPr>
      <w:b/>
      <w:sz w:val="24"/>
      <w:szCs w:val="24"/>
    </w:rPr>
  </w:style>
  <w:style w:type="paragraph" w:styleId="Ttulo5">
    <w:name w:val="heading 5"/>
    <w:basedOn w:val="Normal"/>
    <w:next w:val="Normal"/>
    <w:uiPriority w:val="9"/>
    <w:unhideWhenUsed/>
    <w:qFormat/>
    <w:pPr>
      <w:keepNext/>
      <w:keepLines/>
      <w:spacing w:before="220" w:after="40"/>
      <w:outlineLvl w:val="4"/>
    </w:pPr>
    <w:rPr>
      <w:b/>
    </w:rPr>
  </w:style>
  <w:style w:type="paragraph" w:styleId="Ttulo6">
    <w:name w:val="heading 6"/>
    <w:basedOn w:val="Normal"/>
    <w:next w:val="Normal"/>
    <w:uiPriority w:val="9"/>
    <w:unhideWhenUsed/>
    <w:qFormat/>
    <w:pPr>
      <w:keepNext/>
      <w:keepLines/>
      <w:spacing w:before="200" w:after="40"/>
      <w:outlineLvl w:val="5"/>
    </w:pPr>
    <w:rPr>
      <w:b/>
      <w:sz w:val="20"/>
      <w:szCs w:val="20"/>
    </w:rPr>
  </w:style>
  <w:style w:type="paragraph" w:styleId="Ttulo7">
    <w:name w:val="heading 7"/>
    <w:basedOn w:val="Normal"/>
    <w:next w:val="Standard"/>
    <w:link w:val="Ttulo7Char"/>
    <w:uiPriority w:val="9"/>
    <w:qFormat/>
    <w:rsid w:val="00974810"/>
    <w:pPr>
      <w:keepNext/>
      <w:keepLines/>
      <w:suppressAutoHyphens/>
      <w:autoSpaceDN w:val="0"/>
      <w:spacing w:before="40" w:after="0" w:line="240" w:lineRule="auto"/>
      <w:ind w:left="0" w:firstLine="0"/>
      <w:jc w:val="left"/>
      <w:textAlignment w:val="baseline"/>
      <w:outlineLvl w:val="6"/>
    </w:pPr>
    <w:rPr>
      <w:rFonts w:ascii="Calibri" w:eastAsia="F" w:hAnsi="Calibri" w:cs="F"/>
      <w:noProof w:val="0"/>
      <w:color w:val="595959"/>
      <w:kern w:val="3"/>
      <w:lang w:eastAsia="en-US" w:bidi="hi-IN"/>
    </w:rPr>
  </w:style>
  <w:style w:type="paragraph" w:styleId="Ttulo8">
    <w:name w:val="heading 8"/>
    <w:basedOn w:val="Normal"/>
    <w:next w:val="Standard"/>
    <w:link w:val="Ttulo8Char"/>
    <w:uiPriority w:val="9"/>
    <w:qFormat/>
    <w:rsid w:val="00974810"/>
    <w:pPr>
      <w:keepNext/>
      <w:keepLines/>
      <w:suppressAutoHyphens/>
      <w:autoSpaceDN w:val="0"/>
      <w:spacing w:after="0" w:line="240" w:lineRule="auto"/>
      <w:ind w:left="0" w:firstLine="0"/>
      <w:jc w:val="left"/>
      <w:textAlignment w:val="baseline"/>
      <w:outlineLvl w:val="7"/>
    </w:pPr>
    <w:rPr>
      <w:rFonts w:ascii="Calibri" w:eastAsia="F" w:hAnsi="Calibri" w:cs="F"/>
      <w:i/>
      <w:iCs/>
      <w:noProof w:val="0"/>
      <w:color w:val="272727"/>
      <w:kern w:val="3"/>
      <w:lang w:eastAsia="en-US" w:bidi="hi-IN"/>
    </w:rPr>
  </w:style>
  <w:style w:type="paragraph" w:styleId="Ttulo9">
    <w:name w:val="heading 9"/>
    <w:basedOn w:val="Normal"/>
    <w:next w:val="Standard"/>
    <w:link w:val="Ttulo9Char"/>
    <w:uiPriority w:val="9"/>
    <w:qFormat/>
    <w:rsid w:val="00974810"/>
    <w:pPr>
      <w:keepNext/>
      <w:keepLines/>
      <w:suppressAutoHyphens/>
      <w:autoSpaceDN w:val="0"/>
      <w:spacing w:after="0" w:line="240" w:lineRule="auto"/>
      <w:ind w:left="0" w:firstLine="0"/>
      <w:jc w:val="left"/>
      <w:textAlignment w:val="baseline"/>
      <w:outlineLvl w:val="8"/>
    </w:pPr>
    <w:rPr>
      <w:rFonts w:ascii="Calibri" w:eastAsia="F" w:hAnsi="Calibri" w:cs="F"/>
      <w:noProof w:val="0"/>
      <w:color w:val="272727"/>
      <w:kern w:val="3"/>
      <w:lang w:eastAsia="en-US" w:bidi="hi-I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E60CBF"/>
    <w:rPr>
      <w:rFonts w:ascii="Arial" w:eastAsia="Arial" w:hAnsi="Arial" w:cs="Arial"/>
      <w:b/>
      <w:bCs/>
      <w:sz w:val="28"/>
      <w:szCs w:val="28"/>
      <w:lang w:val="pt-PT" w:eastAsia="en-US"/>
    </w:rPr>
  </w:style>
  <w:style w:type="character" w:customStyle="1" w:styleId="Ttulo2Char">
    <w:name w:val="Título 2 Char"/>
    <w:basedOn w:val="Fontepargpadro"/>
    <w:link w:val="Ttulo2"/>
    <w:uiPriority w:val="9"/>
    <w:rsid w:val="00E60CBF"/>
    <w:rPr>
      <w:rFonts w:ascii="Arial" w:eastAsia="Arial" w:hAnsi="Arial" w:cs="Arial"/>
      <w:b/>
      <w:bCs/>
      <w:sz w:val="24"/>
      <w:szCs w:val="24"/>
      <w:lang w:val="pt-PT" w:eastAsia="en-US"/>
    </w:rPr>
  </w:style>
  <w:style w:type="character" w:customStyle="1" w:styleId="Ttulo3Char">
    <w:name w:val="Título 3 Char"/>
    <w:basedOn w:val="Fontepargpadro"/>
    <w:link w:val="Ttulo3"/>
    <w:uiPriority w:val="9"/>
    <w:rsid w:val="00E60CBF"/>
    <w:rPr>
      <w:rFonts w:ascii="Arial" w:eastAsia="Arial" w:hAnsi="Arial" w:cs="Arial"/>
      <w:b/>
      <w:bCs/>
      <w:lang w:val="pt-PT" w:eastAsia="en-US"/>
    </w:rPr>
  </w:style>
  <w:style w:type="table" w:customStyle="1" w:styleId="TableNormal">
    <w:name w:val="Table Normal"/>
    <w:tblPr>
      <w:tblCellMar>
        <w:top w:w="0" w:type="dxa"/>
        <w:left w:w="0" w:type="dxa"/>
        <w:bottom w:w="0" w:type="dxa"/>
        <w:right w:w="0" w:type="dxa"/>
      </w:tblCellMar>
    </w:tblPr>
  </w:style>
  <w:style w:type="paragraph" w:styleId="Ttulo">
    <w:name w:val="Title"/>
    <w:basedOn w:val="Normal"/>
    <w:link w:val="TtuloChar"/>
    <w:uiPriority w:val="10"/>
    <w:qFormat/>
    <w:rsid w:val="007172AC"/>
    <w:pPr>
      <w:pBdr>
        <w:top w:val="single" w:sz="24" w:space="1" w:color="auto"/>
        <w:left w:val="single" w:sz="24" w:space="1" w:color="auto"/>
        <w:bottom w:val="single" w:sz="24" w:space="1" w:color="auto"/>
        <w:right w:val="single" w:sz="24" w:space="1" w:color="auto"/>
      </w:pBdr>
      <w:shd w:val="pct20" w:color="auto" w:fill="auto"/>
      <w:spacing w:after="0" w:line="360" w:lineRule="auto"/>
      <w:ind w:left="851" w:right="1105" w:firstLine="0"/>
      <w:jc w:val="center"/>
    </w:pPr>
    <w:rPr>
      <w:rFonts w:ascii="Arial" w:hAnsi="Arial"/>
      <w:b/>
      <w:color w:val="auto"/>
      <w:sz w:val="32"/>
      <w:szCs w:val="20"/>
    </w:rPr>
  </w:style>
  <w:style w:type="character" w:customStyle="1" w:styleId="TtuloChar">
    <w:name w:val="Título Char"/>
    <w:basedOn w:val="Fontepargpadro"/>
    <w:link w:val="Ttulo"/>
    <w:qFormat/>
    <w:rsid w:val="007172AC"/>
    <w:rPr>
      <w:rFonts w:ascii="Arial" w:eastAsia="Times New Roman" w:hAnsi="Arial" w:cs="Times New Roman"/>
      <w:b/>
      <w:sz w:val="32"/>
      <w:szCs w:val="20"/>
      <w:shd w:val="pct20" w:color="auto" w:fill="auto"/>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Cabealho">
    <w:name w:val="header"/>
    <w:aliases w:val="Char"/>
    <w:basedOn w:val="Normal"/>
    <w:link w:val="CabealhoChar"/>
    <w:uiPriority w:val="99"/>
    <w:unhideWhenUsed/>
    <w:rsid w:val="00763649"/>
    <w:pPr>
      <w:tabs>
        <w:tab w:val="center" w:pos="4252"/>
        <w:tab w:val="right" w:pos="8504"/>
      </w:tabs>
      <w:spacing w:after="0" w:line="240" w:lineRule="auto"/>
    </w:pPr>
  </w:style>
  <w:style w:type="character" w:customStyle="1" w:styleId="CabealhoChar">
    <w:name w:val="Cabeçalho Char"/>
    <w:aliases w:val="Char Char"/>
    <w:basedOn w:val="Fontepargpadro"/>
    <w:link w:val="Cabealho"/>
    <w:uiPriority w:val="99"/>
    <w:qFormat/>
    <w:rsid w:val="00763649"/>
    <w:rPr>
      <w:rFonts w:ascii="Times New Roman" w:eastAsia="Times New Roman" w:hAnsi="Times New Roman" w:cs="Times New Roman"/>
      <w:color w:val="000000"/>
    </w:rPr>
  </w:style>
  <w:style w:type="paragraph" w:styleId="Rodap">
    <w:name w:val="footer"/>
    <w:basedOn w:val="Normal"/>
    <w:link w:val="RodapChar"/>
    <w:uiPriority w:val="99"/>
    <w:unhideWhenUsed/>
    <w:rsid w:val="00575B7D"/>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575B7D"/>
    <w:rPr>
      <w:rFonts w:ascii="Times New Roman" w:eastAsia="Times New Roman" w:hAnsi="Times New Roman" w:cs="Times New Roman"/>
      <w:color w:val="000000"/>
    </w:rPr>
  </w:style>
  <w:style w:type="character" w:styleId="Hyperlink">
    <w:name w:val="Hyperlink"/>
    <w:basedOn w:val="Fontepargpadro"/>
    <w:uiPriority w:val="99"/>
    <w:unhideWhenUsed/>
    <w:rsid w:val="00401864"/>
    <w:rPr>
      <w:color w:val="0563C1" w:themeColor="hyperlink"/>
      <w:u w:val="single"/>
    </w:rPr>
  </w:style>
  <w:style w:type="paragraph" w:styleId="PargrafodaLista">
    <w:name w:val="List Paragraph"/>
    <w:aliases w:val="Texto,seção 1.1.1,List I Paragraph,Tabela,Parágrafo da Lista1,Parágrafo da Lista11,Subtítulo Projeto Básico,Parágrafo da Lista111,List Paragraph1,Segundo,Lista Itens"/>
    <w:basedOn w:val="Normal"/>
    <w:link w:val="PargrafodaListaChar"/>
    <w:uiPriority w:val="1"/>
    <w:qFormat/>
    <w:rsid w:val="00043CA4"/>
    <w:pPr>
      <w:ind w:left="720"/>
      <w:contextualSpacing/>
    </w:pPr>
  </w:style>
  <w:style w:type="character" w:customStyle="1" w:styleId="PargrafodaListaChar">
    <w:name w:val="Parágrafo da Lista Char"/>
    <w:aliases w:val="Texto Char,seção 1.1.1 Char,List I Paragraph Char,Tabela Char,Parágrafo da Lista1 Char,Parágrafo da Lista11 Char,Subtítulo Projeto Básico Char,Parágrafo da Lista111 Char,List Paragraph1 Char,Segundo Char,Lista Itens Char"/>
    <w:link w:val="PargrafodaLista"/>
    <w:uiPriority w:val="1"/>
    <w:qFormat/>
    <w:locked/>
    <w:rsid w:val="002F7218"/>
    <w:rPr>
      <w:rFonts w:ascii="Times New Roman" w:eastAsia="Times New Roman" w:hAnsi="Times New Roman" w:cs="Times New Roman"/>
      <w:color w:val="000000"/>
    </w:rPr>
  </w:style>
  <w:style w:type="character" w:customStyle="1" w:styleId="apple-converted-space">
    <w:name w:val="apple-converted-space"/>
    <w:rsid w:val="00096D1D"/>
  </w:style>
  <w:style w:type="paragraph" w:styleId="Subttulo">
    <w:name w:val="Subtitle"/>
    <w:basedOn w:val="Normal"/>
    <w:next w:val="Normal"/>
    <w:link w:val="SubttuloChar"/>
    <w:uiPriority w:val="11"/>
    <w:qFormat/>
    <w:pPr>
      <w:spacing w:after="0" w:line="240" w:lineRule="auto"/>
      <w:ind w:left="0" w:firstLine="0"/>
      <w:jc w:val="left"/>
    </w:pPr>
    <w:rPr>
      <w:rFonts w:ascii="Poppins" w:eastAsia="Poppins" w:hAnsi="Poppins" w:cs="Poppins"/>
      <w:b/>
      <w:smallCaps/>
      <w:sz w:val="20"/>
      <w:szCs w:val="20"/>
    </w:rPr>
  </w:style>
  <w:style w:type="character" w:customStyle="1" w:styleId="SubttuloChar">
    <w:name w:val="Subtítulo Char"/>
    <w:basedOn w:val="Fontepargpadro"/>
    <w:link w:val="Subttulo"/>
    <w:uiPriority w:val="11"/>
    <w:rsid w:val="007172AC"/>
    <w:rPr>
      <w:rFonts w:ascii="Futura Lt BT" w:eastAsia="Times New Roman" w:hAnsi="Futura Lt BT" w:cs="Times New Roman"/>
      <w:b/>
      <w:bCs/>
      <w:smallCaps/>
      <w:sz w:val="20"/>
      <w:szCs w:val="20"/>
    </w:rPr>
  </w:style>
  <w:style w:type="table" w:customStyle="1" w:styleId="TableNormal0">
    <w:name w:val="Table Normal"/>
    <w:uiPriority w:val="2"/>
    <w:unhideWhenUsed/>
    <w:qFormat/>
    <w:rsid w:val="00E60CBF"/>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styleId="Corpodetexto">
    <w:name w:val="Body Text"/>
    <w:basedOn w:val="Normal"/>
    <w:link w:val="CorpodetextoChar"/>
    <w:qFormat/>
    <w:rsid w:val="00E60CBF"/>
    <w:pPr>
      <w:widowControl w:val="0"/>
      <w:autoSpaceDE w:val="0"/>
      <w:autoSpaceDN w:val="0"/>
      <w:spacing w:after="0" w:line="240" w:lineRule="auto"/>
      <w:ind w:left="0" w:firstLine="0"/>
      <w:jc w:val="left"/>
    </w:pPr>
    <w:rPr>
      <w:rFonts w:ascii="Arial" w:eastAsia="Arial" w:hAnsi="Arial" w:cs="Arial"/>
      <w:color w:val="auto"/>
      <w:lang w:val="pt-PT" w:eastAsia="en-US"/>
    </w:rPr>
  </w:style>
  <w:style w:type="character" w:customStyle="1" w:styleId="CorpodetextoChar">
    <w:name w:val="Corpo de texto Char"/>
    <w:basedOn w:val="Fontepargpadro"/>
    <w:link w:val="Corpodetexto"/>
    <w:rsid w:val="00E60CBF"/>
    <w:rPr>
      <w:rFonts w:ascii="Arial" w:eastAsia="Arial" w:hAnsi="Arial" w:cs="Arial"/>
      <w:lang w:val="pt-PT" w:eastAsia="en-US"/>
    </w:rPr>
  </w:style>
  <w:style w:type="paragraph" w:customStyle="1" w:styleId="TableParagraph">
    <w:name w:val="Table Paragraph"/>
    <w:basedOn w:val="Normal"/>
    <w:uiPriority w:val="1"/>
    <w:qFormat/>
    <w:rsid w:val="00E60CBF"/>
    <w:pPr>
      <w:widowControl w:val="0"/>
      <w:autoSpaceDE w:val="0"/>
      <w:autoSpaceDN w:val="0"/>
      <w:spacing w:after="0" w:line="240" w:lineRule="auto"/>
      <w:ind w:left="0" w:firstLine="0"/>
      <w:jc w:val="left"/>
    </w:pPr>
    <w:rPr>
      <w:rFonts w:ascii="Arial" w:eastAsia="Arial" w:hAnsi="Arial" w:cs="Arial"/>
      <w:color w:val="auto"/>
      <w:lang w:val="pt-PT" w:eastAsia="en-US"/>
    </w:rPr>
  </w:style>
  <w:style w:type="table" w:styleId="Tabelacomgrade">
    <w:name w:val="Table Grid"/>
    <w:basedOn w:val="Tabelanormal"/>
    <w:uiPriority w:val="39"/>
    <w:rsid w:val="003E3B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basedOn w:val="Fontepargpadro"/>
    <w:uiPriority w:val="22"/>
    <w:qFormat/>
    <w:rsid w:val="00602D9F"/>
    <w:rPr>
      <w:b/>
      <w:bCs/>
    </w:rPr>
  </w:style>
  <w:style w:type="paragraph" w:styleId="Textodebalo">
    <w:name w:val="Balloon Text"/>
    <w:basedOn w:val="Normal"/>
    <w:link w:val="TextodebaloChar"/>
    <w:uiPriority w:val="99"/>
    <w:unhideWhenUsed/>
    <w:rsid w:val="00E67597"/>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67597"/>
    <w:rPr>
      <w:rFonts w:ascii="Segoe UI" w:eastAsia="Times New Roman" w:hAnsi="Segoe UI" w:cs="Segoe UI"/>
      <w:color w:val="000000"/>
      <w:sz w:val="18"/>
      <w:szCs w:val="18"/>
    </w:rPr>
  </w:style>
  <w:style w:type="character" w:styleId="Refdecomentrio">
    <w:name w:val="annotation reference"/>
    <w:basedOn w:val="Fontepargpadro"/>
    <w:unhideWhenUsed/>
    <w:rsid w:val="00826752"/>
    <w:rPr>
      <w:sz w:val="16"/>
      <w:szCs w:val="16"/>
    </w:rPr>
  </w:style>
  <w:style w:type="paragraph" w:styleId="Textodecomentrio">
    <w:name w:val="annotation text"/>
    <w:basedOn w:val="Normal"/>
    <w:link w:val="TextodecomentrioChar"/>
    <w:uiPriority w:val="99"/>
    <w:unhideWhenUsed/>
    <w:rsid w:val="00826752"/>
    <w:pPr>
      <w:spacing w:line="240" w:lineRule="auto"/>
    </w:pPr>
    <w:rPr>
      <w:sz w:val="20"/>
      <w:szCs w:val="20"/>
    </w:rPr>
  </w:style>
  <w:style w:type="character" w:customStyle="1" w:styleId="TextodecomentrioChar">
    <w:name w:val="Texto de comentário Char"/>
    <w:basedOn w:val="Fontepargpadro"/>
    <w:link w:val="Textodecomentrio"/>
    <w:uiPriority w:val="99"/>
    <w:rsid w:val="00826752"/>
    <w:rPr>
      <w:rFonts w:ascii="Times New Roman" w:eastAsia="Times New Roman" w:hAnsi="Times New Roman" w:cs="Times New Roman"/>
      <w:color w:val="000000"/>
      <w:sz w:val="20"/>
      <w:szCs w:val="20"/>
    </w:rPr>
  </w:style>
  <w:style w:type="paragraph" w:styleId="NormalWeb">
    <w:name w:val="Normal (Web)"/>
    <w:basedOn w:val="Normal"/>
    <w:uiPriority w:val="99"/>
    <w:unhideWhenUsed/>
    <w:rsid w:val="004E4953"/>
    <w:pPr>
      <w:spacing w:before="100" w:beforeAutospacing="1" w:after="100" w:afterAutospacing="1" w:line="240" w:lineRule="auto"/>
      <w:ind w:left="0" w:firstLine="0"/>
      <w:jc w:val="left"/>
    </w:pPr>
    <w:rPr>
      <w:color w:val="auto"/>
      <w:sz w:val="24"/>
      <w:szCs w:val="24"/>
    </w:rPr>
  </w:style>
  <w:style w:type="table" w:customStyle="1" w:styleId="a">
    <w:basedOn w:val="TableNormal0"/>
    <w:tblPr>
      <w:tblStyleRowBandSize w:val="1"/>
      <w:tblStyleColBandSize w:val="1"/>
      <w:tblCellMar>
        <w:left w:w="70" w:type="dxa"/>
        <w:right w:w="70" w:type="dxa"/>
      </w:tblCellMar>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CellMar>
        <w:left w:w="70" w:type="dxa"/>
        <w:right w:w="70" w:type="dxa"/>
      </w:tblCellMar>
    </w:tblPr>
  </w:style>
  <w:style w:type="table" w:customStyle="1" w:styleId="a2">
    <w:basedOn w:val="TableNormal0"/>
    <w:tblPr>
      <w:tblStyleRowBandSize w:val="1"/>
      <w:tblStyleColBandSize w:val="1"/>
      <w:tblCellMar>
        <w:top w:w="69" w:type="dxa"/>
        <w:left w:w="113" w:type="dxa"/>
        <w:right w:w="115" w:type="dxa"/>
      </w:tblCellMar>
    </w:tblPr>
  </w:style>
  <w:style w:type="table" w:customStyle="1" w:styleId="a3">
    <w:basedOn w:val="TableNormal0"/>
    <w:tblPr>
      <w:tblStyleRowBandSize w:val="1"/>
      <w:tblStyleColBandSize w:val="1"/>
      <w:tblCellMar>
        <w:top w:w="80" w:type="dxa"/>
        <w:left w:w="112" w:type="dxa"/>
        <w:right w:w="115" w:type="dxa"/>
      </w:tblCellMar>
    </w:tblPr>
  </w:style>
  <w:style w:type="table" w:customStyle="1" w:styleId="a4">
    <w:basedOn w:val="TableNormal0"/>
    <w:tblPr>
      <w:tblStyleRowBandSize w:val="1"/>
      <w:tblStyleColBandSize w:val="1"/>
      <w:tblCellMar>
        <w:left w:w="108" w:type="dxa"/>
        <w:right w:w="108" w:type="dxa"/>
      </w:tblCellMar>
    </w:tblPr>
  </w:style>
  <w:style w:type="paragraph" w:styleId="SemEspaamento">
    <w:name w:val="No Spacing"/>
    <w:uiPriority w:val="1"/>
    <w:qFormat/>
    <w:rsid w:val="00A329B0"/>
    <w:pPr>
      <w:spacing w:after="0" w:line="240" w:lineRule="auto"/>
      <w:ind w:left="0" w:firstLine="0"/>
      <w:jc w:val="left"/>
    </w:pPr>
    <w:rPr>
      <w:rFonts w:ascii="Calibri" w:eastAsia="Calibri" w:hAnsi="Calibri" w:cs="Calibri"/>
    </w:rPr>
  </w:style>
  <w:style w:type="paragraph" w:customStyle="1" w:styleId="Nvel2-Red">
    <w:name w:val="Nível 2 -Red"/>
    <w:basedOn w:val="Normal"/>
    <w:qFormat/>
    <w:rsid w:val="00A82C43"/>
    <w:pPr>
      <w:numPr>
        <w:ilvl w:val="1"/>
        <w:numId w:val="3"/>
      </w:numPr>
      <w:spacing w:before="120" w:after="120" w:line="276" w:lineRule="auto"/>
    </w:pPr>
    <w:rPr>
      <w:rFonts w:ascii="Arial" w:eastAsiaTheme="minorEastAsia" w:hAnsi="Arial" w:cs="Arial"/>
      <w:i/>
      <w:iCs/>
      <w:color w:val="FF0000"/>
      <w:sz w:val="20"/>
      <w:szCs w:val="20"/>
    </w:rPr>
  </w:style>
  <w:style w:type="paragraph" w:customStyle="1" w:styleId="Nvel3-R">
    <w:name w:val="Nível 3-R"/>
    <w:basedOn w:val="Normal"/>
    <w:qFormat/>
    <w:rsid w:val="00A82C43"/>
    <w:pPr>
      <w:numPr>
        <w:ilvl w:val="2"/>
        <w:numId w:val="3"/>
      </w:numPr>
      <w:spacing w:before="120" w:after="120" w:line="276" w:lineRule="auto"/>
    </w:pPr>
    <w:rPr>
      <w:rFonts w:ascii="Arial" w:eastAsiaTheme="minorEastAsia" w:hAnsi="Arial" w:cs="Arial"/>
      <w:i/>
      <w:iCs/>
      <w:color w:val="FF0000"/>
      <w:sz w:val="20"/>
      <w:szCs w:val="20"/>
    </w:rPr>
  </w:style>
  <w:style w:type="paragraph" w:customStyle="1" w:styleId="Nvel4-R">
    <w:name w:val="Nível 4-R"/>
    <w:basedOn w:val="Normal"/>
    <w:qFormat/>
    <w:rsid w:val="00A82C43"/>
    <w:pPr>
      <w:numPr>
        <w:ilvl w:val="3"/>
        <w:numId w:val="3"/>
      </w:numPr>
      <w:spacing w:before="120" w:after="120" w:line="276" w:lineRule="auto"/>
    </w:pPr>
    <w:rPr>
      <w:rFonts w:ascii="Arial" w:eastAsiaTheme="minorEastAsia" w:hAnsi="Arial" w:cs="Arial"/>
      <w:i/>
      <w:iCs/>
      <w:color w:val="FF0000"/>
      <w:sz w:val="20"/>
      <w:szCs w:val="20"/>
    </w:rPr>
  </w:style>
  <w:style w:type="character" w:customStyle="1" w:styleId="MenoPendente1">
    <w:name w:val="Menção Pendente1"/>
    <w:basedOn w:val="Fontepargpadro"/>
    <w:uiPriority w:val="99"/>
    <w:semiHidden/>
    <w:unhideWhenUsed/>
    <w:rsid w:val="00D51B98"/>
    <w:rPr>
      <w:color w:val="605E5C"/>
      <w:shd w:val="clear" w:color="auto" w:fill="E1DFDD"/>
    </w:rPr>
  </w:style>
  <w:style w:type="paragraph" w:customStyle="1" w:styleId="Default">
    <w:name w:val="Default"/>
    <w:rsid w:val="00B04C73"/>
    <w:pPr>
      <w:autoSpaceDE w:val="0"/>
      <w:autoSpaceDN w:val="0"/>
      <w:adjustRightInd w:val="0"/>
      <w:spacing w:after="0" w:line="240" w:lineRule="auto"/>
      <w:ind w:left="0" w:firstLine="0"/>
      <w:jc w:val="left"/>
    </w:pPr>
    <w:rPr>
      <w:rFonts w:ascii="Arial" w:eastAsia="Calibri" w:hAnsi="Arial" w:cs="Arial"/>
      <w:color w:val="000000"/>
      <w:sz w:val="24"/>
      <w:szCs w:val="24"/>
      <w:lang w:eastAsia="en-US"/>
    </w:rPr>
  </w:style>
  <w:style w:type="paragraph" w:customStyle="1" w:styleId="Corpodetexto31">
    <w:name w:val="Corpo de texto 31"/>
    <w:basedOn w:val="Normal"/>
    <w:rsid w:val="00B04C73"/>
    <w:pPr>
      <w:tabs>
        <w:tab w:val="left" w:pos="4598"/>
      </w:tabs>
      <w:suppressAutoHyphens/>
      <w:spacing w:after="0" w:line="240" w:lineRule="auto"/>
      <w:ind w:left="0" w:firstLine="0"/>
    </w:pPr>
    <w:rPr>
      <w:noProof w:val="0"/>
      <w:color w:val="auto"/>
      <w:sz w:val="24"/>
      <w:szCs w:val="20"/>
      <w:lang w:eastAsia="ar-SA"/>
    </w:rPr>
  </w:style>
  <w:style w:type="paragraph" w:customStyle="1" w:styleId="WW-Recuodecorpodetexto2">
    <w:name w:val="WW-Recuo de corpo de texto 2"/>
    <w:basedOn w:val="Normal"/>
    <w:qFormat/>
    <w:rsid w:val="00B04C73"/>
    <w:pPr>
      <w:suppressAutoHyphens/>
      <w:spacing w:after="0" w:line="240" w:lineRule="auto"/>
      <w:ind w:left="0" w:firstLine="1418"/>
    </w:pPr>
    <w:rPr>
      <w:noProof w:val="0"/>
      <w:color w:val="auto"/>
      <w:sz w:val="26"/>
      <w:szCs w:val="20"/>
    </w:rPr>
  </w:style>
  <w:style w:type="character" w:customStyle="1" w:styleId="MenoPendente10">
    <w:name w:val="Menção Pendente1"/>
    <w:basedOn w:val="Fontepargpadro"/>
    <w:uiPriority w:val="99"/>
    <w:semiHidden/>
    <w:unhideWhenUsed/>
    <w:rsid w:val="00B04C73"/>
    <w:rPr>
      <w:color w:val="605E5C"/>
      <w:shd w:val="clear" w:color="auto" w:fill="E1DFDD"/>
    </w:rPr>
  </w:style>
  <w:style w:type="paragraph" w:customStyle="1" w:styleId="xl63">
    <w:name w:val="xl63"/>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64">
    <w:name w:val="xl64"/>
    <w:basedOn w:val="Normal"/>
    <w:rsid w:val="00B04C73"/>
    <w:pPr>
      <w:pBdr>
        <w:top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noProof w:val="0"/>
      <w:color w:val="auto"/>
      <w:sz w:val="24"/>
      <w:szCs w:val="24"/>
    </w:rPr>
  </w:style>
  <w:style w:type="paragraph" w:customStyle="1" w:styleId="xl65">
    <w:name w:val="xl65"/>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66">
    <w:name w:val="xl66"/>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67">
    <w:name w:val="xl67"/>
    <w:basedOn w:val="Normal"/>
    <w:rsid w:val="00B04C73"/>
    <w:pPr>
      <w:spacing w:before="100" w:beforeAutospacing="1" w:after="100" w:afterAutospacing="1" w:line="240" w:lineRule="auto"/>
      <w:ind w:left="0" w:firstLine="0"/>
      <w:jc w:val="left"/>
    </w:pPr>
    <w:rPr>
      <w:rFonts w:ascii="Arial" w:hAnsi="Arial" w:cs="Arial"/>
      <w:b/>
      <w:bCs/>
      <w:noProof w:val="0"/>
      <w:color w:val="auto"/>
      <w:sz w:val="24"/>
      <w:szCs w:val="24"/>
    </w:rPr>
  </w:style>
  <w:style w:type="paragraph" w:customStyle="1" w:styleId="xl68">
    <w:name w:val="xl68"/>
    <w:basedOn w:val="Normal"/>
    <w:rsid w:val="00B04C73"/>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69">
    <w:name w:val="xl69"/>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Arial" w:hAnsi="Arial" w:cs="Arial"/>
      <w:b/>
      <w:bCs/>
      <w:noProof w:val="0"/>
      <w:color w:val="auto"/>
      <w:sz w:val="24"/>
      <w:szCs w:val="24"/>
    </w:rPr>
  </w:style>
  <w:style w:type="paragraph" w:customStyle="1" w:styleId="xl70">
    <w:name w:val="xl70"/>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Arial" w:hAnsi="Arial" w:cs="Arial"/>
      <w:b/>
      <w:bCs/>
      <w:noProof w:val="0"/>
      <w:sz w:val="24"/>
      <w:szCs w:val="24"/>
    </w:rPr>
  </w:style>
  <w:style w:type="paragraph" w:customStyle="1" w:styleId="xl71">
    <w:name w:val="xl71"/>
    <w:basedOn w:val="Normal"/>
    <w:rsid w:val="00B04C73"/>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Arial" w:hAnsi="Arial" w:cs="Arial"/>
      <w:b/>
      <w:bCs/>
      <w:noProof w:val="0"/>
      <w:sz w:val="24"/>
      <w:szCs w:val="24"/>
    </w:rPr>
  </w:style>
  <w:style w:type="paragraph" w:customStyle="1" w:styleId="xl72">
    <w:name w:val="xl72"/>
    <w:basedOn w:val="Normal"/>
    <w:rsid w:val="00B04C73"/>
    <w:pPr>
      <w:spacing w:before="100" w:beforeAutospacing="1" w:after="100" w:afterAutospacing="1" w:line="240" w:lineRule="auto"/>
      <w:ind w:left="0" w:firstLine="0"/>
      <w:jc w:val="center"/>
    </w:pPr>
    <w:rPr>
      <w:noProof w:val="0"/>
      <w:color w:val="auto"/>
      <w:sz w:val="24"/>
      <w:szCs w:val="24"/>
    </w:rPr>
  </w:style>
  <w:style w:type="paragraph" w:customStyle="1" w:styleId="xl73">
    <w:name w:val="xl73"/>
    <w:basedOn w:val="Normal"/>
    <w:rsid w:val="00B04C73"/>
    <w:pPr>
      <w:pBdr>
        <w:top w:val="single" w:sz="4" w:space="0" w:color="auto"/>
        <w:bottom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74">
    <w:name w:val="xl74"/>
    <w:basedOn w:val="Normal"/>
    <w:rsid w:val="00B04C73"/>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75">
    <w:name w:val="xl75"/>
    <w:basedOn w:val="Normal"/>
    <w:rsid w:val="00B04C73"/>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ind w:left="0" w:firstLine="0"/>
      <w:jc w:val="left"/>
      <w:textAlignment w:val="center"/>
    </w:pPr>
    <w:rPr>
      <w:rFonts w:ascii="Aparajita" w:hAnsi="Aparajita"/>
      <w:b/>
      <w:bCs/>
      <w:noProof w:val="0"/>
      <w:sz w:val="24"/>
      <w:szCs w:val="24"/>
    </w:rPr>
  </w:style>
  <w:style w:type="paragraph" w:customStyle="1" w:styleId="xl76">
    <w:name w:val="xl76"/>
    <w:basedOn w:val="Normal"/>
    <w:rsid w:val="00B04C73"/>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textAlignment w:val="center"/>
    </w:pPr>
    <w:rPr>
      <w:rFonts w:ascii="Arial" w:hAnsi="Arial" w:cs="Arial"/>
      <w:b/>
      <w:bCs/>
      <w:noProof w:val="0"/>
      <w:color w:val="auto"/>
      <w:sz w:val="24"/>
      <w:szCs w:val="24"/>
    </w:rPr>
  </w:style>
  <w:style w:type="paragraph" w:customStyle="1" w:styleId="xl77">
    <w:name w:val="xl77"/>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Arial" w:hAnsi="Arial" w:cs="Arial"/>
      <w:b/>
      <w:bCs/>
      <w:noProof w:val="0"/>
      <w:sz w:val="24"/>
      <w:szCs w:val="24"/>
    </w:rPr>
  </w:style>
  <w:style w:type="paragraph" w:customStyle="1" w:styleId="xl78">
    <w:name w:val="xl78"/>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79">
    <w:name w:val="xl79"/>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Arial" w:hAnsi="Arial" w:cs="Arial"/>
      <w:b/>
      <w:bCs/>
      <w:noProof w:val="0"/>
      <w:color w:val="auto"/>
      <w:sz w:val="24"/>
      <w:szCs w:val="24"/>
    </w:rPr>
  </w:style>
  <w:style w:type="paragraph" w:customStyle="1" w:styleId="xl80">
    <w:name w:val="xl80"/>
    <w:basedOn w:val="Normal"/>
    <w:rsid w:val="00B04C73"/>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ind w:left="0" w:firstLine="0"/>
      <w:jc w:val="left"/>
      <w:textAlignment w:val="top"/>
    </w:pPr>
    <w:rPr>
      <w:rFonts w:ascii="Aparajita" w:hAnsi="Aparajita"/>
      <w:b/>
      <w:bCs/>
      <w:noProof w:val="0"/>
      <w:color w:val="auto"/>
      <w:sz w:val="24"/>
      <w:szCs w:val="24"/>
    </w:rPr>
  </w:style>
  <w:style w:type="paragraph" w:customStyle="1" w:styleId="xl81">
    <w:name w:val="xl81"/>
    <w:basedOn w:val="Normal"/>
    <w:rsid w:val="00B04C73"/>
    <w:pPr>
      <w:shd w:val="clear" w:color="000000" w:fill="FFFF00"/>
      <w:spacing w:before="100" w:beforeAutospacing="1" w:after="100" w:afterAutospacing="1" w:line="240" w:lineRule="auto"/>
      <w:ind w:left="0" w:firstLine="0"/>
      <w:jc w:val="left"/>
    </w:pPr>
    <w:rPr>
      <w:noProof w:val="0"/>
      <w:color w:val="auto"/>
      <w:sz w:val="24"/>
      <w:szCs w:val="24"/>
    </w:rPr>
  </w:style>
  <w:style w:type="paragraph" w:customStyle="1" w:styleId="xl82">
    <w:name w:val="xl82"/>
    <w:basedOn w:val="Normal"/>
    <w:rsid w:val="00B04C73"/>
    <w:pPr>
      <w:shd w:val="clear" w:color="000000" w:fill="FFFFFF"/>
      <w:spacing w:before="100" w:beforeAutospacing="1" w:after="100" w:afterAutospacing="1" w:line="240" w:lineRule="auto"/>
      <w:ind w:left="0" w:firstLine="0"/>
      <w:jc w:val="left"/>
    </w:pPr>
    <w:rPr>
      <w:noProof w:val="0"/>
      <w:color w:val="auto"/>
      <w:sz w:val="24"/>
      <w:szCs w:val="24"/>
    </w:rPr>
  </w:style>
  <w:style w:type="paragraph" w:customStyle="1" w:styleId="xl83">
    <w:name w:val="xl83"/>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Arial" w:hAnsi="Arial" w:cs="Arial"/>
      <w:b/>
      <w:bCs/>
      <w:noProof w:val="0"/>
      <w:color w:val="auto"/>
      <w:sz w:val="24"/>
      <w:szCs w:val="24"/>
    </w:rPr>
  </w:style>
  <w:style w:type="paragraph" w:customStyle="1" w:styleId="xl84">
    <w:name w:val="xl84"/>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textAlignment w:val="center"/>
    </w:pPr>
    <w:rPr>
      <w:rFonts w:ascii="Arial" w:hAnsi="Arial" w:cs="Arial"/>
      <w:b/>
      <w:bCs/>
      <w:noProof w:val="0"/>
      <w:sz w:val="24"/>
      <w:szCs w:val="24"/>
    </w:rPr>
  </w:style>
  <w:style w:type="paragraph" w:customStyle="1" w:styleId="xl85">
    <w:name w:val="xl85"/>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86">
    <w:name w:val="xl86"/>
    <w:basedOn w:val="Normal"/>
    <w:rsid w:val="00B04C73"/>
    <w:pPr>
      <w:pBdr>
        <w:top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87">
    <w:name w:val="xl87"/>
    <w:basedOn w:val="Normal"/>
    <w:rsid w:val="00B04C73"/>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88">
    <w:name w:val="xl88"/>
    <w:basedOn w:val="Normal"/>
    <w:rsid w:val="00B04C73"/>
    <w:pPr>
      <w:pBdr>
        <w:top w:val="single" w:sz="4" w:space="0" w:color="auto"/>
        <w:left w:val="single" w:sz="4" w:space="0" w:color="auto"/>
        <w:right w:val="single" w:sz="4" w:space="0" w:color="auto"/>
      </w:pBdr>
      <w:spacing w:before="100" w:beforeAutospacing="1" w:after="100" w:afterAutospacing="1" w:line="240" w:lineRule="auto"/>
      <w:ind w:left="0" w:firstLine="0"/>
      <w:jc w:val="left"/>
      <w:textAlignment w:val="top"/>
    </w:pPr>
    <w:rPr>
      <w:rFonts w:ascii="Arial" w:hAnsi="Arial" w:cs="Arial"/>
      <w:b/>
      <w:bCs/>
      <w:noProof w:val="0"/>
      <w:sz w:val="24"/>
      <w:szCs w:val="24"/>
    </w:rPr>
  </w:style>
  <w:style w:type="paragraph" w:customStyle="1" w:styleId="xl89">
    <w:name w:val="xl89"/>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textAlignment w:val="top"/>
    </w:pPr>
    <w:rPr>
      <w:rFonts w:ascii="Arial" w:hAnsi="Arial" w:cs="Arial"/>
      <w:b/>
      <w:bCs/>
      <w:noProof w:val="0"/>
      <w:sz w:val="24"/>
      <w:szCs w:val="24"/>
    </w:rPr>
  </w:style>
  <w:style w:type="paragraph" w:customStyle="1" w:styleId="xl90">
    <w:name w:val="xl90"/>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Arial" w:hAnsi="Arial" w:cs="Arial"/>
      <w:b/>
      <w:bCs/>
      <w:noProof w:val="0"/>
      <w:sz w:val="24"/>
      <w:szCs w:val="24"/>
    </w:rPr>
  </w:style>
  <w:style w:type="paragraph" w:customStyle="1" w:styleId="xl91">
    <w:name w:val="xl91"/>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textAlignment w:val="center"/>
    </w:pPr>
    <w:rPr>
      <w:rFonts w:ascii="Arial" w:hAnsi="Arial" w:cs="Arial"/>
      <w:b/>
      <w:bCs/>
      <w:noProof w:val="0"/>
      <w:sz w:val="24"/>
      <w:szCs w:val="24"/>
    </w:rPr>
  </w:style>
  <w:style w:type="paragraph" w:customStyle="1" w:styleId="xl92">
    <w:name w:val="xl92"/>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Arial" w:hAnsi="Arial" w:cs="Arial"/>
      <w:b/>
      <w:bCs/>
      <w:noProof w:val="0"/>
      <w:sz w:val="24"/>
      <w:szCs w:val="24"/>
    </w:rPr>
  </w:style>
  <w:style w:type="paragraph" w:customStyle="1" w:styleId="xl93">
    <w:name w:val="xl93"/>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94">
    <w:name w:val="xl94"/>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95">
    <w:name w:val="xl95"/>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96">
    <w:name w:val="xl96"/>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Narrow" w:hAnsi="Arial Narrow"/>
      <w:b/>
      <w:bCs/>
      <w:noProof w:val="0"/>
      <w:sz w:val="24"/>
      <w:szCs w:val="24"/>
    </w:rPr>
  </w:style>
  <w:style w:type="paragraph" w:customStyle="1" w:styleId="xl97">
    <w:name w:val="xl97"/>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98">
    <w:name w:val="xl98"/>
    <w:basedOn w:val="Normal"/>
    <w:rsid w:val="00B04C73"/>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99">
    <w:name w:val="xl99"/>
    <w:basedOn w:val="Normal"/>
    <w:rsid w:val="00B04C73"/>
    <w:pPr>
      <w:pBdr>
        <w:top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100">
    <w:name w:val="xl100"/>
    <w:basedOn w:val="Normal"/>
    <w:rsid w:val="00B04C73"/>
    <w:pPr>
      <w:spacing w:before="100" w:beforeAutospacing="1" w:after="100" w:afterAutospacing="1" w:line="240" w:lineRule="auto"/>
      <w:ind w:left="0" w:firstLine="0"/>
      <w:jc w:val="left"/>
    </w:pPr>
    <w:rPr>
      <w:rFonts w:ascii="Arial" w:hAnsi="Arial" w:cs="Arial"/>
      <w:noProof w:val="0"/>
      <w:sz w:val="24"/>
      <w:szCs w:val="24"/>
    </w:rPr>
  </w:style>
  <w:style w:type="paragraph" w:customStyle="1" w:styleId="xl101">
    <w:name w:val="xl101"/>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Arial" w:hAnsi="Arial" w:cs="Arial"/>
      <w:b/>
      <w:bCs/>
      <w:noProof w:val="0"/>
      <w:sz w:val="24"/>
      <w:szCs w:val="24"/>
    </w:rPr>
  </w:style>
  <w:style w:type="paragraph" w:customStyle="1" w:styleId="xl102">
    <w:name w:val="xl102"/>
    <w:basedOn w:val="Normal"/>
    <w:rsid w:val="00B04C73"/>
    <w:pPr>
      <w:pBdr>
        <w:top w:val="single" w:sz="4" w:space="0" w:color="auto"/>
        <w:bottom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103">
    <w:name w:val="xl103"/>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104">
    <w:name w:val="xl104"/>
    <w:basedOn w:val="Normal"/>
    <w:rsid w:val="00B04C73"/>
    <w:pPr>
      <w:pBdr>
        <w:top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105">
    <w:name w:val="xl105"/>
    <w:basedOn w:val="Normal"/>
    <w:rsid w:val="00B04C73"/>
    <w:pPr>
      <w:pBdr>
        <w:top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106">
    <w:name w:val="xl106"/>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color w:val="auto"/>
    </w:rPr>
  </w:style>
  <w:style w:type="paragraph" w:customStyle="1" w:styleId="xl107">
    <w:name w:val="xl107"/>
    <w:basedOn w:val="Normal"/>
    <w:rsid w:val="00B04C73"/>
    <w:pPr>
      <w:spacing w:before="100" w:beforeAutospacing="1" w:after="100" w:afterAutospacing="1" w:line="240" w:lineRule="auto"/>
      <w:ind w:left="0" w:firstLine="0"/>
      <w:jc w:val="left"/>
    </w:pPr>
    <w:rPr>
      <w:rFonts w:ascii="Arial" w:hAnsi="Arial" w:cs="Arial"/>
      <w:noProof w:val="0"/>
      <w:color w:val="auto"/>
      <w:sz w:val="24"/>
      <w:szCs w:val="24"/>
    </w:rPr>
  </w:style>
  <w:style w:type="paragraph" w:customStyle="1" w:styleId="xl108">
    <w:name w:val="xl108"/>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color w:val="auto"/>
    </w:rPr>
  </w:style>
  <w:style w:type="paragraph" w:customStyle="1" w:styleId="xl109">
    <w:name w:val="xl109"/>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Arial" w:hAnsi="Arial" w:cs="Arial"/>
      <w:b/>
      <w:bCs/>
      <w:noProof w:val="0"/>
      <w:sz w:val="24"/>
      <w:szCs w:val="24"/>
    </w:rPr>
  </w:style>
  <w:style w:type="paragraph" w:customStyle="1" w:styleId="xl110">
    <w:name w:val="xl110"/>
    <w:basedOn w:val="Normal"/>
    <w:rsid w:val="00B04C73"/>
    <w:pPr>
      <w:pBdr>
        <w:top w:val="single" w:sz="4" w:space="0" w:color="auto"/>
        <w:bottom w:val="single" w:sz="4" w:space="0" w:color="auto"/>
      </w:pBdr>
      <w:shd w:val="clear" w:color="000000" w:fill="FFFFFF"/>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111">
    <w:name w:val="xl111"/>
    <w:basedOn w:val="Normal"/>
    <w:rsid w:val="00B04C73"/>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paragraph" w:customStyle="1" w:styleId="xl112">
    <w:name w:val="xl112"/>
    <w:basedOn w:val="Normal"/>
    <w:rsid w:val="00B04C73"/>
    <w:pPr>
      <w:spacing w:before="100" w:beforeAutospacing="1" w:after="100" w:afterAutospacing="1" w:line="240" w:lineRule="auto"/>
      <w:ind w:left="0" w:firstLine="0"/>
      <w:jc w:val="center"/>
    </w:pPr>
    <w:rPr>
      <w:rFonts w:ascii="Arial" w:hAnsi="Arial" w:cs="Arial"/>
      <w:b/>
      <w:bCs/>
      <w:noProof w:val="0"/>
      <w:color w:val="auto"/>
      <w:sz w:val="24"/>
      <w:szCs w:val="24"/>
    </w:rPr>
  </w:style>
  <w:style w:type="paragraph" w:customStyle="1" w:styleId="xl113">
    <w:name w:val="xl113"/>
    <w:basedOn w:val="Normal"/>
    <w:rsid w:val="00B04C73"/>
    <w:pPr>
      <w:spacing w:before="100" w:beforeAutospacing="1" w:after="100" w:afterAutospacing="1" w:line="240" w:lineRule="auto"/>
      <w:ind w:left="0" w:firstLine="0"/>
      <w:jc w:val="center"/>
    </w:pPr>
    <w:rPr>
      <w:rFonts w:ascii="Arial" w:hAnsi="Arial" w:cs="Arial"/>
      <w:noProof w:val="0"/>
      <w:sz w:val="24"/>
      <w:szCs w:val="24"/>
    </w:rPr>
  </w:style>
  <w:style w:type="paragraph" w:customStyle="1" w:styleId="xl114">
    <w:name w:val="xl114"/>
    <w:basedOn w:val="Normal"/>
    <w:rsid w:val="00B04C7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Arial" w:hAnsi="Arial" w:cs="Arial"/>
      <w:b/>
      <w:bCs/>
      <w:noProof w:val="0"/>
      <w:color w:val="auto"/>
      <w:sz w:val="24"/>
      <w:szCs w:val="24"/>
    </w:rPr>
  </w:style>
  <w:style w:type="paragraph" w:customStyle="1" w:styleId="xl115">
    <w:name w:val="xl115"/>
    <w:basedOn w:val="Normal"/>
    <w:rsid w:val="00B04C73"/>
    <w:pPr>
      <w:spacing w:before="100" w:beforeAutospacing="1" w:after="100" w:afterAutospacing="1" w:line="240" w:lineRule="auto"/>
      <w:ind w:left="0" w:firstLine="0"/>
      <w:jc w:val="left"/>
      <w:textAlignment w:val="top"/>
    </w:pPr>
    <w:rPr>
      <w:rFonts w:ascii="Arial" w:hAnsi="Arial" w:cs="Arial"/>
      <w:b/>
      <w:bCs/>
      <w:noProof w:val="0"/>
      <w:color w:val="auto"/>
      <w:sz w:val="24"/>
      <w:szCs w:val="24"/>
    </w:rPr>
  </w:style>
  <w:style w:type="paragraph" w:customStyle="1" w:styleId="xl116">
    <w:name w:val="xl116"/>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top"/>
    </w:pPr>
    <w:rPr>
      <w:rFonts w:ascii="Arial" w:hAnsi="Arial" w:cs="Arial"/>
      <w:b/>
      <w:bCs/>
      <w:noProof w:val="0"/>
      <w:sz w:val="24"/>
      <w:szCs w:val="24"/>
    </w:rPr>
  </w:style>
  <w:style w:type="paragraph" w:customStyle="1" w:styleId="xl117">
    <w:name w:val="xl117"/>
    <w:basedOn w:val="Normal"/>
    <w:rsid w:val="00B04C73"/>
    <w:pPr>
      <w:pBdr>
        <w:top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Calibri" w:hAnsi="Calibri" w:cs="Calibri"/>
      <w:b/>
      <w:bCs/>
      <w:noProof w:val="0"/>
    </w:rPr>
  </w:style>
  <w:style w:type="paragraph" w:customStyle="1" w:styleId="xl118">
    <w:name w:val="xl118"/>
    <w:basedOn w:val="Normal"/>
    <w:rsid w:val="00B04C73"/>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Arial" w:hAnsi="Arial" w:cs="Arial"/>
      <w:b/>
      <w:bCs/>
      <w:noProof w:val="0"/>
      <w:sz w:val="24"/>
      <w:szCs w:val="24"/>
    </w:rPr>
  </w:style>
  <w:style w:type="table" w:customStyle="1" w:styleId="Tabelacomgrade1">
    <w:name w:val="Tabela com grade1"/>
    <w:basedOn w:val="Tabelanormal"/>
    <w:next w:val="Tabelacomgrade"/>
    <w:uiPriority w:val="39"/>
    <w:rsid w:val="00B118EE"/>
    <w:pPr>
      <w:spacing w:after="0" w:line="240" w:lineRule="auto"/>
      <w:ind w:left="0" w:firstLine="0"/>
      <w:jc w:val="left"/>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arcadores">
    <w:name w:val="List Bullet"/>
    <w:basedOn w:val="Normal"/>
    <w:uiPriority w:val="99"/>
    <w:unhideWhenUsed/>
    <w:rsid w:val="00216AD0"/>
    <w:pPr>
      <w:numPr>
        <w:numId w:val="49"/>
      </w:numPr>
      <w:contextualSpacing/>
    </w:pPr>
  </w:style>
  <w:style w:type="paragraph" w:customStyle="1" w:styleId="ndice">
    <w:name w:val="Índice"/>
    <w:basedOn w:val="Normal"/>
    <w:qFormat/>
    <w:rsid w:val="003A37AB"/>
    <w:pPr>
      <w:suppressLineNumbers/>
      <w:spacing w:after="0" w:line="240" w:lineRule="auto"/>
      <w:ind w:left="0" w:firstLine="0"/>
      <w:jc w:val="left"/>
    </w:pPr>
    <w:rPr>
      <w:rFonts w:cs="FreeSans"/>
      <w:noProof w:val="0"/>
      <w:color w:val="auto"/>
      <w:sz w:val="24"/>
      <w:szCs w:val="24"/>
    </w:rPr>
  </w:style>
  <w:style w:type="character" w:customStyle="1" w:styleId="Ttulo7Char">
    <w:name w:val="Título 7 Char"/>
    <w:basedOn w:val="Fontepargpadro"/>
    <w:link w:val="Ttulo7"/>
    <w:uiPriority w:val="9"/>
    <w:rsid w:val="00974810"/>
    <w:rPr>
      <w:rFonts w:ascii="Calibri" w:eastAsia="F" w:hAnsi="Calibri" w:cs="F"/>
      <w:color w:val="595959"/>
      <w:kern w:val="3"/>
      <w:lang w:eastAsia="en-US" w:bidi="hi-IN"/>
    </w:rPr>
  </w:style>
  <w:style w:type="character" w:customStyle="1" w:styleId="Ttulo8Char">
    <w:name w:val="Título 8 Char"/>
    <w:basedOn w:val="Fontepargpadro"/>
    <w:link w:val="Ttulo8"/>
    <w:uiPriority w:val="9"/>
    <w:rsid w:val="00974810"/>
    <w:rPr>
      <w:rFonts w:ascii="Calibri" w:eastAsia="F" w:hAnsi="Calibri" w:cs="F"/>
      <w:i/>
      <w:iCs/>
      <w:color w:val="272727"/>
      <w:kern w:val="3"/>
      <w:lang w:eastAsia="en-US" w:bidi="hi-IN"/>
    </w:rPr>
  </w:style>
  <w:style w:type="character" w:customStyle="1" w:styleId="Ttulo9Char">
    <w:name w:val="Título 9 Char"/>
    <w:basedOn w:val="Fontepargpadro"/>
    <w:link w:val="Ttulo9"/>
    <w:uiPriority w:val="9"/>
    <w:rsid w:val="00974810"/>
    <w:rPr>
      <w:rFonts w:ascii="Calibri" w:eastAsia="F" w:hAnsi="Calibri" w:cs="F"/>
      <w:color w:val="272727"/>
      <w:kern w:val="3"/>
      <w:lang w:eastAsia="en-US" w:bidi="hi-IN"/>
    </w:rPr>
  </w:style>
  <w:style w:type="paragraph" w:customStyle="1" w:styleId="Ttulo12">
    <w:name w:val="Título 12"/>
    <w:basedOn w:val="Standard"/>
    <w:next w:val="Standard"/>
    <w:rsid w:val="00974810"/>
    <w:pPr>
      <w:keepNext/>
      <w:jc w:val="center"/>
      <w:outlineLvl w:val="0"/>
    </w:pPr>
    <w:rPr>
      <w:rFonts w:ascii="Arial" w:hAnsi="Arial" w:cs="Arial"/>
      <w:b/>
      <w:color w:val="000000"/>
      <w:kern w:val="3"/>
      <w:lang w:eastAsia="zh-CN" w:bidi="ar-SA"/>
    </w:rPr>
  </w:style>
  <w:style w:type="paragraph" w:customStyle="1" w:styleId="Ttulo13">
    <w:name w:val="Título 13"/>
    <w:basedOn w:val="Normal"/>
    <w:rsid w:val="00974810"/>
    <w:pPr>
      <w:widowControl w:val="0"/>
      <w:autoSpaceDE w:val="0"/>
      <w:autoSpaceDN w:val="0"/>
      <w:spacing w:before="90" w:after="0" w:line="240" w:lineRule="auto"/>
      <w:ind w:left="6511" w:firstLine="0"/>
      <w:jc w:val="center"/>
      <w:outlineLvl w:val="1"/>
    </w:pPr>
    <w:rPr>
      <w:b/>
      <w:bCs/>
      <w:noProof w:val="0"/>
      <w:color w:val="auto"/>
      <w:sz w:val="24"/>
      <w:szCs w:val="24"/>
      <w:lang w:val="pt-PT" w:eastAsia="pt-PT" w:bidi="pt-PT"/>
    </w:rPr>
  </w:style>
  <w:style w:type="paragraph" w:customStyle="1" w:styleId="Ttulo31">
    <w:name w:val="Título 31"/>
    <w:basedOn w:val="Standard"/>
    <w:next w:val="Standard"/>
    <w:rsid w:val="00974810"/>
    <w:pPr>
      <w:keepNext/>
      <w:jc w:val="center"/>
      <w:outlineLvl w:val="2"/>
    </w:pPr>
    <w:rPr>
      <w:rFonts w:ascii="Arial" w:hAnsi="Arial" w:cs="Arial"/>
      <w:b/>
      <w:bCs/>
      <w:kern w:val="3"/>
      <w:lang w:eastAsia="zh-CN" w:bidi="ar-SA"/>
    </w:rPr>
  </w:style>
  <w:style w:type="paragraph" w:customStyle="1" w:styleId="Standard">
    <w:name w:val="Standard"/>
    <w:rsid w:val="00974810"/>
    <w:pPr>
      <w:suppressAutoHyphens/>
      <w:autoSpaceDN w:val="0"/>
      <w:spacing w:after="0" w:line="240" w:lineRule="auto"/>
      <w:ind w:left="0" w:firstLine="0"/>
      <w:jc w:val="left"/>
      <w:textAlignment w:val="baseline"/>
    </w:pPr>
    <w:rPr>
      <w:sz w:val="24"/>
      <w:szCs w:val="24"/>
      <w:lang w:bidi="hi-IN"/>
    </w:rPr>
  </w:style>
  <w:style w:type="paragraph" w:customStyle="1" w:styleId="Heading">
    <w:name w:val="Heading"/>
    <w:basedOn w:val="Standard"/>
    <w:next w:val="Textbody"/>
    <w:rsid w:val="00974810"/>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rsid w:val="00974810"/>
    <w:pPr>
      <w:spacing w:after="140" w:line="276" w:lineRule="auto"/>
    </w:pPr>
  </w:style>
  <w:style w:type="paragraph" w:styleId="Lista">
    <w:name w:val="List"/>
    <w:basedOn w:val="Textbody"/>
    <w:rsid w:val="00974810"/>
  </w:style>
  <w:style w:type="paragraph" w:styleId="Legenda">
    <w:name w:val="caption"/>
    <w:basedOn w:val="Standard"/>
    <w:qFormat/>
    <w:rsid w:val="00974810"/>
    <w:pPr>
      <w:suppressLineNumbers/>
      <w:spacing w:before="120" w:after="120"/>
    </w:pPr>
    <w:rPr>
      <w:i/>
      <w:iCs/>
    </w:rPr>
  </w:style>
  <w:style w:type="paragraph" w:customStyle="1" w:styleId="Index">
    <w:name w:val="Index"/>
    <w:basedOn w:val="Standard"/>
    <w:rsid w:val="00974810"/>
    <w:pPr>
      <w:suppressLineNumbers/>
    </w:pPr>
  </w:style>
  <w:style w:type="paragraph" w:styleId="Citao">
    <w:name w:val="Quote"/>
    <w:basedOn w:val="Normal"/>
    <w:next w:val="Standard"/>
    <w:link w:val="CitaoChar"/>
    <w:uiPriority w:val="29"/>
    <w:qFormat/>
    <w:rsid w:val="00974810"/>
    <w:pPr>
      <w:suppressAutoHyphens/>
      <w:autoSpaceDN w:val="0"/>
      <w:spacing w:before="160" w:after="160" w:line="240" w:lineRule="auto"/>
      <w:ind w:left="0" w:firstLine="0"/>
      <w:jc w:val="center"/>
      <w:textAlignment w:val="baseline"/>
    </w:pPr>
    <w:rPr>
      <w:rFonts w:ascii="Calibri" w:eastAsia="Calibri" w:hAnsi="Calibri" w:cs="F"/>
      <w:i/>
      <w:iCs/>
      <w:noProof w:val="0"/>
      <w:color w:val="404040"/>
      <w:kern w:val="3"/>
      <w:lang w:eastAsia="en-US" w:bidi="hi-IN"/>
    </w:rPr>
  </w:style>
  <w:style w:type="character" w:customStyle="1" w:styleId="CitaoChar">
    <w:name w:val="Citação Char"/>
    <w:basedOn w:val="Fontepargpadro"/>
    <w:link w:val="Citao"/>
    <w:uiPriority w:val="29"/>
    <w:rsid w:val="00974810"/>
    <w:rPr>
      <w:rFonts w:ascii="Calibri" w:eastAsia="Calibri" w:hAnsi="Calibri" w:cs="F"/>
      <w:i/>
      <w:iCs/>
      <w:color w:val="404040"/>
      <w:kern w:val="3"/>
      <w:lang w:eastAsia="en-US" w:bidi="hi-IN"/>
    </w:rPr>
  </w:style>
  <w:style w:type="paragraph" w:styleId="CitaoIntensa">
    <w:name w:val="Intense Quote"/>
    <w:basedOn w:val="Normal"/>
    <w:next w:val="Standard"/>
    <w:link w:val="CitaoIntensaChar"/>
    <w:uiPriority w:val="30"/>
    <w:qFormat/>
    <w:rsid w:val="00974810"/>
    <w:pPr>
      <w:pBdr>
        <w:top w:val="single" w:sz="4" w:space="10" w:color="2F5496"/>
        <w:bottom w:val="single" w:sz="4" w:space="10" w:color="2F5496"/>
      </w:pBdr>
      <w:suppressAutoHyphens/>
      <w:autoSpaceDN w:val="0"/>
      <w:spacing w:before="360" w:after="360" w:line="240" w:lineRule="auto"/>
      <w:ind w:left="864" w:right="864" w:firstLine="0"/>
      <w:jc w:val="center"/>
      <w:textAlignment w:val="baseline"/>
    </w:pPr>
    <w:rPr>
      <w:rFonts w:ascii="Calibri" w:eastAsia="Calibri" w:hAnsi="Calibri" w:cs="F"/>
      <w:i/>
      <w:iCs/>
      <w:noProof w:val="0"/>
      <w:color w:val="2F5496"/>
      <w:kern w:val="3"/>
      <w:lang w:eastAsia="en-US" w:bidi="hi-IN"/>
    </w:rPr>
  </w:style>
  <w:style w:type="character" w:customStyle="1" w:styleId="CitaoIntensaChar">
    <w:name w:val="Citação Intensa Char"/>
    <w:basedOn w:val="Fontepargpadro"/>
    <w:link w:val="CitaoIntensa"/>
    <w:uiPriority w:val="30"/>
    <w:rsid w:val="00974810"/>
    <w:rPr>
      <w:rFonts w:ascii="Calibri" w:eastAsia="Calibri" w:hAnsi="Calibri" w:cs="F"/>
      <w:i/>
      <w:iCs/>
      <w:color w:val="2F5496"/>
      <w:kern w:val="3"/>
      <w:lang w:eastAsia="en-US" w:bidi="hi-IN"/>
    </w:rPr>
  </w:style>
  <w:style w:type="character" w:customStyle="1" w:styleId="Ttulo4Char">
    <w:name w:val="Título 4 Char"/>
    <w:basedOn w:val="Fontepargpadro"/>
    <w:uiPriority w:val="9"/>
    <w:rsid w:val="00974810"/>
    <w:rPr>
      <w:rFonts w:eastAsia="F" w:cs="F"/>
      <w:i/>
      <w:iCs/>
      <w:color w:val="2F5496"/>
    </w:rPr>
  </w:style>
  <w:style w:type="character" w:customStyle="1" w:styleId="Ttulo5Char">
    <w:name w:val="Título 5 Char"/>
    <w:basedOn w:val="Fontepargpadro"/>
    <w:uiPriority w:val="9"/>
    <w:rsid w:val="00974810"/>
    <w:rPr>
      <w:rFonts w:eastAsia="F" w:cs="F"/>
      <w:color w:val="2F5496"/>
    </w:rPr>
  </w:style>
  <w:style w:type="character" w:customStyle="1" w:styleId="Ttulo6Char">
    <w:name w:val="Título 6 Char"/>
    <w:basedOn w:val="Fontepargpadro"/>
    <w:uiPriority w:val="9"/>
    <w:rsid w:val="00974810"/>
    <w:rPr>
      <w:rFonts w:eastAsia="F" w:cs="F"/>
      <w:i/>
      <w:iCs/>
      <w:color w:val="595959"/>
    </w:rPr>
  </w:style>
  <w:style w:type="character" w:styleId="nfaseIntensa">
    <w:name w:val="Intense Emphasis"/>
    <w:basedOn w:val="Fontepargpadro"/>
    <w:uiPriority w:val="21"/>
    <w:qFormat/>
    <w:rsid w:val="00974810"/>
    <w:rPr>
      <w:i/>
      <w:iCs/>
      <w:color w:val="2F5496"/>
    </w:rPr>
  </w:style>
  <w:style w:type="character" w:styleId="RefernciaIntensa">
    <w:name w:val="Intense Reference"/>
    <w:basedOn w:val="Fontepargpadro"/>
    <w:uiPriority w:val="32"/>
    <w:qFormat/>
    <w:rsid w:val="00974810"/>
    <w:rPr>
      <w:b/>
      <w:bCs/>
      <w:smallCaps/>
      <w:color w:val="2F5496"/>
      <w:spacing w:val="5"/>
    </w:rPr>
  </w:style>
  <w:style w:type="character" w:customStyle="1" w:styleId="Internetlink">
    <w:name w:val="Internet link"/>
    <w:basedOn w:val="Fontepargpadro"/>
    <w:rsid w:val="00974810"/>
    <w:rPr>
      <w:color w:val="0563C1"/>
      <w:u w:val="single"/>
    </w:rPr>
  </w:style>
  <w:style w:type="paragraph" w:styleId="Textodenotaderodap">
    <w:name w:val="footnote text"/>
    <w:basedOn w:val="Normal"/>
    <w:link w:val="TextodenotaderodapChar"/>
    <w:uiPriority w:val="99"/>
    <w:rsid w:val="00974810"/>
    <w:pPr>
      <w:autoSpaceDN w:val="0"/>
      <w:spacing w:after="0" w:line="240" w:lineRule="auto"/>
      <w:ind w:left="0" w:firstLine="0"/>
      <w:jc w:val="left"/>
    </w:pPr>
    <w:rPr>
      <w:rFonts w:ascii="Calibri" w:eastAsia="Calibri" w:hAnsi="Calibri"/>
      <w:noProof w:val="0"/>
      <w:color w:val="auto"/>
      <w:kern w:val="3"/>
      <w:sz w:val="20"/>
      <w:szCs w:val="20"/>
      <w:lang w:eastAsia="en-US"/>
    </w:rPr>
  </w:style>
  <w:style w:type="character" w:customStyle="1" w:styleId="TextodenotaderodapChar">
    <w:name w:val="Texto de nota de rodapé Char"/>
    <w:basedOn w:val="Fontepargpadro"/>
    <w:link w:val="Textodenotaderodap"/>
    <w:uiPriority w:val="99"/>
    <w:rsid w:val="00974810"/>
    <w:rPr>
      <w:rFonts w:ascii="Calibri" w:eastAsia="Calibri" w:hAnsi="Calibri"/>
      <w:kern w:val="3"/>
      <w:sz w:val="20"/>
      <w:szCs w:val="20"/>
      <w:lang w:eastAsia="en-US"/>
    </w:rPr>
  </w:style>
  <w:style w:type="character" w:styleId="Refdenotaderodap">
    <w:name w:val="footnote reference"/>
    <w:basedOn w:val="Fontepargpadro"/>
    <w:uiPriority w:val="99"/>
    <w:rsid w:val="00974810"/>
    <w:rPr>
      <w:position w:val="0"/>
      <w:vertAlign w:val="superscript"/>
    </w:rPr>
  </w:style>
  <w:style w:type="character" w:customStyle="1" w:styleId="MenoPendente2">
    <w:name w:val="Menção Pendente2"/>
    <w:basedOn w:val="Fontepargpadro"/>
    <w:rsid w:val="00974810"/>
    <w:rPr>
      <w:color w:val="605E5C"/>
      <w:shd w:val="clear" w:color="auto" w:fill="E1DFDD"/>
    </w:rPr>
  </w:style>
  <w:style w:type="character" w:styleId="HiperlinkVisitado">
    <w:name w:val="FollowedHyperlink"/>
    <w:basedOn w:val="Fontepargpadro"/>
    <w:uiPriority w:val="99"/>
    <w:rsid w:val="00974810"/>
    <w:rPr>
      <w:color w:val="954F72"/>
      <w:u w:val="single"/>
    </w:rPr>
  </w:style>
  <w:style w:type="paragraph" w:styleId="Recuodecorpodetexto">
    <w:name w:val="Body Text Indent"/>
    <w:basedOn w:val="Normal"/>
    <w:link w:val="RecuodecorpodetextoChar"/>
    <w:rsid w:val="00974810"/>
    <w:pPr>
      <w:autoSpaceDN w:val="0"/>
      <w:spacing w:after="120" w:line="240" w:lineRule="auto"/>
      <w:ind w:left="283" w:firstLine="0"/>
      <w:jc w:val="left"/>
    </w:pPr>
    <w:rPr>
      <w:noProof w:val="0"/>
      <w:color w:val="auto"/>
      <w:sz w:val="20"/>
      <w:szCs w:val="24"/>
    </w:rPr>
  </w:style>
  <w:style w:type="character" w:customStyle="1" w:styleId="RecuodecorpodetextoChar">
    <w:name w:val="Recuo de corpo de texto Char"/>
    <w:basedOn w:val="Fontepargpadro"/>
    <w:link w:val="Recuodecorpodetexto"/>
    <w:qFormat/>
    <w:rsid w:val="00974810"/>
    <w:rPr>
      <w:sz w:val="20"/>
      <w:szCs w:val="24"/>
    </w:rPr>
  </w:style>
  <w:style w:type="paragraph" w:styleId="Corpodetexto2">
    <w:name w:val="Body Text 2"/>
    <w:basedOn w:val="Normal"/>
    <w:link w:val="Corpodetexto2Char"/>
    <w:rsid w:val="00974810"/>
    <w:pPr>
      <w:autoSpaceDN w:val="0"/>
      <w:spacing w:after="120" w:line="480" w:lineRule="auto"/>
      <w:ind w:left="0" w:firstLine="0"/>
      <w:jc w:val="left"/>
    </w:pPr>
    <w:rPr>
      <w:noProof w:val="0"/>
      <w:color w:val="auto"/>
      <w:sz w:val="24"/>
      <w:szCs w:val="24"/>
    </w:rPr>
  </w:style>
  <w:style w:type="character" w:customStyle="1" w:styleId="Corpodetexto2Char">
    <w:name w:val="Corpo de texto 2 Char"/>
    <w:basedOn w:val="Fontepargpadro"/>
    <w:link w:val="Corpodetexto2"/>
    <w:rsid w:val="00974810"/>
    <w:rPr>
      <w:sz w:val="24"/>
      <w:szCs w:val="24"/>
    </w:rPr>
  </w:style>
  <w:style w:type="paragraph" w:styleId="Corpodetexto3">
    <w:name w:val="Body Text 3"/>
    <w:basedOn w:val="Normal"/>
    <w:link w:val="Corpodetexto3Char"/>
    <w:qFormat/>
    <w:rsid w:val="00974810"/>
    <w:pPr>
      <w:autoSpaceDN w:val="0"/>
      <w:spacing w:after="120" w:line="240" w:lineRule="auto"/>
      <w:ind w:left="0" w:firstLine="0"/>
      <w:jc w:val="left"/>
    </w:pPr>
    <w:rPr>
      <w:noProof w:val="0"/>
      <w:color w:val="auto"/>
      <w:sz w:val="16"/>
      <w:szCs w:val="16"/>
    </w:rPr>
  </w:style>
  <w:style w:type="character" w:customStyle="1" w:styleId="Corpodetexto3Char">
    <w:name w:val="Corpo de texto 3 Char"/>
    <w:basedOn w:val="Fontepargpadro"/>
    <w:link w:val="Corpodetexto3"/>
    <w:qFormat/>
    <w:rsid w:val="00974810"/>
    <w:rPr>
      <w:sz w:val="16"/>
      <w:szCs w:val="16"/>
    </w:rPr>
  </w:style>
  <w:style w:type="paragraph" w:styleId="Recuodecorpodetexto2">
    <w:name w:val="Body Text Indent 2"/>
    <w:basedOn w:val="Normal"/>
    <w:link w:val="Recuodecorpodetexto2Char"/>
    <w:rsid w:val="00974810"/>
    <w:pPr>
      <w:autoSpaceDN w:val="0"/>
      <w:spacing w:after="120" w:line="480" w:lineRule="auto"/>
      <w:ind w:left="283" w:firstLine="0"/>
      <w:jc w:val="left"/>
    </w:pPr>
    <w:rPr>
      <w:noProof w:val="0"/>
      <w:color w:val="auto"/>
      <w:sz w:val="20"/>
      <w:szCs w:val="24"/>
    </w:rPr>
  </w:style>
  <w:style w:type="character" w:customStyle="1" w:styleId="Recuodecorpodetexto2Char">
    <w:name w:val="Recuo de corpo de texto 2 Char"/>
    <w:basedOn w:val="Fontepargpadro"/>
    <w:link w:val="Recuodecorpodetexto2"/>
    <w:rsid w:val="00974810"/>
    <w:rPr>
      <w:sz w:val="20"/>
      <w:szCs w:val="24"/>
    </w:rPr>
  </w:style>
  <w:style w:type="paragraph" w:customStyle="1" w:styleId="BodyText31">
    <w:name w:val="Body Text 31"/>
    <w:basedOn w:val="Normal"/>
    <w:rsid w:val="00974810"/>
    <w:pPr>
      <w:autoSpaceDN w:val="0"/>
      <w:spacing w:after="0" w:line="360" w:lineRule="auto"/>
      <w:ind w:left="0" w:firstLine="0"/>
      <w:jc w:val="center"/>
    </w:pPr>
    <w:rPr>
      <w:rFonts w:ascii="Arial" w:hAnsi="Arial"/>
      <w:b/>
      <w:noProof w:val="0"/>
      <w:color w:val="auto"/>
      <w:sz w:val="28"/>
      <w:szCs w:val="20"/>
    </w:rPr>
  </w:style>
  <w:style w:type="character" w:customStyle="1" w:styleId="CorpodetextoChar1">
    <w:name w:val="Corpo de texto Char1"/>
    <w:rsid w:val="00974810"/>
    <w:rPr>
      <w:rFonts w:ascii="Arial" w:eastAsia="Times New Roman" w:hAnsi="Arial" w:cs="Arial"/>
      <w:lang w:eastAsia="pt-BR"/>
    </w:rPr>
  </w:style>
  <w:style w:type="character" w:customStyle="1" w:styleId="LinkdaInternet">
    <w:name w:val="Link da Internet"/>
    <w:uiPriority w:val="99"/>
    <w:rsid w:val="00974810"/>
    <w:rPr>
      <w:color w:val="000080"/>
      <w:u w:val="single"/>
    </w:rPr>
  </w:style>
  <w:style w:type="character" w:styleId="nfase">
    <w:name w:val="Emphasis"/>
    <w:basedOn w:val="Fontepargpadro"/>
    <w:rsid w:val="00974810"/>
    <w:rPr>
      <w:i/>
      <w:iCs/>
    </w:rPr>
  </w:style>
  <w:style w:type="character" w:styleId="AcrnimoHTML">
    <w:name w:val="HTML Acronym"/>
    <w:rsid w:val="00974810"/>
    <w:rPr>
      <w:rFonts w:cs="Times New Roman"/>
      <w:lang w:val="pt-BR" w:bidi="ar-SA"/>
    </w:rPr>
  </w:style>
  <w:style w:type="paragraph" w:customStyle="1" w:styleId="BodyText21">
    <w:name w:val="Body Text 21"/>
    <w:basedOn w:val="Normal"/>
    <w:rsid w:val="00974810"/>
    <w:pPr>
      <w:widowControl w:val="0"/>
      <w:autoSpaceDN w:val="0"/>
      <w:spacing w:after="120" w:line="240" w:lineRule="auto"/>
      <w:ind w:left="0" w:firstLine="0"/>
    </w:pPr>
    <w:rPr>
      <w:rFonts w:ascii="Arial" w:hAnsi="Arial"/>
      <w:noProof w:val="0"/>
      <w:color w:val="auto"/>
      <w:sz w:val="24"/>
      <w:szCs w:val="20"/>
    </w:rPr>
  </w:style>
  <w:style w:type="paragraph" w:customStyle="1" w:styleId="Titulo">
    <w:name w:val="Titulo"/>
    <w:basedOn w:val="Normal"/>
    <w:rsid w:val="00974810"/>
    <w:pPr>
      <w:autoSpaceDN w:val="0"/>
      <w:spacing w:before="360" w:after="240" w:line="300" w:lineRule="exact"/>
      <w:ind w:left="0" w:firstLine="0"/>
    </w:pPr>
    <w:rPr>
      <w:rFonts w:ascii="Arial" w:hAnsi="Arial"/>
      <w:b/>
      <w:caps/>
      <w:noProof w:val="0"/>
      <w:color w:val="auto"/>
      <w:sz w:val="24"/>
      <w:szCs w:val="20"/>
    </w:rPr>
  </w:style>
  <w:style w:type="character" w:styleId="Nmerodepgina">
    <w:name w:val="page number"/>
    <w:rsid w:val="00974810"/>
    <w:rPr>
      <w:rFonts w:cs="Times New Roman"/>
    </w:rPr>
  </w:style>
  <w:style w:type="paragraph" w:customStyle="1" w:styleId="BodyText22">
    <w:name w:val="Body Text 22"/>
    <w:basedOn w:val="Normal"/>
    <w:rsid w:val="00974810"/>
    <w:pPr>
      <w:tabs>
        <w:tab w:val="left" w:pos="288"/>
        <w:tab w:val="left" w:pos="1008"/>
        <w:tab w:val="left" w:pos="1728"/>
        <w:tab w:val="left" w:pos="2448"/>
        <w:tab w:val="left" w:pos="3168"/>
        <w:tab w:val="left" w:pos="3888"/>
        <w:tab w:val="left" w:pos="4608"/>
        <w:tab w:val="left" w:pos="5328"/>
        <w:tab w:val="left" w:pos="6048"/>
        <w:tab w:val="left" w:pos="6768"/>
      </w:tabs>
      <w:autoSpaceDN w:val="0"/>
      <w:spacing w:after="120" w:line="240" w:lineRule="auto"/>
      <w:ind w:left="0" w:firstLine="0"/>
    </w:pPr>
    <w:rPr>
      <w:rFonts w:ascii="Arial" w:hAnsi="Arial"/>
      <w:noProof w:val="0"/>
      <w:color w:val="auto"/>
      <w:sz w:val="24"/>
      <w:szCs w:val="20"/>
    </w:rPr>
  </w:style>
  <w:style w:type="paragraph" w:styleId="Recuodecorpodetexto3">
    <w:name w:val="Body Text Indent 3"/>
    <w:basedOn w:val="Normal"/>
    <w:link w:val="Recuodecorpodetexto3Char"/>
    <w:rsid w:val="00974810"/>
    <w:pPr>
      <w:autoSpaceDN w:val="0"/>
      <w:spacing w:after="0" w:line="240" w:lineRule="auto"/>
      <w:ind w:left="720" w:hanging="720"/>
      <w:jc w:val="left"/>
    </w:pPr>
    <w:rPr>
      <w:rFonts w:ascii="Arial" w:hAnsi="Arial"/>
      <w:noProof w:val="0"/>
      <w:color w:val="auto"/>
      <w:sz w:val="24"/>
      <w:szCs w:val="24"/>
    </w:rPr>
  </w:style>
  <w:style w:type="character" w:customStyle="1" w:styleId="Recuodecorpodetexto3Char">
    <w:name w:val="Recuo de corpo de texto 3 Char"/>
    <w:basedOn w:val="Fontepargpadro"/>
    <w:link w:val="Recuodecorpodetexto3"/>
    <w:rsid w:val="00974810"/>
    <w:rPr>
      <w:rFonts w:ascii="Arial" w:hAnsi="Arial"/>
      <w:sz w:val="24"/>
      <w:szCs w:val="24"/>
    </w:rPr>
  </w:style>
  <w:style w:type="paragraph" w:customStyle="1" w:styleId="Footnote-Body">
    <w:name w:val="Footnote-Body"/>
    <w:basedOn w:val="Corpodetexto"/>
    <w:rsid w:val="00974810"/>
    <w:pPr>
      <w:autoSpaceDE/>
      <w:spacing w:line="31680" w:lineRule="auto"/>
    </w:pPr>
    <w:rPr>
      <w:rFonts w:ascii="Times New Roman" w:eastAsia="Times New Roman" w:hAnsi="Times New Roman" w:cs="Times New Roman"/>
      <w:noProof w:val="0"/>
      <w:sz w:val="14"/>
      <w:szCs w:val="20"/>
      <w:lang w:val="pt-BR" w:eastAsia="pt-BR"/>
    </w:rPr>
  </w:style>
  <w:style w:type="paragraph" w:customStyle="1" w:styleId="PARAG-tit-4">
    <w:name w:val="PARAG-tit-4"/>
    <w:basedOn w:val="Normal"/>
    <w:rsid w:val="00974810"/>
    <w:pPr>
      <w:autoSpaceDN w:val="0"/>
      <w:spacing w:after="0" w:line="240" w:lineRule="auto"/>
      <w:ind w:left="1418" w:hanging="567"/>
    </w:pPr>
    <w:rPr>
      <w:i/>
      <w:noProof w:val="0"/>
      <w:color w:val="auto"/>
      <w:sz w:val="24"/>
      <w:szCs w:val="20"/>
    </w:rPr>
  </w:style>
  <w:style w:type="paragraph" w:styleId="Lista3">
    <w:name w:val="List 3"/>
    <w:basedOn w:val="Lista"/>
    <w:rsid w:val="00974810"/>
    <w:pPr>
      <w:suppressAutoHyphens w:val="0"/>
      <w:spacing w:after="240" w:line="240" w:lineRule="atLeast"/>
      <w:ind w:left="1080" w:hanging="360"/>
      <w:jc w:val="both"/>
      <w:textAlignment w:val="auto"/>
    </w:pPr>
    <w:rPr>
      <w:rFonts w:ascii="Garamond" w:hAnsi="Garamond"/>
      <w:sz w:val="22"/>
      <w:szCs w:val="20"/>
      <w:lang w:bidi="ar-SA"/>
    </w:rPr>
  </w:style>
  <w:style w:type="paragraph" w:styleId="Textoembloco">
    <w:name w:val="Block Text"/>
    <w:basedOn w:val="Normal"/>
    <w:rsid w:val="00974810"/>
    <w:pPr>
      <w:widowControl w:val="0"/>
      <w:autoSpaceDN w:val="0"/>
      <w:spacing w:after="120" w:line="240" w:lineRule="auto"/>
      <w:ind w:left="426" w:right="-62" w:hanging="426"/>
    </w:pPr>
    <w:rPr>
      <w:noProof w:val="0"/>
      <w:color w:val="auto"/>
      <w:szCs w:val="20"/>
    </w:rPr>
  </w:style>
  <w:style w:type="paragraph" w:styleId="TextosemFormatao">
    <w:name w:val="Plain Text"/>
    <w:basedOn w:val="Normal"/>
    <w:link w:val="TextosemFormataoChar"/>
    <w:rsid w:val="00974810"/>
    <w:pPr>
      <w:autoSpaceDN w:val="0"/>
      <w:spacing w:after="0" w:line="240" w:lineRule="auto"/>
      <w:ind w:left="0" w:firstLine="0"/>
      <w:jc w:val="left"/>
    </w:pPr>
    <w:rPr>
      <w:rFonts w:ascii="Courier New" w:hAnsi="Courier New"/>
      <w:noProof w:val="0"/>
      <w:color w:val="auto"/>
      <w:sz w:val="20"/>
      <w:szCs w:val="20"/>
    </w:rPr>
  </w:style>
  <w:style w:type="character" w:customStyle="1" w:styleId="TextosemFormataoChar">
    <w:name w:val="Texto sem Formatação Char"/>
    <w:basedOn w:val="Fontepargpadro"/>
    <w:link w:val="TextosemFormatao"/>
    <w:rsid w:val="00974810"/>
    <w:rPr>
      <w:rFonts w:ascii="Courier New" w:hAnsi="Courier New"/>
      <w:sz w:val="20"/>
      <w:szCs w:val="20"/>
    </w:rPr>
  </w:style>
  <w:style w:type="paragraph" w:styleId="Assuntodocomentrio">
    <w:name w:val="annotation subject"/>
    <w:basedOn w:val="Textodecomentrio"/>
    <w:next w:val="Textodecomentrio"/>
    <w:link w:val="AssuntodocomentrioChar"/>
    <w:uiPriority w:val="99"/>
    <w:rsid w:val="00974810"/>
    <w:pPr>
      <w:autoSpaceDN w:val="0"/>
      <w:spacing w:after="0"/>
      <w:ind w:left="0" w:firstLine="0"/>
      <w:jc w:val="left"/>
    </w:pPr>
    <w:rPr>
      <w:b/>
      <w:noProof w:val="0"/>
      <w:color w:val="auto"/>
    </w:rPr>
  </w:style>
  <w:style w:type="character" w:customStyle="1" w:styleId="AssuntodocomentrioChar">
    <w:name w:val="Assunto do comentário Char"/>
    <w:basedOn w:val="TextodecomentrioChar"/>
    <w:link w:val="Assuntodocomentrio"/>
    <w:uiPriority w:val="99"/>
    <w:rsid w:val="00974810"/>
    <w:rPr>
      <w:rFonts w:ascii="Times New Roman" w:eastAsia="Times New Roman" w:hAnsi="Times New Roman" w:cs="Times New Roman"/>
      <w:b/>
      <w:color w:val="000000"/>
      <w:sz w:val="20"/>
      <w:szCs w:val="20"/>
    </w:rPr>
  </w:style>
  <w:style w:type="paragraph" w:customStyle="1" w:styleId="ChapterSubtitle">
    <w:name w:val="Chapter Subtitle"/>
    <w:basedOn w:val="Subttulo"/>
    <w:rsid w:val="00974810"/>
    <w:pPr>
      <w:keepNext/>
      <w:keepLines/>
      <w:autoSpaceDN w:val="0"/>
      <w:spacing w:before="140" w:after="420"/>
      <w:jc w:val="center"/>
    </w:pPr>
    <w:rPr>
      <w:rFonts w:ascii="Garamond" w:eastAsia="Times New Roman" w:hAnsi="Garamond" w:cs="Times New Roman"/>
      <w:b w:val="0"/>
      <w:caps/>
      <w:smallCaps w:val="0"/>
      <w:noProof w:val="0"/>
      <w:color w:val="auto"/>
      <w:spacing w:val="20"/>
      <w:kern w:val="3"/>
      <w:sz w:val="22"/>
    </w:rPr>
  </w:style>
  <w:style w:type="paragraph" w:customStyle="1" w:styleId="xl25">
    <w:name w:val="xl25"/>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26">
    <w:name w:val="xl26"/>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27">
    <w:name w:val="xl27"/>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28">
    <w:name w:val="xl28"/>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29">
    <w:name w:val="xl29"/>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pPr>
    <w:rPr>
      <w:rFonts w:ascii="Comic Sans MS" w:eastAsia="Arial Unicode MS" w:hAnsi="Comic Sans MS" w:cs="Arial Unicode MS"/>
      <w:noProof w:val="0"/>
      <w:color w:val="auto"/>
    </w:rPr>
  </w:style>
  <w:style w:type="paragraph" w:customStyle="1" w:styleId="xl30">
    <w:name w:val="xl30"/>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pPr>
    <w:rPr>
      <w:rFonts w:ascii="Comic Sans MS" w:eastAsia="Arial Unicode MS" w:hAnsi="Comic Sans MS" w:cs="Arial Unicode MS"/>
      <w:noProof w:val="0"/>
      <w:color w:val="auto"/>
    </w:rPr>
  </w:style>
  <w:style w:type="paragraph" w:customStyle="1" w:styleId="xl31">
    <w:name w:val="xl31"/>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pPr>
    <w:rPr>
      <w:rFonts w:ascii="Comic Sans MS" w:eastAsia="Arial Unicode MS" w:hAnsi="Comic Sans MS" w:cs="Arial Unicode MS"/>
      <w:noProof w:val="0"/>
      <w:color w:val="auto"/>
    </w:rPr>
  </w:style>
  <w:style w:type="paragraph" w:customStyle="1" w:styleId="xl32">
    <w:name w:val="xl32"/>
    <w:basedOn w:val="Normal"/>
    <w:rsid w:val="00974810"/>
    <w:pP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33">
    <w:name w:val="xl33"/>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34">
    <w:name w:val="xl34"/>
    <w:basedOn w:val="Normal"/>
    <w:rsid w:val="00974810"/>
    <w:pPr>
      <w:autoSpaceDN w:val="0"/>
      <w:spacing w:before="100" w:after="100" w:line="240" w:lineRule="auto"/>
      <w:ind w:left="0" w:firstLine="0"/>
    </w:pPr>
    <w:rPr>
      <w:rFonts w:ascii="Comic Sans MS" w:eastAsia="Arial Unicode MS" w:hAnsi="Comic Sans MS" w:cs="Arial Unicode MS"/>
      <w:noProof w:val="0"/>
      <w:color w:val="auto"/>
    </w:rPr>
  </w:style>
  <w:style w:type="paragraph" w:customStyle="1" w:styleId="xl35">
    <w:name w:val="xl35"/>
    <w:basedOn w:val="Normal"/>
    <w:rsid w:val="00974810"/>
    <w:pP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36">
    <w:name w:val="xl36"/>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pPr>
    <w:rPr>
      <w:rFonts w:ascii="Comic Sans MS" w:eastAsia="Arial Unicode MS" w:hAnsi="Comic Sans MS" w:cs="Arial Unicode MS"/>
      <w:noProof w:val="0"/>
      <w:color w:val="auto"/>
    </w:rPr>
  </w:style>
  <w:style w:type="paragraph" w:customStyle="1" w:styleId="xl37">
    <w:name w:val="xl37"/>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38">
    <w:name w:val="xl38"/>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39">
    <w:name w:val="xl39"/>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rFonts w:ascii="Comic Sans MS" w:eastAsia="Arial Unicode MS" w:hAnsi="Comic Sans MS" w:cs="Arial Unicode MS"/>
      <w:noProof w:val="0"/>
      <w:color w:val="auto"/>
    </w:rPr>
  </w:style>
  <w:style w:type="paragraph" w:customStyle="1" w:styleId="xl40">
    <w:name w:val="xl40"/>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Comic Sans MS" w:eastAsia="Arial Unicode MS" w:hAnsi="Comic Sans MS" w:cs="Arial Unicode MS"/>
      <w:b/>
      <w:bCs/>
      <w:noProof w:val="0"/>
      <w:color w:val="auto"/>
    </w:rPr>
  </w:style>
  <w:style w:type="paragraph" w:customStyle="1" w:styleId="xl41">
    <w:name w:val="xl41"/>
    <w:basedOn w:val="Normal"/>
    <w:rsid w:val="00974810"/>
    <w:pPr>
      <w:autoSpaceDN w:val="0"/>
      <w:spacing w:before="100" w:after="100" w:line="240" w:lineRule="auto"/>
      <w:ind w:left="0" w:firstLine="0"/>
      <w:jc w:val="center"/>
      <w:textAlignment w:val="center"/>
    </w:pPr>
    <w:rPr>
      <w:rFonts w:ascii="Comic Sans MS" w:eastAsia="Arial Unicode MS" w:hAnsi="Comic Sans MS" w:cs="Arial Unicode MS"/>
      <w:b/>
      <w:bCs/>
      <w:noProof w:val="0"/>
      <w:color w:val="auto"/>
    </w:rPr>
  </w:style>
  <w:style w:type="paragraph" w:customStyle="1" w:styleId="xl42">
    <w:name w:val="xl42"/>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pPr>
    <w:rPr>
      <w:rFonts w:ascii="Comic Sans MS" w:eastAsia="Arial Unicode MS" w:hAnsi="Comic Sans MS" w:cs="Arial Unicode MS"/>
      <w:b/>
      <w:bCs/>
      <w:noProof w:val="0"/>
      <w:color w:val="auto"/>
    </w:rPr>
  </w:style>
  <w:style w:type="paragraph" w:customStyle="1" w:styleId="xl43">
    <w:name w:val="xl43"/>
    <w:basedOn w:val="Normal"/>
    <w:rsid w:val="00974810"/>
    <w:pPr>
      <w:autoSpaceDN w:val="0"/>
      <w:spacing w:before="100" w:after="100" w:line="240" w:lineRule="auto"/>
      <w:ind w:left="0" w:firstLine="0"/>
      <w:jc w:val="center"/>
    </w:pPr>
    <w:rPr>
      <w:rFonts w:ascii="Comic Sans MS" w:eastAsia="Arial Unicode MS" w:hAnsi="Comic Sans MS" w:cs="Arial Unicode MS"/>
      <w:b/>
      <w:bCs/>
      <w:noProof w:val="0"/>
      <w:color w:val="auto"/>
    </w:rPr>
  </w:style>
  <w:style w:type="paragraph" w:customStyle="1" w:styleId="texto1">
    <w:name w:val="texto1"/>
    <w:basedOn w:val="Normal"/>
    <w:rsid w:val="00974810"/>
    <w:pPr>
      <w:autoSpaceDN w:val="0"/>
      <w:spacing w:before="100" w:after="100" w:line="240" w:lineRule="auto"/>
      <w:ind w:left="0" w:firstLine="0"/>
      <w:jc w:val="left"/>
    </w:pPr>
    <w:rPr>
      <w:noProof w:val="0"/>
      <w:color w:val="auto"/>
      <w:sz w:val="24"/>
      <w:szCs w:val="24"/>
    </w:rPr>
  </w:style>
  <w:style w:type="paragraph" w:customStyle="1" w:styleId="xl24">
    <w:name w:val="xl24"/>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left"/>
    </w:pPr>
    <w:rPr>
      <w:rFonts w:ascii="Arial" w:eastAsia="Arial Unicode MS" w:hAnsi="Arial" w:cs="Arial"/>
      <w:noProof w:val="0"/>
      <w:sz w:val="24"/>
      <w:szCs w:val="24"/>
    </w:rPr>
  </w:style>
  <w:style w:type="paragraph" w:customStyle="1" w:styleId="xl44">
    <w:name w:val="xl44"/>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pPr>
    <w:rPr>
      <w:rFonts w:ascii="Arial" w:eastAsia="Arial Unicode MS" w:hAnsi="Arial" w:cs="Arial"/>
      <w:noProof w:val="0"/>
      <w:sz w:val="24"/>
      <w:szCs w:val="24"/>
    </w:rPr>
  </w:style>
  <w:style w:type="paragraph" w:customStyle="1" w:styleId="xl45">
    <w:name w:val="xl45"/>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pPr>
    <w:rPr>
      <w:rFonts w:ascii="Arial" w:eastAsia="Arial Unicode MS" w:hAnsi="Arial" w:cs="Arial"/>
      <w:noProof w:val="0"/>
      <w:sz w:val="24"/>
      <w:szCs w:val="24"/>
    </w:rPr>
  </w:style>
  <w:style w:type="paragraph" w:customStyle="1" w:styleId="xl46">
    <w:name w:val="xl46"/>
    <w:basedOn w:val="Normal"/>
    <w:rsid w:val="00974810"/>
    <w:pPr>
      <w:autoSpaceDN w:val="0"/>
      <w:spacing w:before="100" w:after="100" w:line="240" w:lineRule="auto"/>
      <w:ind w:left="0" w:firstLine="0"/>
      <w:jc w:val="center"/>
      <w:textAlignment w:val="center"/>
    </w:pPr>
    <w:rPr>
      <w:rFonts w:ascii="Arial" w:eastAsia="Arial Unicode MS" w:hAnsi="Arial" w:cs="Arial"/>
      <w:noProof w:val="0"/>
      <w:sz w:val="24"/>
      <w:szCs w:val="24"/>
    </w:rPr>
  </w:style>
  <w:style w:type="paragraph" w:customStyle="1" w:styleId="xl47">
    <w:name w:val="xl47"/>
    <w:basedOn w:val="Normal"/>
    <w:rsid w:val="00974810"/>
    <w:pPr>
      <w:autoSpaceDN w:val="0"/>
      <w:spacing w:before="100" w:after="100" w:line="240" w:lineRule="auto"/>
      <w:ind w:left="0" w:firstLine="0"/>
      <w:jc w:val="center"/>
      <w:textAlignment w:val="center"/>
    </w:pPr>
    <w:rPr>
      <w:rFonts w:ascii="Arial" w:eastAsia="Arial Unicode MS" w:hAnsi="Arial" w:cs="Arial"/>
      <w:noProof w:val="0"/>
      <w:sz w:val="24"/>
      <w:szCs w:val="24"/>
    </w:rPr>
  </w:style>
  <w:style w:type="paragraph" w:customStyle="1" w:styleId="xl48">
    <w:name w:val="xl48"/>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left"/>
      <w:textAlignment w:val="center"/>
    </w:pPr>
    <w:rPr>
      <w:rFonts w:ascii="Arial" w:eastAsia="Arial Unicode MS" w:hAnsi="Arial" w:cs="Arial"/>
      <w:noProof w:val="0"/>
      <w:sz w:val="24"/>
      <w:szCs w:val="24"/>
    </w:rPr>
  </w:style>
  <w:style w:type="paragraph" w:customStyle="1" w:styleId="xl49">
    <w:name w:val="xl49"/>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left"/>
      <w:textAlignment w:val="center"/>
    </w:pPr>
    <w:rPr>
      <w:rFonts w:ascii="Arial" w:eastAsia="Arial Unicode MS" w:hAnsi="Arial" w:cs="Arial"/>
      <w:noProof w:val="0"/>
      <w:sz w:val="24"/>
      <w:szCs w:val="24"/>
    </w:rPr>
  </w:style>
  <w:style w:type="paragraph" w:customStyle="1" w:styleId="xl50">
    <w:name w:val="xl50"/>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left"/>
    </w:pPr>
    <w:rPr>
      <w:rFonts w:ascii="Arial" w:eastAsia="Arial Unicode MS" w:hAnsi="Arial" w:cs="Arial"/>
      <w:noProof w:val="0"/>
      <w:sz w:val="24"/>
      <w:szCs w:val="24"/>
    </w:rPr>
  </w:style>
  <w:style w:type="paragraph" w:customStyle="1" w:styleId="xl51">
    <w:name w:val="xl51"/>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left"/>
    </w:pPr>
    <w:rPr>
      <w:rFonts w:ascii="Arial" w:eastAsia="Arial Unicode MS" w:hAnsi="Arial" w:cs="Arial"/>
      <w:noProof w:val="0"/>
      <w:sz w:val="24"/>
      <w:szCs w:val="24"/>
    </w:rPr>
  </w:style>
  <w:style w:type="paragraph" w:customStyle="1" w:styleId="xl52">
    <w:name w:val="xl52"/>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pPr>
    <w:rPr>
      <w:rFonts w:ascii="Arial" w:eastAsia="Arial Unicode MS" w:hAnsi="Arial" w:cs="Arial"/>
      <w:noProof w:val="0"/>
      <w:sz w:val="24"/>
      <w:szCs w:val="24"/>
    </w:rPr>
  </w:style>
  <w:style w:type="paragraph" w:customStyle="1" w:styleId="xl53">
    <w:name w:val="xl53"/>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noProof w:val="0"/>
      <w:sz w:val="24"/>
      <w:szCs w:val="24"/>
    </w:rPr>
  </w:style>
  <w:style w:type="paragraph" w:customStyle="1" w:styleId="xl54">
    <w:name w:val="xl54"/>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pPr>
    <w:rPr>
      <w:rFonts w:ascii="Arial" w:eastAsia="Arial Unicode MS" w:hAnsi="Arial" w:cs="Arial"/>
      <w:noProof w:val="0"/>
      <w:sz w:val="24"/>
      <w:szCs w:val="24"/>
    </w:rPr>
  </w:style>
  <w:style w:type="paragraph" w:customStyle="1" w:styleId="xl55">
    <w:name w:val="xl55"/>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pPr>
    <w:rPr>
      <w:rFonts w:ascii="Arial" w:eastAsia="Arial Unicode MS" w:hAnsi="Arial" w:cs="Arial"/>
      <w:noProof w:val="0"/>
      <w:sz w:val="24"/>
      <w:szCs w:val="24"/>
    </w:rPr>
  </w:style>
  <w:style w:type="paragraph" w:customStyle="1" w:styleId="xl56">
    <w:name w:val="xl56"/>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pPr>
    <w:rPr>
      <w:rFonts w:ascii="Arial" w:eastAsia="Arial Unicode MS" w:hAnsi="Arial" w:cs="Arial"/>
      <w:noProof w:val="0"/>
      <w:sz w:val="24"/>
      <w:szCs w:val="24"/>
    </w:rPr>
  </w:style>
  <w:style w:type="paragraph" w:customStyle="1" w:styleId="xl57">
    <w:name w:val="xl57"/>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pPr>
    <w:rPr>
      <w:rFonts w:ascii="Arial" w:eastAsia="Arial Unicode MS" w:hAnsi="Arial" w:cs="Arial"/>
      <w:noProof w:val="0"/>
      <w:sz w:val="24"/>
      <w:szCs w:val="24"/>
    </w:rPr>
  </w:style>
  <w:style w:type="paragraph" w:customStyle="1" w:styleId="xl58">
    <w:name w:val="xl58"/>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b/>
      <w:bCs/>
      <w:noProof w:val="0"/>
      <w:sz w:val="24"/>
      <w:szCs w:val="24"/>
    </w:rPr>
  </w:style>
  <w:style w:type="paragraph" w:customStyle="1" w:styleId="xl59">
    <w:name w:val="xl59"/>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b/>
      <w:bCs/>
      <w:noProof w:val="0"/>
      <w:sz w:val="18"/>
      <w:szCs w:val="18"/>
    </w:rPr>
  </w:style>
  <w:style w:type="paragraph" w:customStyle="1" w:styleId="xl60">
    <w:name w:val="xl60"/>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b/>
      <w:bCs/>
      <w:noProof w:val="0"/>
      <w:sz w:val="18"/>
      <w:szCs w:val="18"/>
    </w:rPr>
  </w:style>
  <w:style w:type="paragraph" w:customStyle="1" w:styleId="xl61">
    <w:name w:val="xl61"/>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b/>
      <w:bCs/>
      <w:noProof w:val="0"/>
      <w:sz w:val="18"/>
      <w:szCs w:val="18"/>
    </w:rPr>
  </w:style>
  <w:style w:type="paragraph" w:customStyle="1" w:styleId="xl62">
    <w:name w:val="xl62"/>
    <w:basedOn w:val="Normal"/>
    <w:rsid w:val="00974810"/>
    <w:pPr>
      <w:pBdr>
        <w:top w:val="single" w:sz="8" w:space="0" w:color="000000"/>
        <w:left w:val="single" w:sz="8" w:space="0" w:color="000000"/>
        <w:bottom w:val="single" w:sz="8" w:space="0" w:color="000000"/>
        <w:right w:val="single" w:sz="8" w:space="0" w:color="000000"/>
      </w:pBdr>
      <w:autoSpaceDN w:val="0"/>
      <w:spacing w:before="100" w:after="100" w:line="240" w:lineRule="auto"/>
      <w:ind w:left="0" w:firstLine="0"/>
      <w:jc w:val="center"/>
      <w:textAlignment w:val="center"/>
    </w:pPr>
    <w:rPr>
      <w:rFonts w:ascii="Arial" w:eastAsia="Arial Unicode MS" w:hAnsi="Arial" w:cs="Arial"/>
      <w:b/>
      <w:bCs/>
      <w:noProof w:val="0"/>
      <w:sz w:val="18"/>
      <w:szCs w:val="18"/>
    </w:rPr>
  </w:style>
  <w:style w:type="paragraph" w:customStyle="1" w:styleId="Recuodecorpodetexto31">
    <w:name w:val="Recuo de corpo de texto 31"/>
    <w:basedOn w:val="Normal"/>
    <w:rsid w:val="00974810"/>
    <w:pPr>
      <w:widowControl w:val="0"/>
      <w:tabs>
        <w:tab w:val="left" w:pos="720"/>
      </w:tabs>
      <w:suppressAutoHyphens/>
      <w:autoSpaceDE w:val="0"/>
      <w:autoSpaceDN w:val="0"/>
      <w:spacing w:after="0" w:line="240" w:lineRule="auto"/>
      <w:ind w:left="0" w:right="1" w:firstLine="992"/>
    </w:pPr>
    <w:rPr>
      <w:rFonts w:ascii="Arial" w:hAnsi="Arial" w:cs="Arial"/>
      <w:noProof w:val="0"/>
      <w:color w:val="auto"/>
      <w:sz w:val="24"/>
      <w:szCs w:val="24"/>
      <w:lang w:val="en-US" w:eastAsia="ar-SA"/>
    </w:rPr>
  </w:style>
  <w:style w:type="paragraph" w:customStyle="1" w:styleId="Textodecomentrio1">
    <w:name w:val="Texto de comentário1"/>
    <w:basedOn w:val="Normal"/>
    <w:rsid w:val="00974810"/>
    <w:pPr>
      <w:suppressAutoHyphens/>
      <w:autoSpaceDN w:val="0"/>
      <w:spacing w:after="0" w:line="240" w:lineRule="auto"/>
      <w:ind w:left="0" w:firstLine="0"/>
      <w:jc w:val="left"/>
    </w:pPr>
    <w:rPr>
      <w:rFonts w:ascii="Verdana" w:hAnsi="Verdana"/>
      <w:noProof w:val="0"/>
      <w:color w:val="auto"/>
      <w:sz w:val="20"/>
      <w:szCs w:val="20"/>
      <w:lang w:eastAsia="ar-SA"/>
    </w:rPr>
  </w:style>
  <w:style w:type="paragraph" w:styleId="Lista2">
    <w:name w:val="List 2"/>
    <w:basedOn w:val="Normal"/>
    <w:rsid w:val="00974810"/>
    <w:pPr>
      <w:autoSpaceDN w:val="0"/>
      <w:spacing w:after="0" w:line="240" w:lineRule="auto"/>
      <w:ind w:left="566" w:hanging="283"/>
      <w:jc w:val="left"/>
    </w:pPr>
    <w:rPr>
      <w:noProof w:val="0"/>
      <w:color w:val="auto"/>
      <w:sz w:val="24"/>
      <w:szCs w:val="24"/>
    </w:rPr>
  </w:style>
  <w:style w:type="paragraph" w:styleId="Lista4">
    <w:name w:val="List 4"/>
    <w:basedOn w:val="Normal"/>
    <w:rsid w:val="00974810"/>
    <w:pPr>
      <w:autoSpaceDN w:val="0"/>
      <w:spacing w:after="0" w:line="240" w:lineRule="auto"/>
      <w:ind w:left="1132" w:hanging="283"/>
      <w:jc w:val="left"/>
    </w:pPr>
    <w:rPr>
      <w:noProof w:val="0"/>
      <w:color w:val="auto"/>
      <w:sz w:val="24"/>
      <w:szCs w:val="24"/>
    </w:rPr>
  </w:style>
  <w:style w:type="paragraph" w:styleId="Commarcadores2">
    <w:name w:val="List Bullet 2"/>
    <w:basedOn w:val="Normal"/>
    <w:rsid w:val="00974810"/>
    <w:pPr>
      <w:numPr>
        <w:numId w:val="96"/>
      </w:numPr>
      <w:autoSpaceDN w:val="0"/>
      <w:spacing w:after="0" w:line="240" w:lineRule="auto"/>
      <w:jc w:val="left"/>
    </w:pPr>
    <w:rPr>
      <w:noProof w:val="0"/>
      <w:color w:val="auto"/>
      <w:sz w:val="24"/>
      <w:szCs w:val="24"/>
    </w:rPr>
  </w:style>
  <w:style w:type="paragraph" w:styleId="Listadecontinuao">
    <w:name w:val="List Continue"/>
    <w:basedOn w:val="Normal"/>
    <w:rsid w:val="00974810"/>
    <w:pPr>
      <w:autoSpaceDN w:val="0"/>
      <w:spacing w:after="120" w:line="240" w:lineRule="auto"/>
      <w:ind w:left="283" w:firstLine="0"/>
      <w:jc w:val="left"/>
    </w:pPr>
    <w:rPr>
      <w:noProof w:val="0"/>
      <w:color w:val="auto"/>
      <w:sz w:val="24"/>
      <w:szCs w:val="24"/>
    </w:rPr>
  </w:style>
  <w:style w:type="paragraph" w:styleId="Listadecontinuao2">
    <w:name w:val="List Continue 2"/>
    <w:basedOn w:val="Normal"/>
    <w:rsid w:val="00974810"/>
    <w:pPr>
      <w:autoSpaceDN w:val="0"/>
      <w:spacing w:after="120" w:line="240" w:lineRule="auto"/>
      <w:ind w:left="566" w:firstLine="0"/>
      <w:jc w:val="left"/>
    </w:pPr>
    <w:rPr>
      <w:noProof w:val="0"/>
      <w:color w:val="auto"/>
      <w:sz w:val="24"/>
      <w:szCs w:val="24"/>
    </w:rPr>
  </w:style>
  <w:style w:type="paragraph" w:styleId="Primeirorecuodecorpodetexto">
    <w:name w:val="Body Text First Indent"/>
    <w:basedOn w:val="Corpodetexto"/>
    <w:link w:val="PrimeirorecuodecorpodetextoChar"/>
    <w:rsid w:val="00974810"/>
    <w:pPr>
      <w:widowControl/>
      <w:autoSpaceDE/>
      <w:spacing w:after="120"/>
      <w:ind w:firstLine="210"/>
    </w:pPr>
    <w:rPr>
      <w:rFonts w:ascii="Times New Roman" w:eastAsia="Times New Roman" w:hAnsi="Times New Roman" w:cs="Times New Roman"/>
      <w:noProof w:val="0"/>
      <w:sz w:val="24"/>
      <w:szCs w:val="24"/>
      <w:lang w:val="pt-BR" w:eastAsia="pt-BR"/>
    </w:rPr>
  </w:style>
  <w:style w:type="character" w:customStyle="1" w:styleId="PrimeirorecuodecorpodetextoChar">
    <w:name w:val="Primeiro recuo de corpo de texto Char"/>
    <w:basedOn w:val="CorpodetextoChar"/>
    <w:link w:val="Primeirorecuodecorpodetexto"/>
    <w:rsid w:val="00974810"/>
    <w:rPr>
      <w:rFonts w:ascii="Arial" w:eastAsia="Arial" w:hAnsi="Arial" w:cs="Arial"/>
      <w:sz w:val="24"/>
      <w:szCs w:val="24"/>
      <w:lang w:val="pt-PT" w:eastAsia="en-US"/>
    </w:rPr>
  </w:style>
  <w:style w:type="paragraph" w:styleId="Primeirorecuodecorpodetexto2">
    <w:name w:val="Body Text First Indent 2"/>
    <w:basedOn w:val="Recuodecorpodetexto"/>
    <w:link w:val="Primeirorecuodecorpodetexto2Char"/>
    <w:rsid w:val="00974810"/>
    <w:pPr>
      <w:ind w:firstLine="210"/>
    </w:pPr>
    <w:rPr>
      <w:sz w:val="24"/>
    </w:rPr>
  </w:style>
  <w:style w:type="character" w:customStyle="1" w:styleId="Primeirorecuodecorpodetexto2Char">
    <w:name w:val="Primeiro recuo de corpo de texto 2 Char"/>
    <w:basedOn w:val="RecuodecorpodetextoChar"/>
    <w:link w:val="Primeirorecuodecorpodetexto2"/>
    <w:rsid w:val="00974810"/>
    <w:rPr>
      <w:sz w:val="24"/>
      <w:szCs w:val="24"/>
    </w:rPr>
  </w:style>
  <w:style w:type="paragraph" w:customStyle="1" w:styleId="Contedodatabela">
    <w:name w:val="Conteúdo da tabela"/>
    <w:basedOn w:val="Normal"/>
    <w:rsid w:val="00974810"/>
    <w:pPr>
      <w:widowControl w:val="0"/>
      <w:suppressLineNumbers/>
      <w:suppressAutoHyphens/>
      <w:autoSpaceDN w:val="0"/>
      <w:spacing w:after="0" w:line="240" w:lineRule="auto"/>
      <w:ind w:left="0" w:firstLine="0"/>
      <w:jc w:val="left"/>
    </w:pPr>
    <w:rPr>
      <w:rFonts w:eastAsia="Arial Unicode MS"/>
      <w:noProof w:val="0"/>
      <w:color w:val="auto"/>
      <w:kern w:val="3"/>
      <w:sz w:val="24"/>
      <w:szCs w:val="24"/>
    </w:rPr>
  </w:style>
  <w:style w:type="paragraph" w:customStyle="1" w:styleId="WW-Cabealho">
    <w:name w:val="WW-Cabeçalho"/>
    <w:basedOn w:val="Normal"/>
    <w:rsid w:val="00974810"/>
    <w:pPr>
      <w:widowControl w:val="0"/>
      <w:tabs>
        <w:tab w:val="center" w:pos="4320"/>
        <w:tab w:val="right" w:pos="8640"/>
      </w:tabs>
      <w:suppressAutoHyphens/>
      <w:autoSpaceDN w:val="0"/>
      <w:spacing w:after="0" w:line="240" w:lineRule="auto"/>
      <w:ind w:left="0" w:firstLine="0"/>
      <w:jc w:val="left"/>
    </w:pPr>
    <w:rPr>
      <w:rFonts w:eastAsia="Arial Unicode MS"/>
      <w:noProof w:val="0"/>
      <w:color w:val="auto"/>
      <w:kern w:val="3"/>
      <w:sz w:val="24"/>
      <w:szCs w:val="24"/>
    </w:rPr>
  </w:style>
  <w:style w:type="character" w:customStyle="1" w:styleId="header4">
    <w:name w:val="header4"/>
    <w:rsid w:val="00974810"/>
    <w:rPr>
      <w:rFonts w:cs="Times New Roman"/>
    </w:rPr>
  </w:style>
  <w:style w:type="paragraph" w:customStyle="1" w:styleId="ecmsonormal8">
    <w:name w:val="ec_msonormal8"/>
    <w:basedOn w:val="Normal"/>
    <w:rsid w:val="00974810"/>
    <w:pPr>
      <w:autoSpaceDN w:val="0"/>
      <w:spacing w:after="0" w:line="240" w:lineRule="auto"/>
      <w:ind w:left="0" w:firstLine="0"/>
      <w:jc w:val="left"/>
    </w:pPr>
    <w:rPr>
      <w:noProof w:val="0"/>
      <w:color w:val="auto"/>
      <w:sz w:val="24"/>
      <w:szCs w:val="24"/>
    </w:rPr>
  </w:style>
  <w:style w:type="character" w:customStyle="1" w:styleId="titulo0">
    <w:name w:val="titulo"/>
    <w:rsid w:val="00974810"/>
    <w:rPr>
      <w:rFonts w:cs="Times New Roman"/>
    </w:rPr>
  </w:style>
  <w:style w:type="character" w:customStyle="1" w:styleId="preto">
    <w:name w:val="preto"/>
    <w:rsid w:val="00974810"/>
    <w:rPr>
      <w:rFonts w:cs="Times New Roman"/>
    </w:rPr>
  </w:style>
  <w:style w:type="paragraph" w:customStyle="1" w:styleId="Cabealho1">
    <w:name w:val="Cabeçalho1"/>
    <w:basedOn w:val="Normal"/>
    <w:rsid w:val="00974810"/>
    <w:pPr>
      <w:widowControl w:val="0"/>
      <w:suppressAutoHyphens/>
      <w:autoSpaceDN w:val="0"/>
      <w:spacing w:after="0" w:line="240" w:lineRule="auto"/>
      <w:ind w:left="0" w:firstLine="0"/>
      <w:jc w:val="left"/>
      <w:textAlignment w:val="baseline"/>
    </w:pPr>
    <w:rPr>
      <w:rFonts w:ascii="Arial" w:hAnsi="Arial" w:cs="Arial"/>
      <w:noProof w:val="0"/>
      <w:color w:val="auto"/>
      <w:kern w:val="3"/>
      <w:sz w:val="20"/>
      <w:szCs w:val="20"/>
      <w:lang w:eastAsia="zh-CN"/>
    </w:rPr>
  </w:style>
  <w:style w:type="character" w:customStyle="1" w:styleId="Nmerodepgina1">
    <w:name w:val="Número de página1"/>
    <w:basedOn w:val="Fontepargpadro"/>
    <w:rsid w:val="00974810"/>
  </w:style>
  <w:style w:type="paragraph" w:customStyle="1" w:styleId="Rodap1">
    <w:name w:val="Rodapé1"/>
    <w:basedOn w:val="Standard"/>
    <w:rsid w:val="00974810"/>
    <w:pPr>
      <w:widowControl w:val="0"/>
    </w:pPr>
    <w:rPr>
      <w:rFonts w:ascii="Arial" w:hAnsi="Arial" w:cs="Arial"/>
      <w:kern w:val="3"/>
      <w:sz w:val="20"/>
      <w:szCs w:val="20"/>
      <w:lang w:eastAsia="zh-CN" w:bidi="ar-SA"/>
    </w:rPr>
  </w:style>
  <w:style w:type="paragraph" w:customStyle="1" w:styleId="Corpodetexto21">
    <w:name w:val="Corpo de texto 21"/>
    <w:basedOn w:val="Standard"/>
    <w:rsid w:val="00974810"/>
    <w:pPr>
      <w:spacing w:after="120"/>
      <w:jc w:val="both"/>
    </w:pPr>
    <w:rPr>
      <w:rFonts w:ascii="Arial" w:hAnsi="Arial" w:cs="Arial"/>
      <w:kern w:val="3"/>
      <w:sz w:val="20"/>
      <w:szCs w:val="20"/>
      <w:lang w:val="en-US" w:eastAsia="zh-CN" w:bidi="ar-SA"/>
    </w:rPr>
  </w:style>
  <w:style w:type="paragraph" w:customStyle="1" w:styleId="Ttulo11">
    <w:name w:val="Título 11"/>
    <w:basedOn w:val="Standard"/>
    <w:next w:val="Standard"/>
    <w:rsid w:val="00974810"/>
    <w:pPr>
      <w:keepNext/>
      <w:ind w:left="432" w:hanging="432"/>
      <w:jc w:val="center"/>
    </w:pPr>
    <w:rPr>
      <w:rFonts w:ascii="Arial" w:hAnsi="Arial" w:cs="Arial"/>
      <w:b/>
      <w:color w:val="000000"/>
      <w:kern w:val="3"/>
      <w:lang w:eastAsia="zh-CN" w:bidi="ar-SA"/>
    </w:rPr>
  </w:style>
  <w:style w:type="paragraph" w:customStyle="1" w:styleId="Ttulo21">
    <w:name w:val="Título 21"/>
    <w:basedOn w:val="Standard"/>
    <w:next w:val="Standard"/>
    <w:rsid w:val="00974810"/>
    <w:pPr>
      <w:keepNext/>
      <w:widowControl w:val="0"/>
      <w:spacing w:line="360" w:lineRule="auto"/>
      <w:ind w:left="576" w:hanging="576"/>
      <w:jc w:val="center"/>
    </w:pPr>
    <w:rPr>
      <w:rFonts w:ascii="Arial" w:hAnsi="Arial" w:cs="Arial"/>
      <w:b/>
      <w:kern w:val="3"/>
      <w:sz w:val="20"/>
      <w:szCs w:val="20"/>
      <w:lang w:eastAsia="zh-CN" w:bidi="ar-SA"/>
    </w:rPr>
  </w:style>
  <w:style w:type="paragraph" w:customStyle="1" w:styleId="Textoembloco1">
    <w:name w:val="Texto em bloco1"/>
    <w:basedOn w:val="Standard"/>
    <w:rsid w:val="00974810"/>
    <w:pPr>
      <w:ind w:left="709" w:right="992"/>
      <w:jc w:val="both"/>
    </w:pPr>
    <w:rPr>
      <w:rFonts w:ascii="Courier New" w:hAnsi="Courier New" w:cs="Courier New"/>
      <w:kern w:val="3"/>
      <w:szCs w:val="20"/>
      <w:lang w:eastAsia="zh-CN" w:bidi="ar-SA"/>
    </w:rPr>
  </w:style>
  <w:style w:type="paragraph" w:customStyle="1" w:styleId="Textbodyindent">
    <w:name w:val="Text body indent"/>
    <w:basedOn w:val="Standard"/>
    <w:rsid w:val="00974810"/>
    <w:pPr>
      <w:spacing w:after="120"/>
      <w:ind w:left="283"/>
    </w:pPr>
    <w:rPr>
      <w:kern w:val="3"/>
      <w:lang w:eastAsia="zh-CN" w:bidi="ar-SA"/>
    </w:rPr>
  </w:style>
  <w:style w:type="paragraph" w:customStyle="1" w:styleId="Ttulo20">
    <w:name w:val="Título2"/>
    <w:basedOn w:val="Standard"/>
    <w:next w:val="Textbody"/>
    <w:rsid w:val="00974810"/>
    <w:pPr>
      <w:keepNext/>
      <w:spacing w:before="240" w:after="120"/>
    </w:pPr>
    <w:rPr>
      <w:rFonts w:ascii="Liberation Sans" w:eastAsia="DejaVu Sans" w:hAnsi="Liberation Sans" w:cs="DejaVu Sans"/>
      <w:kern w:val="3"/>
      <w:sz w:val="28"/>
      <w:szCs w:val="28"/>
      <w:lang w:eastAsia="zh-CN" w:bidi="ar-SA"/>
    </w:rPr>
  </w:style>
  <w:style w:type="paragraph" w:customStyle="1" w:styleId="western">
    <w:name w:val="western"/>
    <w:basedOn w:val="Standard"/>
    <w:rsid w:val="00974810"/>
    <w:pPr>
      <w:spacing w:before="100" w:after="119"/>
    </w:pPr>
    <w:rPr>
      <w:kern w:val="3"/>
      <w:sz w:val="20"/>
      <w:szCs w:val="20"/>
      <w:lang w:eastAsia="zh-CN" w:bidi="ar-SA"/>
    </w:rPr>
  </w:style>
  <w:style w:type="character" w:customStyle="1" w:styleId="StrongEmphasis">
    <w:name w:val="Strong Emphasis"/>
    <w:rsid w:val="00974810"/>
    <w:rPr>
      <w:b/>
    </w:rPr>
  </w:style>
  <w:style w:type="paragraph" w:customStyle="1" w:styleId="Standarduser">
    <w:name w:val="Standard (user)"/>
    <w:rsid w:val="00974810"/>
    <w:pPr>
      <w:suppressAutoHyphens/>
      <w:autoSpaceDN w:val="0"/>
      <w:spacing w:after="200" w:line="276" w:lineRule="auto"/>
      <w:ind w:left="0" w:firstLine="0"/>
      <w:jc w:val="left"/>
      <w:textAlignment w:val="baseline"/>
    </w:pPr>
    <w:rPr>
      <w:rFonts w:ascii="Calibri" w:eastAsia="Calibri" w:hAnsi="Calibri"/>
      <w:kern w:val="3"/>
      <w:lang w:eastAsia="zh-CN"/>
    </w:rPr>
  </w:style>
  <w:style w:type="paragraph" w:customStyle="1" w:styleId="msonormal0">
    <w:name w:val="msonormal"/>
    <w:basedOn w:val="Normal"/>
    <w:rsid w:val="00974810"/>
    <w:pPr>
      <w:autoSpaceDN w:val="0"/>
      <w:spacing w:before="100" w:after="100" w:line="240" w:lineRule="auto"/>
      <w:ind w:left="0" w:firstLine="0"/>
      <w:jc w:val="left"/>
    </w:pPr>
    <w:rPr>
      <w:noProof w:val="0"/>
      <w:color w:val="auto"/>
      <w:sz w:val="24"/>
      <w:szCs w:val="24"/>
    </w:rPr>
  </w:style>
  <w:style w:type="character" w:customStyle="1" w:styleId="fontstyle01">
    <w:name w:val="fontstyle01"/>
    <w:basedOn w:val="Fontepargpadro"/>
    <w:rsid w:val="00974810"/>
    <w:rPr>
      <w:rFonts w:ascii="Calibri" w:hAnsi="Calibri" w:cs="Calibri"/>
      <w:b w:val="0"/>
      <w:bCs w:val="0"/>
      <w:i w:val="0"/>
      <w:iCs w:val="0"/>
      <w:color w:val="000000"/>
      <w:sz w:val="22"/>
      <w:szCs w:val="22"/>
    </w:rPr>
  </w:style>
  <w:style w:type="character" w:customStyle="1" w:styleId="fontstyle21">
    <w:name w:val="fontstyle21"/>
    <w:basedOn w:val="Fontepargpadro"/>
    <w:rsid w:val="00974810"/>
    <w:rPr>
      <w:rFonts w:ascii="Helvetica" w:hAnsi="Helvetica"/>
      <w:b w:val="0"/>
      <w:bCs w:val="0"/>
      <w:i w:val="0"/>
      <w:iCs w:val="0"/>
      <w:color w:val="000000"/>
      <w:sz w:val="16"/>
      <w:szCs w:val="16"/>
    </w:rPr>
  </w:style>
  <w:style w:type="character" w:customStyle="1" w:styleId="fontstyle31">
    <w:name w:val="fontstyle31"/>
    <w:basedOn w:val="Fontepargpadro"/>
    <w:rsid w:val="00974810"/>
    <w:rPr>
      <w:rFonts w:ascii="Arial-ItalicMT" w:hAnsi="Arial-ItalicMT"/>
      <w:b w:val="0"/>
      <w:bCs w:val="0"/>
      <w:i/>
      <w:iCs/>
      <w:color w:val="000000"/>
      <w:sz w:val="22"/>
      <w:szCs w:val="22"/>
    </w:rPr>
  </w:style>
  <w:style w:type="paragraph" w:customStyle="1" w:styleId="m-5195803651728747984gmail-western">
    <w:name w:val="m_-5195803651728747984gmail-western"/>
    <w:basedOn w:val="Normal"/>
    <w:rsid w:val="00974810"/>
    <w:pPr>
      <w:autoSpaceDN w:val="0"/>
      <w:spacing w:before="100" w:after="100" w:line="240" w:lineRule="auto"/>
      <w:ind w:left="0" w:firstLine="0"/>
      <w:jc w:val="left"/>
    </w:pPr>
    <w:rPr>
      <w:noProof w:val="0"/>
      <w:color w:val="auto"/>
      <w:sz w:val="24"/>
      <w:szCs w:val="24"/>
    </w:rPr>
  </w:style>
  <w:style w:type="paragraph" w:customStyle="1" w:styleId="ecmsonormal">
    <w:name w:val="ec_msonormal"/>
    <w:basedOn w:val="Standard"/>
    <w:rsid w:val="00974810"/>
    <w:pPr>
      <w:spacing w:after="324"/>
    </w:pPr>
    <w:rPr>
      <w:kern w:val="3"/>
      <w:lang w:eastAsia="zh-CN" w:bidi="ar-SA"/>
    </w:rPr>
  </w:style>
  <w:style w:type="paragraph" w:styleId="MapadoDocumento">
    <w:name w:val="Document Map"/>
    <w:basedOn w:val="Standard"/>
    <w:link w:val="MapadoDocumentoChar"/>
    <w:rsid w:val="00974810"/>
    <w:pPr>
      <w:shd w:val="clear" w:color="auto" w:fill="000080"/>
      <w:spacing w:after="200" w:line="276" w:lineRule="auto"/>
    </w:pPr>
    <w:rPr>
      <w:rFonts w:ascii="Tahoma" w:eastAsia="Calibri" w:hAnsi="Tahoma" w:cs="Tahoma"/>
      <w:kern w:val="3"/>
      <w:sz w:val="20"/>
      <w:szCs w:val="20"/>
      <w:lang w:eastAsia="zh-CN" w:bidi="ar-SA"/>
    </w:rPr>
  </w:style>
  <w:style w:type="character" w:customStyle="1" w:styleId="MapadoDocumentoChar">
    <w:name w:val="Mapa do Documento Char"/>
    <w:basedOn w:val="Fontepargpadro"/>
    <w:link w:val="MapadoDocumento"/>
    <w:rsid w:val="00974810"/>
    <w:rPr>
      <w:rFonts w:ascii="Tahoma" w:eastAsia="Calibri" w:hAnsi="Tahoma" w:cs="Tahoma"/>
      <w:kern w:val="3"/>
      <w:sz w:val="20"/>
      <w:szCs w:val="20"/>
      <w:shd w:val="clear" w:color="auto" w:fill="000080"/>
      <w:lang w:eastAsia="zh-CN"/>
    </w:rPr>
  </w:style>
  <w:style w:type="paragraph" w:customStyle="1" w:styleId="TableContents">
    <w:name w:val="Table Contents"/>
    <w:basedOn w:val="Standard"/>
    <w:rsid w:val="00974810"/>
    <w:pPr>
      <w:suppressLineNumbers/>
      <w:spacing w:after="200" w:line="276" w:lineRule="auto"/>
    </w:pPr>
    <w:rPr>
      <w:rFonts w:ascii="Calibri" w:eastAsia="Calibri" w:hAnsi="Calibri"/>
      <w:kern w:val="3"/>
      <w:sz w:val="22"/>
      <w:szCs w:val="22"/>
      <w:lang w:eastAsia="zh-CN" w:bidi="ar-SA"/>
    </w:rPr>
  </w:style>
  <w:style w:type="paragraph" w:customStyle="1" w:styleId="TableHeading">
    <w:name w:val="Table Heading"/>
    <w:basedOn w:val="TableContents"/>
    <w:rsid w:val="00974810"/>
    <w:pPr>
      <w:jc w:val="center"/>
    </w:pPr>
    <w:rPr>
      <w:b/>
      <w:bCs/>
    </w:rPr>
  </w:style>
  <w:style w:type="character" w:customStyle="1" w:styleId="WW8Num1z1">
    <w:name w:val="WW8Num1z1"/>
    <w:rsid w:val="00974810"/>
    <w:rPr>
      <w:b/>
    </w:rPr>
  </w:style>
  <w:style w:type="character" w:customStyle="1" w:styleId="WW8Num3z3">
    <w:name w:val="WW8Num3z3"/>
    <w:rsid w:val="00974810"/>
    <w:rPr>
      <w:b/>
    </w:rPr>
  </w:style>
  <w:style w:type="character" w:customStyle="1" w:styleId="WW8Num4z1">
    <w:name w:val="WW8Num4z1"/>
    <w:rsid w:val="00974810"/>
    <w:rPr>
      <w:b/>
    </w:rPr>
  </w:style>
  <w:style w:type="character" w:customStyle="1" w:styleId="WW8Num7z1">
    <w:name w:val="WW8Num7z1"/>
    <w:rsid w:val="00974810"/>
    <w:rPr>
      <w:b/>
    </w:rPr>
  </w:style>
  <w:style w:type="character" w:customStyle="1" w:styleId="WW8Num8z0">
    <w:name w:val="WW8Num8z0"/>
    <w:rsid w:val="00974810"/>
    <w:rPr>
      <w:b/>
    </w:rPr>
  </w:style>
  <w:style w:type="character" w:customStyle="1" w:styleId="WW8Num9z2">
    <w:name w:val="WW8Num9z2"/>
    <w:rsid w:val="00974810"/>
    <w:rPr>
      <w:rFonts w:ascii="Times New Roman" w:hAnsi="Times New Roman" w:cs="Times New Roman"/>
      <w:b/>
    </w:rPr>
  </w:style>
  <w:style w:type="character" w:customStyle="1" w:styleId="WW8Num10z3">
    <w:name w:val="WW8Num10z3"/>
    <w:rsid w:val="00974810"/>
    <w:rPr>
      <w:b/>
    </w:rPr>
  </w:style>
  <w:style w:type="character" w:customStyle="1" w:styleId="WW8Num11z3">
    <w:name w:val="WW8Num11z3"/>
    <w:rsid w:val="00974810"/>
    <w:rPr>
      <w:b/>
    </w:rPr>
  </w:style>
  <w:style w:type="character" w:customStyle="1" w:styleId="WW8Num12z2">
    <w:name w:val="WW8Num12z2"/>
    <w:rsid w:val="00974810"/>
    <w:rPr>
      <w:rFonts w:ascii="Times New Roman" w:hAnsi="Times New Roman" w:cs="Times New Roman"/>
      <w:b/>
    </w:rPr>
  </w:style>
  <w:style w:type="character" w:customStyle="1" w:styleId="WW8Num13z0">
    <w:name w:val="WW8Num13z0"/>
    <w:rsid w:val="00974810"/>
    <w:rPr>
      <w:rFonts w:ascii="Symbol" w:hAnsi="Symbol" w:cs="Symbol"/>
    </w:rPr>
  </w:style>
  <w:style w:type="character" w:customStyle="1" w:styleId="WW8Num13z1">
    <w:name w:val="WW8Num13z1"/>
    <w:rsid w:val="00974810"/>
    <w:rPr>
      <w:rFonts w:ascii="Courier New" w:hAnsi="Courier New" w:cs="Courier New"/>
    </w:rPr>
  </w:style>
  <w:style w:type="character" w:customStyle="1" w:styleId="WW8Num13z2">
    <w:name w:val="WW8Num13z2"/>
    <w:rsid w:val="00974810"/>
    <w:rPr>
      <w:rFonts w:ascii="Wingdings" w:hAnsi="Wingdings" w:cs="Wingdings"/>
    </w:rPr>
  </w:style>
  <w:style w:type="character" w:customStyle="1" w:styleId="WW8Num14z0">
    <w:name w:val="WW8Num14z0"/>
    <w:rsid w:val="00974810"/>
    <w:rPr>
      <w:b/>
    </w:rPr>
  </w:style>
  <w:style w:type="character" w:customStyle="1" w:styleId="WW8Num16z0">
    <w:name w:val="WW8Num16z0"/>
    <w:rsid w:val="00974810"/>
    <w:rPr>
      <w:rFonts w:ascii="Symbol" w:hAnsi="Symbol" w:cs="Symbol"/>
    </w:rPr>
  </w:style>
  <w:style w:type="character" w:customStyle="1" w:styleId="WW8Num16z1">
    <w:name w:val="WW8Num16z1"/>
    <w:rsid w:val="00974810"/>
    <w:rPr>
      <w:rFonts w:ascii="Courier New" w:hAnsi="Courier New" w:cs="Courier New"/>
    </w:rPr>
  </w:style>
  <w:style w:type="character" w:customStyle="1" w:styleId="WW8Num16z2">
    <w:name w:val="WW8Num16z2"/>
    <w:rsid w:val="00974810"/>
    <w:rPr>
      <w:rFonts w:ascii="Wingdings" w:hAnsi="Wingdings" w:cs="Wingdings"/>
    </w:rPr>
  </w:style>
  <w:style w:type="character" w:customStyle="1" w:styleId="WW8Num19z0">
    <w:name w:val="WW8Num19z0"/>
    <w:rsid w:val="00974810"/>
    <w:rPr>
      <w:b/>
    </w:rPr>
  </w:style>
  <w:style w:type="character" w:customStyle="1" w:styleId="WW8Num20z0">
    <w:name w:val="WW8Num20z0"/>
    <w:rsid w:val="00974810"/>
    <w:rPr>
      <w:b/>
    </w:rPr>
  </w:style>
  <w:style w:type="character" w:customStyle="1" w:styleId="WW8Num21z1">
    <w:name w:val="WW8Num21z1"/>
    <w:rsid w:val="00974810"/>
    <w:rPr>
      <w:rFonts w:ascii="Times New Roman" w:hAnsi="Times New Roman" w:cs="Times New Roman"/>
      <w:b/>
    </w:rPr>
  </w:style>
  <w:style w:type="character" w:customStyle="1" w:styleId="WW8Num25z2">
    <w:name w:val="WW8Num25z2"/>
    <w:rsid w:val="00974810"/>
    <w:rPr>
      <w:b/>
    </w:rPr>
  </w:style>
  <w:style w:type="character" w:customStyle="1" w:styleId="WW8Num29z3">
    <w:name w:val="WW8Num29z3"/>
    <w:rsid w:val="00974810"/>
    <w:rPr>
      <w:b/>
    </w:rPr>
  </w:style>
  <w:style w:type="character" w:customStyle="1" w:styleId="WW8Num31z0">
    <w:name w:val="WW8Num31z0"/>
    <w:rsid w:val="00974810"/>
    <w:rPr>
      <w:b/>
      <w:sz w:val="22"/>
      <w:szCs w:val="22"/>
    </w:rPr>
  </w:style>
  <w:style w:type="character" w:customStyle="1" w:styleId="WW8Num32z0">
    <w:name w:val="WW8Num32z0"/>
    <w:rsid w:val="00974810"/>
    <w:rPr>
      <w:b/>
    </w:rPr>
  </w:style>
  <w:style w:type="character" w:customStyle="1" w:styleId="WW8Num32z2">
    <w:name w:val="WW8Num32z2"/>
    <w:rsid w:val="00974810"/>
    <w:rPr>
      <w:rFonts w:ascii="Times New Roman" w:hAnsi="Times New Roman" w:cs="Times New Roman"/>
      <w:b/>
    </w:rPr>
  </w:style>
  <w:style w:type="character" w:customStyle="1" w:styleId="WW8Num33z3">
    <w:name w:val="WW8Num33z3"/>
    <w:rsid w:val="00974810"/>
    <w:rPr>
      <w:b/>
    </w:rPr>
  </w:style>
  <w:style w:type="character" w:customStyle="1" w:styleId="WW8Num34z0">
    <w:name w:val="WW8Num34z0"/>
    <w:rsid w:val="00974810"/>
    <w:rPr>
      <w:b/>
    </w:rPr>
  </w:style>
  <w:style w:type="character" w:customStyle="1" w:styleId="WW8Num36z0">
    <w:name w:val="WW8Num36z0"/>
    <w:rsid w:val="00974810"/>
    <w:rPr>
      <w:rFonts w:ascii="Symbol" w:hAnsi="Symbol" w:cs="Symbol"/>
    </w:rPr>
  </w:style>
  <w:style w:type="character" w:customStyle="1" w:styleId="WW8Num36z1">
    <w:name w:val="WW8Num36z1"/>
    <w:rsid w:val="00974810"/>
    <w:rPr>
      <w:rFonts w:ascii="Courier New" w:hAnsi="Courier New" w:cs="Courier New"/>
    </w:rPr>
  </w:style>
  <w:style w:type="character" w:customStyle="1" w:styleId="WW8Num36z2">
    <w:name w:val="WW8Num36z2"/>
    <w:rsid w:val="00974810"/>
    <w:rPr>
      <w:rFonts w:ascii="Wingdings" w:hAnsi="Wingdings" w:cs="Wingdings"/>
    </w:rPr>
  </w:style>
  <w:style w:type="character" w:customStyle="1" w:styleId="WW8Num37z3">
    <w:name w:val="WW8Num37z3"/>
    <w:rsid w:val="00974810"/>
    <w:rPr>
      <w:b/>
    </w:rPr>
  </w:style>
  <w:style w:type="character" w:customStyle="1" w:styleId="WW8Num41z0">
    <w:name w:val="WW8Num41z0"/>
    <w:rsid w:val="00974810"/>
    <w:rPr>
      <w:b/>
    </w:rPr>
  </w:style>
  <w:style w:type="character" w:customStyle="1" w:styleId="WW8Num42z0">
    <w:name w:val="WW8Num42z0"/>
    <w:rsid w:val="00974810"/>
    <w:rPr>
      <w:b/>
    </w:rPr>
  </w:style>
  <w:style w:type="character" w:customStyle="1" w:styleId="WW8Num43z1">
    <w:name w:val="WW8Num43z1"/>
    <w:rsid w:val="00974810"/>
    <w:rPr>
      <w:rFonts w:ascii="Times New Roman" w:hAnsi="Times New Roman" w:cs="Times New Roman"/>
      <w:b/>
    </w:rPr>
  </w:style>
  <w:style w:type="character" w:customStyle="1" w:styleId="WW8Num44z0">
    <w:name w:val="WW8Num44z0"/>
    <w:rsid w:val="00974810"/>
    <w:rPr>
      <w:rFonts w:ascii="Wingdings" w:hAnsi="Wingdings" w:cs="Wingdings"/>
    </w:rPr>
  </w:style>
  <w:style w:type="character" w:customStyle="1" w:styleId="WW8Num44z1">
    <w:name w:val="WW8Num44z1"/>
    <w:rsid w:val="00974810"/>
    <w:rPr>
      <w:rFonts w:ascii="Courier New" w:hAnsi="Courier New" w:cs="Courier New"/>
    </w:rPr>
  </w:style>
  <w:style w:type="character" w:customStyle="1" w:styleId="WW8Num44z3">
    <w:name w:val="WW8Num44z3"/>
    <w:rsid w:val="00974810"/>
    <w:rPr>
      <w:rFonts w:ascii="Symbol" w:hAnsi="Symbol" w:cs="Symbol"/>
    </w:rPr>
  </w:style>
  <w:style w:type="character" w:customStyle="1" w:styleId="WW8Num45z3">
    <w:name w:val="WW8Num45z3"/>
    <w:rsid w:val="00974810"/>
    <w:rPr>
      <w:b/>
    </w:rPr>
  </w:style>
  <w:style w:type="paragraph" w:customStyle="1" w:styleId="font5">
    <w:name w:val="font5"/>
    <w:basedOn w:val="Normal"/>
    <w:rsid w:val="00974810"/>
    <w:pPr>
      <w:autoSpaceDN w:val="0"/>
      <w:spacing w:before="100" w:after="100" w:line="240" w:lineRule="auto"/>
      <w:ind w:left="0" w:firstLine="0"/>
      <w:jc w:val="left"/>
    </w:pPr>
    <w:rPr>
      <w:rFonts w:ascii="Tahoma" w:hAnsi="Tahoma" w:cs="Tahoma"/>
      <w:noProof w:val="0"/>
      <w:sz w:val="18"/>
      <w:szCs w:val="18"/>
    </w:rPr>
  </w:style>
  <w:style w:type="paragraph" w:customStyle="1" w:styleId="font6">
    <w:name w:val="font6"/>
    <w:basedOn w:val="Normal"/>
    <w:rsid w:val="00974810"/>
    <w:pPr>
      <w:autoSpaceDN w:val="0"/>
      <w:spacing w:before="100" w:after="100" w:line="240" w:lineRule="auto"/>
      <w:ind w:left="0" w:firstLine="0"/>
      <w:jc w:val="left"/>
    </w:pPr>
    <w:rPr>
      <w:rFonts w:ascii="Tahoma" w:hAnsi="Tahoma" w:cs="Tahoma"/>
      <w:b/>
      <w:bCs/>
      <w:noProof w:val="0"/>
      <w:sz w:val="18"/>
      <w:szCs w:val="18"/>
    </w:rPr>
  </w:style>
  <w:style w:type="paragraph" w:customStyle="1" w:styleId="font7">
    <w:name w:val="font7"/>
    <w:basedOn w:val="Normal"/>
    <w:rsid w:val="00974810"/>
    <w:pPr>
      <w:autoSpaceDN w:val="0"/>
      <w:spacing w:before="100" w:after="100" w:line="240" w:lineRule="auto"/>
      <w:ind w:left="0" w:firstLine="0"/>
      <w:jc w:val="left"/>
    </w:pPr>
    <w:rPr>
      <w:rFonts w:ascii="Segoe UI" w:hAnsi="Segoe UI" w:cs="Segoe UI"/>
      <w:noProof w:val="0"/>
      <w:sz w:val="18"/>
      <w:szCs w:val="18"/>
    </w:rPr>
  </w:style>
  <w:style w:type="paragraph" w:customStyle="1" w:styleId="font8">
    <w:name w:val="font8"/>
    <w:basedOn w:val="Normal"/>
    <w:rsid w:val="00974810"/>
    <w:pPr>
      <w:autoSpaceDN w:val="0"/>
      <w:spacing w:before="100" w:after="100" w:line="240" w:lineRule="auto"/>
      <w:ind w:left="0" w:firstLine="0"/>
      <w:jc w:val="left"/>
    </w:pPr>
    <w:rPr>
      <w:rFonts w:ascii="Segoe UI" w:hAnsi="Segoe UI" w:cs="Segoe UI"/>
      <w:b/>
      <w:bCs/>
      <w:noProof w:val="0"/>
      <w:sz w:val="18"/>
      <w:szCs w:val="18"/>
    </w:rPr>
  </w:style>
  <w:style w:type="paragraph" w:customStyle="1" w:styleId="xl119">
    <w:name w:val="xl119"/>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noProof w:val="0"/>
      <w:color w:val="auto"/>
      <w:sz w:val="24"/>
      <w:szCs w:val="24"/>
    </w:rPr>
  </w:style>
  <w:style w:type="paragraph" w:customStyle="1" w:styleId="xl120">
    <w:name w:val="xl120"/>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noProof w:val="0"/>
      <w:color w:val="auto"/>
      <w:sz w:val="24"/>
      <w:szCs w:val="24"/>
    </w:rPr>
  </w:style>
  <w:style w:type="paragraph" w:customStyle="1" w:styleId="xl121">
    <w:name w:val="xl121"/>
    <w:basedOn w:val="Normal"/>
    <w:rsid w:val="00974810"/>
    <w:pPr>
      <w:pBdr>
        <w:top w:val="single" w:sz="4" w:space="0" w:color="000000"/>
        <w:left w:val="single" w:sz="4" w:space="0" w:color="000000"/>
        <w:bottom w:val="single" w:sz="4" w:space="0" w:color="000000"/>
        <w:right w:val="single" w:sz="4" w:space="0" w:color="000000"/>
      </w:pBdr>
      <w:shd w:val="clear" w:color="auto" w:fill="D9D9D9"/>
      <w:autoSpaceDN w:val="0"/>
      <w:spacing w:before="100" w:after="100" w:line="240" w:lineRule="auto"/>
      <w:ind w:left="0" w:firstLine="0"/>
      <w:jc w:val="center"/>
      <w:textAlignment w:val="center"/>
    </w:pPr>
    <w:rPr>
      <w:noProof w:val="0"/>
      <w:color w:val="auto"/>
      <w:sz w:val="24"/>
      <w:szCs w:val="24"/>
    </w:rPr>
  </w:style>
  <w:style w:type="paragraph" w:customStyle="1" w:styleId="xl122">
    <w:name w:val="xl122"/>
    <w:basedOn w:val="Normal"/>
    <w:rsid w:val="00974810"/>
    <w:pPr>
      <w:pBdr>
        <w:top w:val="single" w:sz="8" w:space="0" w:color="000000"/>
        <w:left w:val="single" w:sz="8" w:space="0" w:color="000000"/>
        <w:bottom w:val="single" w:sz="8" w:space="0" w:color="000000"/>
        <w:right w:val="single" w:sz="8"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3">
    <w:name w:val="xl123"/>
    <w:basedOn w:val="Normal"/>
    <w:rsid w:val="00974810"/>
    <w:pPr>
      <w:pBdr>
        <w:top w:val="single" w:sz="8" w:space="0" w:color="000000"/>
        <w:left w:val="single" w:sz="8" w:space="0" w:color="000000"/>
        <w:bottom w:val="single" w:sz="8" w:space="0" w:color="000000"/>
        <w:right w:val="single" w:sz="8"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4">
    <w:name w:val="xl124"/>
    <w:basedOn w:val="Normal"/>
    <w:rsid w:val="00974810"/>
    <w:pPr>
      <w:pBdr>
        <w:top w:val="single" w:sz="8" w:space="0" w:color="000000"/>
        <w:left w:val="single" w:sz="8" w:space="0" w:color="000000"/>
        <w:bottom w:val="single" w:sz="8" w:space="0" w:color="000000"/>
        <w:right w:val="single" w:sz="8"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5">
    <w:name w:val="xl125"/>
    <w:basedOn w:val="Normal"/>
    <w:rsid w:val="00974810"/>
    <w:pPr>
      <w:pBdr>
        <w:top w:val="single" w:sz="8" w:space="0" w:color="000000"/>
        <w:left w:val="single" w:sz="8" w:space="0" w:color="000000"/>
        <w:bottom w:val="single" w:sz="8" w:space="0" w:color="000000"/>
        <w:right w:val="single" w:sz="8"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6">
    <w:name w:val="xl126"/>
    <w:basedOn w:val="Normal"/>
    <w:rsid w:val="00974810"/>
    <w:pPr>
      <w:pBdr>
        <w:top w:val="single" w:sz="8" w:space="0" w:color="000000"/>
        <w:left w:val="single" w:sz="8" w:space="0" w:color="000000"/>
        <w:bottom w:val="single" w:sz="8" w:space="0" w:color="000000"/>
        <w:right w:val="single" w:sz="8"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7">
    <w:name w:val="xl127"/>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8">
    <w:name w:val="xl128"/>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29">
    <w:name w:val="xl129"/>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0">
    <w:name w:val="xl130"/>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1">
    <w:name w:val="xl131"/>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2">
    <w:name w:val="xl132"/>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3">
    <w:name w:val="xl133"/>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4">
    <w:name w:val="xl134"/>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5">
    <w:name w:val="xl135"/>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left"/>
      <w:textAlignment w:val="center"/>
    </w:pPr>
    <w:rPr>
      <w:b/>
      <w:bCs/>
      <w:noProof w:val="0"/>
      <w:color w:val="auto"/>
      <w:sz w:val="24"/>
      <w:szCs w:val="24"/>
    </w:rPr>
  </w:style>
  <w:style w:type="paragraph" w:customStyle="1" w:styleId="xl136">
    <w:name w:val="xl136"/>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7">
    <w:name w:val="xl137"/>
    <w:basedOn w:val="Normal"/>
    <w:rsid w:val="00974810"/>
    <w:pPr>
      <w:pBdr>
        <w:top w:val="single" w:sz="4" w:space="0" w:color="000000"/>
        <w:left w:val="single" w:sz="4" w:space="0" w:color="000000"/>
        <w:bottom w:val="single" w:sz="4" w:space="0" w:color="000000"/>
        <w:right w:val="single" w:sz="4" w:space="0" w:color="000000"/>
      </w:pBdr>
      <w:shd w:val="clear" w:color="auto" w:fill="BFBFBF"/>
      <w:autoSpaceDN w:val="0"/>
      <w:spacing w:before="100" w:after="100" w:line="240" w:lineRule="auto"/>
      <w:ind w:left="0" w:firstLine="0"/>
      <w:jc w:val="center"/>
      <w:textAlignment w:val="center"/>
    </w:pPr>
    <w:rPr>
      <w:b/>
      <w:bCs/>
      <w:noProof w:val="0"/>
      <w:color w:val="auto"/>
      <w:sz w:val="24"/>
      <w:szCs w:val="24"/>
    </w:rPr>
  </w:style>
  <w:style w:type="paragraph" w:customStyle="1" w:styleId="xl138">
    <w:name w:val="xl138"/>
    <w:basedOn w:val="Normal"/>
    <w:rsid w:val="00974810"/>
    <w:pPr>
      <w:shd w:val="clear" w:color="auto" w:fill="D9D9D9"/>
      <w:autoSpaceDN w:val="0"/>
      <w:spacing w:before="100" w:after="100" w:line="240" w:lineRule="auto"/>
      <w:ind w:left="0" w:firstLine="0"/>
      <w:jc w:val="center"/>
      <w:textAlignment w:val="center"/>
    </w:pPr>
    <w:rPr>
      <w:b/>
      <w:bCs/>
      <w:noProof w:val="0"/>
      <w:color w:val="auto"/>
      <w:sz w:val="28"/>
      <w:szCs w:val="28"/>
    </w:rPr>
  </w:style>
  <w:style w:type="paragraph" w:customStyle="1" w:styleId="xl139">
    <w:name w:val="xl139"/>
    <w:basedOn w:val="Normal"/>
    <w:rsid w:val="00974810"/>
    <w:pPr>
      <w:shd w:val="clear" w:color="auto" w:fill="FFFFFF"/>
      <w:autoSpaceDN w:val="0"/>
      <w:spacing w:before="100" w:after="100" w:line="240" w:lineRule="auto"/>
      <w:ind w:left="0" w:firstLine="0"/>
      <w:jc w:val="center"/>
    </w:pPr>
    <w:rPr>
      <w:b/>
      <w:bCs/>
      <w:noProof w:val="0"/>
      <w:color w:val="auto"/>
      <w:sz w:val="28"/>
      <w:szCs w:val="28"/>
    </w:rPr>
  </w:style>
  <w:style w:type="paragraph" w:customStyle="1" w:styleId="xl140">
    <w:name w:val="xl140"/>
    <w:basedOn w:val="Normal"/>
    <w:rsid w:val="00974810"/>
    <w:pPr>
      <w:pBdr>
        <w:top w:val="single" w:sz="4" w:space="0" w:color="000000"/>
        <w:left w:val="single" w:sz="4" w:space="0" w:color="000000"/>
        <w:bottom w:val="single" w:sz="4" w:space="0" w:color="000000"/>
        <w:right w:val="single" w:sz="4" w:space="0" w:color="000000"/>
      </w:pBdr>
      <w:autoSpaceDN w:val="0"/>
      <w:spacing w:before="100" w:after="100" w:line="240" w:lineRule="auto"/>
      <w:ind w:left="0" w:firstLine="0"/>
      <w:jc w:val="center"/>
      <w:textAlignment w:val="center"/>
    </w:pPr>
    <w:rPr>
      <w:noProof w:val="0"/>
      <w:color w:val="auto"/>
      <w:sz w:val="24"/>
      <w:szCs w:val="24"/>
    </w:rPr>
  </w:style>
  <w:style w:type="paragraph" w:customStyle="1" w:styleId="xl141">
    <w:name w:val="xl141"/>
    <w:basedOn w:val="Normal"/>
    <w:rsid w:val="00974810"/>
    <w:pPr>
      <w:autoSpaceDN w:val="0"/>
      <w:spacing w:before="100" w:after="100" w:line="240" w:lineRule="auto"/>
      <w:ind w:left="0" w:firstLine="0"/>
      <w:jc w:val="center"/>
      <w:textAlignment w:val="center"/>
    </w:pPr>
    <w:rPr>
      <w:noProof w:val="0"/>
      <w:color w:val="auto"/>
      <w:sz w:val="20"/>
      <w:szCs w:val="20"/>
    </w:rPr>
  </w:style>
  <w:style w:type="paragraph" w:customStyle="1" w:styleId="xl142">
    <w:name w:val="xl142"/>
    <w:basedOn w:val="Normal"/>
    <w:rsid w:val="00974810"/>
    <w:pPr>
      <w:pBdr>
        <w:top w:val="single" w:sz="4" w:space="0" w:color="000000"/>
        <w:left w:val="single" w:sz="4" w:space="0" w:color="000000"/>
        <w:bottom w:val="single" w:sz="4" w:space="0" w:color="000000"/>
        <w:right w:val="single" w:sz="4" w:space="0" w:color="000000"/>
      </w:pBdr>
      <w:shd w:val="clear" w:color="auto" w:fill="D9D9D9"/>
      <w:autoSpaceDN w:val="0"/>
      <w:spacing w:before="100" w:after="100" w:line="240" w:lineRule="auto"/>
      <w:ind w:left="0" w:firstLine="0"/>
      <w:jc w:val="center"/>
      <w:textAlignment w:val="center"/>
    </w:pPr>
    <w:rPr>
      <w:b/>
      <w:bCs/>
      <w:noProof w:val="0"/>
      <w:color w:val="auto"/>
      <w:sz w:val="28"/>
      <w:szCs w:val="28"/>
    </w:rPr>
  </w:style>
  <w:style w:type="paragraph" w:customStyle="1" w:styleId="xl143">
    <w:name w:val="xl143"/>
    <w:basedOn w:val="Normal"/>
    <w:rsid w:val="00974810"/>
    <w:pPr>
      <w:pBdr>
        <w:top w:val="single" w:sz="4" w:space="0" w:color="000000"/>
        <w:left w:val="single" w:sz="4" w:space="0" w:color="000000"/>
        <w:bottom w:val="single" w:sz="4" w:space="0" w:color="000000"/>
        <w:right w:val="single" w:sz="4" w:space="0" w:color="000000"/>
      </w:pBdr>
      <w:shd w:val="clear" w:color="auto" w:fill="D9D9D9"/>
      <w:autoSpaceDN w:val="0"/>
      <w:spacing w:before="100" w:after="100" w:line="240" w:lineRule="auto"/>
      <w:ind w:left="0" w:firstLine="0"/>
      <w:jc w:val="center"/>
      <w:textAlignment w:val="center"/>
    </w:pPr>
    <w:rPr>
      <w:b/>
      <w:bCs/>
      <w:noProof w:val="0"/>
      <w:color w:val="auto"/>
      <w:sz w:val="28"/>
      <w:szCs w:val="28"/>
    </w:rPr>
  </w:style>
  <w:style w:type="paragraph" w:customStyle="1" w:styleId="xl144">
    <w:name w:val="xl144"/>
    <w:basedOn w:val="Normal"/>
    <w:rsid w:val="00974810"/>
    <w:pPr>
      <w:autoSpaceDN w:val="0"/>
      <w:spacing w:before="100" w:after="100" w:line="240" w:lineRule="auto"/>
      <w:ind w:left="0" w:firstLine="0"/>
      <w:jc w:val="center"/>
      <w:textAlignment w:val="center"/>
    </w:pPr>
    <w:rPr>
      <w:noProof w:val="0"/>
      <w:color w:val="auto"/>
      <w:sz w:val="24"/>
      <w:szCs w:val="24"/>
    </w:rPr>
  </w:style>
  <w:style w:type="character" w:customStyle="1" w:styleId="apple-style-span">
    <w:name w:val="apple-style-span"/>
    <w:rsid w:val="00974810"/>
    <w:rPr>
      <w:rFonts w:cs="Times New Roman"/>
    </w:rPr>
  </w:style>
  <w:style w:type="character" w:customStyle="1" w:styleId="Fontepargpadro1">
    <w:name w:val="Fonte parág. padrão1"/>
    <w:rsid w:val="00974810"/>
  </w:style>
  <w:style w:type="paragraph" w:customStyle="1" w:styleId="PargrafodaLista2">
    <w:name w:val="Parágrafo da Lista2"/>
    <w:basedOn w:val="Normal"/>
    <w:rsid w:val="00974810"/>
    <w:pPr>
      <w:autoSpaceDN w:val="0"/>
      <w:spacing w:after="200" w:line="276" w:lineRule="auto"/>
      <w:ind w:left="720" w:firstLine="0"/>
      <w:jc w:val="left"/>
    </w:pPr>
    <w:rPr>
      <w:rFonts w:ascii="Calibri" w:eastAsia="SimSun" w:hAnsi="Calibri" w:cs="font264"/>
      <w:noProof w:val="0"/>
      <w:color w:val="auto"/>
    </w:rPr>
  </w:style>
  <w:style w:type="paragraph" w:customStyle="1" w:styleId="textoprincipalcombulletsTextosfichas">
    <w:name w:val="texto principal com bullets (Textos fichas)"/>
    <w:basedOn w:val="Normal"/>
    <w:rsid w:val="00974810"/>
    <w:pPr>
      <w:keepLines/>
      <w:tabs>
        <w:tab w:val="left" w:pos="113"/>
        <w:tab w:val="left" w:pos="624"/>
      </w:tabs>
      <w:autoSpaceDN w:val="0"/>
      <w:spacing w:after="0" w:line="228" w:lineRule="atLeast"/>
      <w:ind w:left="0" w:firstLine="0"/>
      <w:jc w:val="left"/>
    </w:pPr>
    <w:rPr>
      <w:rFonts w:ascii="ConduitITC-Light" w:eastAsia="SimSun" w:hAnsi="ConduitITC-Light" w:cs="ConduitITC-Light"/>
      <w:noProof w:val="0"/>
      <w:sz w:val="19"/>
      <w:szCs w:val="19"/>
    </w:rPr>
  </w:style>
  <w:style w:type="paragraph" w:customStyle="1" w:styleId="Padro">
    <w:name w:val="Padrão"/>
    <w:rsid w:val="00974810"/>
    <w:pPr>
      <w:tabs>
        <w:tab w:val="left" w:pos="708"/>
      </w:tabs>
      <w:suppressAutoHyphens/>
      <w:autoSpaceDN w:val="0"/>
      <w:spacing w:after="0" w:line="100" w:lineRule="atLeast"/>
      <w:ind w:left="0" w:firstLine="0"/>
      <w:jc w:val="left"/>
    </w:pPr>
    <w:rPr>
      <w:sz w:val="24"/>
      <w:szCs w:val="24"/>
      <w:lang w:bidi="hi-IN"/>
    </w:rPr>
  </w:style>
  <w:style w:type="character" w:customStyle="1" w:styleId="il">
    <w:name w:val="il"/>
    <w:basedOn w:val="Fontepargpadro"/>
    <w:rsid w:val="00974810"/>
  </w:style>
  <w:style w:type="character" w:customStyle="1" w:styleId="indicador">
    <w:name w:val="indicador"/>
    <w:basedOn w:val="Fontepargpadro"/>
    <w:rsid w:val="00974810"/>
  </w:style>
  <w:style w:type="character" w:customStyle="1" w:styleId="muted">
    <w:name w:val="muted"/>
    <w:basedOn w:val="Fontepargpadro"/>
    <w:rsid w:val="00974810"/>
  </w:style>
  <w:style w:type="character" w:customStyle="1" w:styleId="CorpodetextoChar2">
    <w:name w:val="Corpo de texto Char2"/>
    <w:basedOn w:val="Fontepargpadro"/>
    <w:rsid w:val="00974810"/>
    <w:rPr>
      <w:kern w:val="3"/>
      <w:sz w:val="24"/>
      <w:szCs w:val="21"/>
      <w:lang w:eastAsia="zh-CN" w:bidi="hi-IN"/>
    </w:rPr>
  </w:style>
  <w:style w:type="paragraph" w:customStyle="1" w:styleId="content-textcontainer">
    <w:name w:val="content-text__container"/>
    <w:basedOn w:val="Normal"/>
    <w:rsid w:val="00974810"/>
    <w:pPr>
      <w:autoSpaceDN w:val="0"/>
      <w:spacing w:before="100" w:after="100" w:line="240" w:lineRule="auto"/>
      <w:ind w:left="0" w:firstLine="0"/>
      <w:jc w:val="left"/>
    </w:pPr>
    <w:rPr>
      <w:noProof w:val="0"/>
      <w:color w:val="auto"/>
      <w:sz w:val="24"/>
      <w:szCs w:val="24"/>
    </w:rPr>
  </w:style>
  <w:style w:type="paragraph" w:customStyle="1" w:styleId="dou-paragraph">
    <w:name w:val="dou-paragraph"/>
    <w:basedOn w:val="Normal"/>
    <w:rsid w:val="00974810"/>
    <w:pPr>
      <w:autoSpaceDN w:val="0"/>
      <w:spacing w:before="100" w:after="100" w:line="240" w:lineRule="auto"/>
      <w:ind w:left="0" w:firstLine="0"/>
      <w:jc w:val="left"/>
    </w:pPr>
    <w:rPr>
      <w:noProof w:val="0"/>
      <w:color w:val="auto"/>
      <w:sz w:val="24"/>
      <w:szCs w:val="24"/>
    </w:rPr>
  </w:style>
  <w:style w:type="paragraph" w:customStyle="1" w:styleId="Nivel01">
    <w:name w:val="Nivel 01"/>
    <w:basedOn w:val="Ttulo1"/>
    <w:next w:val="Normal"/>
    <w:rsid w:val="00974810"/>
    <w:pPr>
      <w:keepNext/>
      <w:keepLines/>
      <w:widowControl/>
      <w:tabs>
        <w:tab w:val="left" w:pos="207"/>
      </w:tabs>
      <w:autoSpaceDE/>
      <w:spacing w:before="240"/>
      <w:ind w:left="0" w:firstLine="0"/>
      <w:jc w:val="both"/>
    </w:pPr>
    <w:rPr>
      <w:rFonts w:eastAsia="Times New Roman"/>
      <w:noProof w:val="0"/>
      <w:sz w:val="20"/>
      <w:szCs w:val="20"/>
      <w:lang w:val="pt-BR" w:eastAsia="pt-BR"/>
    </w:rPr>
  </w:style>
  <w:style w:type="character" w:customStyle="1" w:styleId="Nivel01Char">
    <w:name w:val="Nivel 01 Char"/>
    <w:basedOn w:val="Fontepargpadro"/>
    <w:rsid w:val="00974810"/>
    <w:rPr>
      <w:rFonts w:ascii="Arial" w:eastAsia="Times New Roman" w:hAnsi="Arial" w:cs="Arial"/>
      <w:b/>
      <w:bCs/>
      <w:sz w:val="20"/>
      <w:szCs w:val="20"/>
      <w:lang w:eastAsia="pt-BR" w:bidi="ar-SA"/>
    </w:rPr>
  </w:style>
  <w:style w:type="paragraph" w:customStyle="1" w:styleId="Nivel2">
    <w:name w:val="Nivel 2"/>
    <w:basedOn w:val="Normal"/>
    <w:rsid w:val="00974810"/>
    <w:pPr>
      <w:autoSpaceDN w:val="0"/>
      <w:spacing w:before="120" w:after="120" w:line="276" w:lineRule="auto"/>
      <w:ind w:left="999" w:firstLine="0"/>
    </w:pPr>
    <w:rPr>
      <w:rFonts w:ascii="Arial" w:hAnsi="Arial" w:cs="Arial"/>
      <w:noProof w:val="0"/>
      <w:sz w:val="20"/>
      <w:szCs w:val="20"/>
    </w:rPr>
  </w:style>
  <w:style w:type="paragraph" w:customStyle="1" w:styleId="Nivel3">
    <w:name w:val="Nivel 3"/>
    <w:basedOn w:val="Normal"/>
    <w:rsid w:val="00974810"/>
    <w:pPr>
      <w:autoSpaceDN w:val="0"/>
      <w:spacing w:before="120" w:after="120" w:line="276" w:lineRule="auto"/>
      <w:ind w:left="0" w:firstLine="0"/>
    </w:pPr>
    <w:rPr>
      <w:rFonts w:ascii="Arial" w:hAnsi="Arial" w:cs="Arial"/>
      <w:noProof w:val="0"/>
      <w:sz w:val="20"/>
      <w:szCs w:val="20"/>
    </w:rPr>
  </w:style>
  <w:style w:type="paragraph" w:customStyle="1" w:styleId="Nivel4">
    <w:name w:val="Nivel 4"/>
    <w:basedOn w:val="Nivel3"/>
    <w:rsid w:val="00974810"/>
    <w:pPr>
      <w:ind w:left="2491"/>
    </w:pPr>
    <w:rPr>
      <w:color w:val="auto"/>
    </w:rPr>
  </w:style>
  <w:style w:type="paragraph" w:customStyle="1" w:styleId="Nivel5">
    <w:name w:val="Nivel 5"/>
    <w:basedOn w:val="Nivel4"/>
    <w:rsid w:val="00974810"/>
    <w:pPr>
      <w:tabs>
        <w:tab w:val="left" w:pos="643"/>
      </w:tabs>
      <w:ind w:left="643" w:hanging="360"/>
    </w:pPr>
  </w:style>
  <w:style w:type="character" w:customStyle="1" w:styleId="Nivel2Char">
    <w:name w:val="Nivel 2 Char"/>
    <w:basedOn w:val="Fontepargpadro"/>
    <w:rsid w:val="00974810"/>
    <w:rPr>
      <w:rFonts w:ascii="Arial" w:eastAsia="Times New Roman" w:hAnsi="Arial" w:cs="Arial"/>
      <w:color w:val="000000"/>
      <w:sz w:val="20"/>
      <w:szCs w:val="20"/>
      <w:lang w:eastAsia="pt-BR" w:bidi="ar-SA"/>
    </w:rPr>
  </w:style>
  <w:style w:type="paragraph" w:customStyle="1" w:styleId="ou">
    <w:name w:val="ou"/>
    <w:basedOn w:val="PargrafodaLista"/>
    <w:rsid w:val="00974810"/>
    <w:pPr>
      <w:autoSpaceDN w:val="0"/>
      <w:spacing w:before="60" w:after="60" w:line="240" w:lineRule="auto"/>
      <w:ind w:left="0" w:firstLine="0"/>
      <w:contextualSpacing w:val="0"/>
      <w:jc w:val="center"/>
    </w:pPr>
    <w:rPr>
      <w:rFonts w:ascii="Arial" w:hAnsi="Arial" w:cs="Arial"/>
      <w:b/>
      <w:bCs/>
      <w:i/>
      <w:iCs/>
      <w:noProof w:val="0"/>
      <w:color w:val="FF0000"/>
      <w:kern w:val="3"/>
      <w:u w:val="single"/>
      <w:lang w:val="pt-PT"/>
    </w:rPr>
  </w:style>
  <w:style w:type="character" w:customStyle="1" w:styleId="ouChar">
    <w:name w:val="ou Char"/>
    <w:basedOn w:val="PargrafodaListaChar"/>
    <w:rsid w:val="00974810"/>
    <w:rPr>
      <w:rFonts w:ascii="Arial" w:eastAsia="Times New Roman" w:hAnsi="Arial" w:cs="Arial"/>
      <w:b/>
      <w:bCs/>
      <w:i/>
      <w:iCs/>
      <w:color w:val="FF0000"/>
      <w:kern w:val="3"/>
      <w:sz w:val="22"/>
      <w:szCs w:val="22"/>
      <w:u w:val="single"/>
      <w:lang w:val="pt-PT" w:eastAsia="pt-BR" w:bidi="ar-SA"/>
    </w:rPr>
  </w:style>
  <w:style w:type="character" w:customStyle="1" w:styleId="Nvel2-RedChar">
    <w:name w:val="Nível 2 -Red Char"/>
    <w:basedOn w:val="Nivel2Char"/>
    <w:rsid w:val="00974810"/>
    <w:rPr>
      <w:rFonts w:ascii="Arial" w:eastAsia="Times New Roman" w:hAnsi="Arial" w:cs="Arial"/>
      <w:i/>
      <w:iCs/>
      <w:color w:val="FF0000"/>
      <w:sz w:val="20"/>
      <w:szCs w:val="20"/>
      <w:lang w:eastAsia="pt-BR" w:bidi="ar-SA"/>
    </w:rPr>
  </w:style>
  <w:style w:type="character" w:customStyle="1" w:styleId="Nivel3Char">
    <w:name w:val="Nivel 3 Char"/>
    <w:basedOn w:val="Fontepargpadro"/>
    <w:rsid w:val="00974810"/>
    <w:rPr>
      <w:rFonts w:ascii="Arial" w:eastAsia="Times New Roman" w:hAnsi="Arial" w:cs="Arial"/>
      <w:color w:val="000000"/>
      <w:sz w:val="20"/>
      <w:szCs w:val="20"/>
      <w:lang w:eastAsia="pt-BR" w:bidi="ar-SA"/>
    </w:rPr>
  </w:style>
  <w:style w:type="character" w:customStyle="1" w:styleId="Nvel3-RChar">
    <w:name w:val="Nível 3-R Char"/>
    <w:basedOn w:val="Nivel3Char"/>
    <w:rsid w:val="00974810"/>
    <w:rPr>
      <w:rFonts w:ascii="Arial" w:eastAsia="Times New Roman" w:hAnsi="Arial" w:cs="Arial"/>
      <w:i/>
      <w:iCs/>
      <w:color w:val="FF0000"/>
      <w:sz w:val="20"/>
      <w:szCs w:val="20"/>
      <w:lang w:eastAsia="pt-BR" w:bidi="ar-SA"/>
    </w:rPr>
  </w:style>
  <w:style w:type="paragraph" w:customStyle="1" w:styleId="Nvel1-SemNum">
    <w:name w:val="Nível 1-Sem Num"/>
    <w:basedOn w:val="Nivel01"/>
    <w:rsid w:val="00974810"/>
    <w:pPr>
      <w:tabs>
        <w:tab w:val="clear" w:pos="207"/>
        <w:tab w:val="left" w:pos="567"/>
      </w:tabs>
      <w:ind w:left="357"/>
      <w:outlineLvl w:val="1"/>
    </w:pPr>
    <w:rPr>
      <w:color w:val="FF0000"/>
    </w:rPr>
  </w:style>
  <w:style w:type="character" w:customStyle="1" w:styleId="Nvel4-RChar">
    <w:name w:val="Nível 4-R Char"/>
    <w:basedOn w:val="Fontepargpadro"/>
    <w:rsid w:val="00974810"/>
    <w:rPr>
      <w:rFonts w:ascii="Arial" w:eastAsia="Times New Roman" w:hAnsi="Arial" w:cs="Arial"/>
      <w:i/>
      <w:iCs/>
      <w:color w:val="FF0000"/>
      <w:sz w:val="20"/>
      <w:szCs w:val="20"/>
      <w:lang w:eastAsia="pt-BR" w:bidi="ar-SA"/>
    </w:rPr>
  </w:style>
  <w:style w:type="character" w:customStyle="1" w:styleId="Nvel1-SemNumChar">
    <w:name w:val="Nível 1-Sem Num Char"/>
    <w:basedOn w:val="Nivel01Char"/>
    <w:rsid w:val="00974810"/>
    <w:rPr>
      <w:rFonts w:ascii="Arial" w:eastAsia="Times New Roman" w:hAnsi="Arial" w:cs="Arial"/>
      <w:b/>
      <w:bCs/>
      <w:color w:val="FF0000"/>
      <w:sz w:val="20"/>
      <w:szCs w:val="20"/>
      <w:lang w:eastAsia="pt-BR" w:bidi="ar-SA"/>
    </w:rPr>
  </w:style>
  <w:style w:type="paragraph" w:customStyle="1" w:styleId="Nivel1">
    <w:name w:val="Nivel1"/>
    <w:basedOn w:val="Ttulo1"/>
    <w:next w:val="Normal"/>
    <w:rsid w:val="00974810"/>
    <w:pPr>
      <w:keepNext/>
      <w:keepLines/>
      <w:widowControl/>
      <w:autoSpaceDE/>
      <w:spacing w:before="480" w:after="120" w:line="276" w:lineRule="auto"/>
      <w:ind w:left="360" w:hanging="360"/>
      <w:jc w:val="both"/>
    </w:pPr>
    <w:rPr>
      <w:rFonts w:eastAsia="Times New Roman"/>
      <w:bCs w:val="0"/>
      <w:noProof w:val="0"/>
      <w:color w:val="000000"/>
      <w:sz w:val="32"/>
      <w:szCs w:val="32"/>
      <w:lang w:val="pt-BR"/>
    </w:rPr>
  </w:style>
  <w:style w:type="paragraph" w:customStyle="1" w:styleId="SombreamentoMdio1-nfase31">
    <w:name w:val="Sombreamento Médio 1 - Ênfase 31"/>
    <w:basedOn w:val="Normal"/>
    <w:next w:val="Normal"/>
    <w:rsid w:val="00974810"/>
    <w:pPr>
      <w:pBdr>
        <w:top w:val="single" w:sz="4" w:space="1" w:color="000080"/>
        <w:left w:val="single" w:sz="4" w:space="4" w:color="000080"/>
        <w:bottom w:val="single" w:sz="4" w:space="1" w:color="000080"/>
        <w:right w:val="single" w:sz="4" w:space="4" w:color="000080"/>
      </w:pBdr>
      <w:shd w:val="clear" w:color="auto" w:fill="FFFFCC"/>
      <w:suppressAutoHyphens/>
      <w:autoSpaceDN w:val="0"/>
      <w:spacing w:before="120" w:after="0" w:line="240" w:lineRule="auto"/>
      <w:ind w:left="0" w:firstLine="0"/>
    </w:pPr>
    <w:rPr>
      <w:rFonts w:ascii="Ecofont_Spranq_eco_Sans" w:eastAsia="Calibri" w:hAnsi="Ecofont_Spranq_eco_Sans" w:cs="Tahoma"/>
      <w:i/>
      <w:iCs/>
      <w:noProof w:val="0"/>
      <w:sz w:val="20"/>
      <w:szCs w:val="24"/>
      <w:lang w:eastAsia="zh-CN"/>
    </w:rPr>
  </w:style>
  <w:style w:type="numbering" w:customStyle="1" w:styleId="Semlista1">
    <w:name w:val="Sem lista1"/>
    <w:basedOn w:val="Semlista"/>
    <w:rsid w:val="00974810"/>
    <w:pPr>
      <w:numPr>
        <w:numId w:val="50"/>
      </w:numPr>
    </w:pPr>
  </w:style>
  <w:style w:type="numbering" w:customStyle="1" w:styleId="WW8Num11">
    <w:name w:val="WW8Num11"/>
    <w:basedOn w:val="Semlista"/>
    <w:rsid w:val="00974810"/>
    <w:pPr>
      <w:numPr>
        <w:numId w:val="51"/>
      </w:numPr>
    </w:pPr>
  </w:style>
  <w:style w:type="numbering" w:customStyle="1" w:styleId="WW8Num9">
    <w:name w:val="WW8Num9"/>
    <w:basedOn w:val="Semlista"/>
    <w:rsid w:val="00974810"/>
    <w:pPr>
      <w:numPr>
        <w:numId w:val="52"/>
      </w:numPr>
    </w:pPr>
  </w:style>
  <w:style w:type="numbering" w:customStyle="1" w:styleId="WW8Num1">
    <w:name w:val="WW8Num1"/>
    <w:basedOn w:val="Semlista"/>
    <w:rsid w:val="00974810"/>
    <w:pPr>
      <w:numPr>
        <w:numId w:val="53"/>
      </w:numPr>
    </w:pPr>
  </w:style>
  <w:style w:type="numbering" w:customStyle="1" w:styleId="WW8Num2">
    <w:name w:val="WW8Num2"/>
    <w:basedOn w:val="Semlista"/>
    <w:rsid w:val="00974810"/>
    <w:pPr>
      <w:numPr>
        <w:numId w:val="54"/>
      </w:numPr>
    </w:pPr>
  </w:style>
  <w:style w:type="numbering" w:customStyle="1" w:styleId="WW8Num3">
    <w:name w:val="WW8Num3"/>
    <w:basedOn w:val="Semlista"/>
    <w:rsid w:val="00974810"/>
    <w:pPr>
      <w:numPr>
        <w:numId w:val="55"/>
      </w:numPr>
    </w:pPr>
  </w:style>
  <w:style w:type="numbering" w:customStyle="1" w:styleId="WW8Num4">
    <w:name w:val="WW8Num4"/>
    <w:basedOn w:val="Semlista"/>
    <w:rsid w:val="00974810"/>
    <w:pPr>
      <w:numPr>
        <w:numId w:val="56"/>
      </w:numPr>
    </w:pPr>
  </w:style>
  <w:style w:type="numbering" w:customStyle="1" w:styleId="WW8Num5">
    <w:name w:val="WW8Num5"/>
    <w:basedOn w:val="Semlista"/>
    <w:rsid w:val="00974810"/>
    <w:pPr>
      <w:numPr>
        <w:numId w:val="57"/>
      </w:numPr>
    </w:pPr>
  </w:style>
  <w:style w:type="numbering" w:customStyle="1" w:styleId="WW8Num6">
    <w:name w:val="WW8Num6"/>
    <w:basedOn w:val="Semlista"/>
    <w:rsid w:val="00974810"/>
    <w:pPr>
      <w:numPr>
        <w:numId w:val="58"/>
      </w:numPr>
    </w:pPr>
  </w:style>
  <w:style w:type="numbering" w:customStyle="1" w:styleId="WW8Num7">
    <w:name w:val="WW8Num7"/>
    <w:basedOn w:val="Semlista"/>
    <w:rsid w:val="00974810"/>
    <w:pPr>
      <w:numPr>
        <w:numId w:val="59"/>
      </w:numPr>
    </w:pPr>
  </w:style>
  <w:style w:type="numbering" w:customStyle="1" w:styleId="WW8Num8">
    <w:name w:val="WW8Num8"/>
    <w:basedOn w:val="Semlista"/>
    <w:rsid w:val="00974810"/>
    <w:pPr>
      <w:numPr>
        <w:numId w:val="60"/>
      </w:numPr>
    </w:pPr>
  </w:style>
  <w:style w:type="numbering" w:customStyle="1" w:styleId="WW8Num10">
    <w:name w:val="WW8Num10"/>
    <w:basedOn w:val="Semlista"/>
    <w:rsid w:val="00974810"/>
    <w:pPr>
      <w:numPr>
        <w:numId w:val="61"/>
      </w:numPr>
    </w:pPr>
  </w:style>
  <w:style w:type="numbering" w:customStyle="1" w:styleId="WW8Num12">
    <w:name w:val="WW8Num12"/>
    <w:basedOn w:val="Semlista"/>
    <w:rsid w:val="00974810"/>
    <w:pPr>
      <w:numPr>
        <w:numId w:val="62"/>
      </w:numPr>
    </w:pPr>
  </w:style>
  <w:style w:type="numbering" w:customStyle="1" w:styleId="WW8Num13">
    <w:name w:val="WW8Num13"/>
    <w:basedOn w:val="Semlista"/>
    <w:rsid w:val="00974810"/>
    <w:pPr>
      <w:numPr>
        <w:numId w:val="63"/>
      </w:numPr>
    </w:pPr>
  </w:style>
  <w:style w:type="numbering" w:customStyle="1" w:styleId="WW8Num14">
    <w:name w:val="WW8Num14"/>
    <w:basedOn w:val="Semlista"/>
    <w:rsid w:val="00974810"/>
    <w:pPr>
      <w:numPr>
        <w:numId w:val="64"/>
      </w:numPr>
    </w:pPr>
  </w:style>
  <w:style w:type="numbering" w:customStyle="1" w:styleId="WW8Num15">
    <w:name w:val="WW8Num15"/>
    <w:basedOn w:val="Semlista"/>
    <w:rsid w:val="00974810"/>
    <w:pPr>
      <w:numPr>
        <w:numId w:val="65"/>
      </w:numPr>
    </w:pPr>
  </w:style>
  <w:style w:type="numbering" w:customStyle="1" w:styleId="WW8Num16">
    <w:name w:val="WW8Num16"/>
    <w:basedOn w:val="Semlista"/>
    <w:rsid w:val="00974810"/>
    <w:pPr>
      <w:numPr>
        <w:numId w:val="66"/>
      </w:numPr>
    </w:pPr>
  </w:style>
  <w:style w:type="numbering" w:customStyle="1" w:styleId="WW8Num17">
    <w:name w:val="WW8Num17"/>
    <w:basedOn w:val="Semlista"/>
    <w:rsid w:val="00974810"/>
    <w:pPr>
      <w:numPr>
        <w:numId w:val="67"/>
      </w:numPr>
    </w:pPr>
  </w:style>
  <w:style w:type="numbering" w:customStyle="1" w:styleId="WW8Num18">
    <w:name w:val="WW8Num18"/>
    <w:basedOn w:val="Semlista"/>
    <w:rsid w:val="00974810"/>
    <w:pPr>
      <w:numPr>
        <w:numId w:val="68"/>
      </w:numPr>
    </w:pPr>
  </w:style>
  <w:style w:type="numbering" w:customStyle="1" w:styleId="WW8Num19">
    <w:name w:val="WW8Num19"/>
    <w:basedOn w:val="Semlista"/>
    <w:rsid w:val="00974810"/>
    <w:pPr>
      <w:numPr>
        <w:numId w:val="69"/>
      </w:numPr>
    </w:pPr>
  </w:style>
  <w:style w:type="numbering" w:customStyle="1" w:styleId="WW8Num20">
    <w:name w:val="WW8Num20"/>
    <w:basedOn w:val="Semlista"/>
    <w:rsid w:val="00974810"/>
    <w:pPr>
      <w:numPr>
        <w:numId w:val="70"/>
      </w:numPr>
    </w:pPr>
  </w:style>
  <w:style w:type="numbering" w:customStyle="1" w:styleId="WW8Num21">
    <w:name w:val="WW8Num21"/>
    <w:basedOn w:val="Semlista"/>
    <w:rsid w:val="00974810"/>
    <w:pPr>
      <w:numPr>
        <w:numId w:val="71"/>
      </w:numPr>
    </w:pPr>
  </w:style>
  <w:style w:type="numbering" w:customStyle="1" w:styleId="WW8Num22">
    <w:name w:val="WW8Num22"/>
    <w:basedOn w:val="Semlista"/>
    <w:rsid w:val="00974810"/>
    <w:pPr>
      <w:numPr>
        <w:numId w:val="72"/>
      </w:numPr>
    </w:pPr>
  </w:style>
  <w:style w:type="numbering" w:customStyle="1" w:styleId="WW8Num23">
    <w:name w:val="WW8Num23"/>
    <w:basedOn w:val="Semlista"/>
    <w:rsid w:val="00974810"/>
    <w:pPr>
      <w:numPr>
        <w:numId w:val="73"/>
      </w:numPr>
    </w:pPr>
  </w:style>
  <w:style w:type="numbering" w:customStyle="1" w:styleId="WW8Num24">
    <w:name w:val="WW8Num24"/>
    <w:basedOn w:val="Semlista"/>
    <w:rsid w:val="00974810"/>
    <w:pPr>
      <w:numPr>
        <w:numId w:val="74"/>
      </w:numPr>
    </w:pPr>
  </w:style>
  <w:style w:type="numbering" w:customStyle="1" w:styleId="WW8Num25">
    <w:name w:val="WW8Num25"/>
    <w:basedOn w:val="Semlista"/>
    <w:rsid w:val="00974810"/>
    <w:pPr>
      <w:numPr>
        <w:numId w:val="75"/>
      </w:numPr>
    </w:pPr>
  </w:style>
  <w:style w:type="numbering" w:customStyle="1" w:styleId="WW8Num26">
    <w:name w:val="WW8Num26"/>
    <w:basedOn w:val="Semlista"/>
    <w:rsid w:val="00974810"/>
    <w:pPr>
      <w:numPr>
        <w:numId w:val="76"/>
      </w:numPr>
    </w:pPr>
  </w:style>
  <w:style w:type="numbering" w:customStyle="1" w:styleId="WW8Num27">
    <w:name w:val="WW8Num27"/>
    <w:basedOn w:val="Semlista"/>
    <w:rsid w:val="00974810"/>
    <w:pPr>
      <w:numPr>
        <w:numId w:val="77"/>
      </w:numPr>
    </w:pPr>
  </w:style>
  <w:style w:type="numbering" w:customStyle="1" w:styleId="WW8Num28">
    <w:name w:val="WW8Num28"/>
    <w:basedOn w:val="Semlista"/>
    <w:rsid w:val="00974810"/>
    <w:pPr>
      <w:numPr>
        <w:numId w:val="78"/>
      </w:numPr>
    </w:pPr>
  </w:style>
  <w:style w:type="numbering" w:customStyle="1" w:styleId="WW8Num29">
    <w:name w:val="WW8Num29"/>
    <w:basedOn w:val="Semlista"/>
    <w:rsid w:val="00974810"/>
    <w:pPr>
      <w:numPr>
        <w:numId w:val="79"/>
      </w:numPr>
    </w:pPr>
  </w:style>
  <w:style w:type="numbering" w:customStyle="1" w:styleId="WW8Num30">
    <w:name w:val="WW8Num30"/>
    <w:basedOn w:val="Semlista"/>
    <w:rsid w:val="00974810"/>
    <w:pPr>
      <w:numPr>
        <w:numId w:val="80"/>
      </w:numPr>
    </w:pPr>
  </w:style>
  <w:style w:type="numbering" w:customStyle="1" w:styleId="WW8Num31">
    <w:name w:val="WW8Num31"/>
    <w:basedOn w:val="Semlista"/>
    <w:rsid w:val="00974810"/>
    <w:pPr>
      <w:numPr>
        <w:numId w:val="81"/>
      </w:numPr>
    </w:pPr>
  </w:style>
  <w:style w:type="numbering" w:customStyle="1" w:styleId="WW8Num32">
    <w:name w:val="WW8Num32"/>
    <w:basedOn w:val="Semlista"/>
    <w:rsid w:val="00974810"/>
    <w:pPr>
      <w:numPr>
        <w:numId w:val="82"/>
      </w:numPr>
    </w:pPr>
  </w:style>
  <w:style w:type="numbering" w:customStyle="1" w:styleId="WW8Num33">
    <w:name w:val="WW8Num33"/>
    <w:basedOn w:val="Semlista"/>
    <w:rsid w:val="00974810"/>
    <w:pPr>
      <w:numPr>
        <w:numId w:val="83"/>
      </w:numPr>
    </w:pPr>
  </w:style>
  <w:style w:type="numbering" w:customStyle="1" w:styleId="WW8Num34">
    <w:name w:val="WW8Num34"/>
    <w:basedOn w:val="Semlista"/>
    <w:rsid w:val="00974810"/>
    <w:pPr>
      <w:numPr>
        <w:numId w:val="84"/>
      </w:numPr>
    </w:pPr>
  </w:style>
  <w:style w:type="numbering" w:customStyle="1" w:styleId="WW8Num35">
    <w:name w:val="WW8Num35"/>
    <w:basedOn w:val="Semlista"/>
    <w:rsid w:val="00974810"/>
    <w:pPr>
      <w:numPr>
        <w:numId w:val="85"/>
      </w:numPr>
    </w:pPr>
  </w:style>
  <w:style w:type="numbering" w:customStyle="1" w:styleId="WW8Num36">
    <w:name w:val="WW8Num36"/>
    <w:basedOn w:val="Semlista"/>
    <w:rsid w:val="00974810"/>
    <w:pPr>
      <w:numPr>
        <w:numId w:val="86"/>
      </w:numPr>
    </w:pPr>
  </w:style>
  <w:style w:type="numbering" w:customStyle="1" w:styleId="WW8Num37">
    <w:name w:val="WW8Num37"/>
    <w:basedOn w:val="Semlista"/>
    <w:rsid w:val="00974810"/>
    <w:pPr>
      <w:numPr>
        <w:numId w:val="87"/>
      </w:numPr>
    </w:pPr>
  </w:style>
  <w:style w:type="numbering" w:customStyle="1" w:styleId="WW8Num38">
    <w:name w:val="WW8Num38"/>
    <w:basedOn w:val="Semlista"/>
    <w:rsid w:val="00974810"/>
    <w:pPr>
      <w:numPr>
        <w:numId w:val="88"/>
      </w:numPr>
    </w:pPr>
  </w:style>
  <w:style w:type="numbering" w:customStyle="1" w:styleId="WW8Num39">
    <w:name w:val="WW8Num39"/>
    <w:basedOn w:val="Semlista"/>
    <w:rsid w:val="00974810"/>
    <w:pPr>
      <w:numPr>
        <w:numId w:val="89"/>
      </w:numPr>
    </w:pPr>
  </w:style>
  <w:style w:type="numbering" w:customStyle="1" w:styleId="WW8Num40">
    <w:name w:val="WW8Num40"/>
    <w:basedOn w:val="Semlista"/>
    <w:rsid w:val="00974810"/>
    <w:pPr>
      <w:numPr>
        <w:numId w:val="90"/>
      </w:numPr>
    </w:pPr>
  </w:style>
  <w:style w:type="numbering" w:customStyle="1" w:styleId="WW8Num41">
    <w:name w:val="WW8Num41"/>
    <w:basedOn w:val="Semlista"/>
    <w:rsid w:val="00974810"/>
    <w:pPr>
      <w:numPr>
        <w:numId w:val="91"/>
      </w:numPr>
    </w:pPr>
  </w:style>
  <w:style w:type="numbering" w:customStyle="1" w:styleId="WW8Num42">
    <w:name w:val="WW8Num42"/>
    <w:basedOn w:val="Semlista"/>
    <w:rsid w:val="00974810"/>
    <w:pPr>
      <w:numPr>
        <w:numId w:val="92"/>
      </w:numPr>
    </w:pPr>
  </w:style>
  <w:style w:type="numbering" w:customStyle="1" w:styleId="WW8Num43">
    <w:name w:val="WW8Num43"/>
    <w:basedOn w:val="Semlista"/>
    <w:rsid w:val="00974810"/>
    <w:pPr>
      <w:numPr>
        <w:numId w:val="93"/>
      </w:numPr>
    </w:pPr>
  </w:style>
  <w:style w:type="numbering" w:customStyle="1" w:styleId="WW8Num44">
    <w:name w:val="WW8Num44"/>
    <w:basedOn w:val="Semlista"/>
    <w:rsid w:val="00974810"/>
    <w:pPr>
      <w:numPr>
        <w:numId w:val="94"/>
      </w:numPr>
    </w:pPr>
  </w:style>
  <w:style w:type="numbering" w:customStyle="1" w:styleId="WW8Num45">
    <w:name w:val="WW8Num45"/>
    <w:basedOn w:val="Semlista"/>
    <w:rsid w:val="00974810"/>
    <w:pPr>
      <w:numPr>
        <w:numId w:val="95"/>
      </w:numPr>
    </w:pPr>
  </w:style>
  <w:style w:type="numbering" w:customStyle="1" w:styleId="LFO19">
    <w:name w:val="LFO19"/>
    <w:basedOn w:val="Semlista"/>
    <w:rsid w:val="00974810"/>
    <w:pPr>
      <w:numPr>
        <w:numId w:val="96"/>
      </w:numPr>
    </w:pPr>
  </w:style>
  <w:style w:type="numbering" w:customStyle="1" w:styleId="LFO65">
    <w:name w:val="LFO65"/>
    <w:basedOn w:val="Semlista"/>
    <w:rsid w:val="00974810"/>
    <w:pPr>
      <w:numPr>
        <w:numId w:val="97"/>
      </w:numPr>
    </w:pPr>
  </w:style>
  <w:style w:type="character" w:customStyle="1" w:styleId="TextodebaloChar1">
    <w:name w:val="Texto de balão Char1"/>
    <w:basedOn w:val="Fontepargpadro"/>
    <w:uiPriority w:val="99"/>
    <w:semiHidden/>
    <w:rsid w:val="00275977"/>
    <w:rPr>
      <w:rFonts w:ascii="Segoe UI" w:hAnsi="Segoe UI" w:cs="Segoe UI"/>
      <w:sz w:val="18"/>
      <w:szCs w:val="18"/>
    </w:rPr>
  </w:style>
  <w:style w:type="character" w:customStyle="1" w:styleId="TextodecomentrioChar1">
    <w:name w:val="Texto de comentário Char1"/>
    <w:basedOn w:val="Fontepargpadro"/>
    <w:uiPriority w:val="99"/>
    <w:semiHidden/>
    <w:rsid w:val="00275977"/>
    <w:rPr>
      <w:sz w:val="20"/>
      <w:szCs w:val="20"/>
    </w:rPr>
  </w:style>
  <w:style w:type="character" w:customStyle="1" w:styleId="AssuntodocomentrioChar1">
    <w:name w:val="Assunto do comentário Char1"/>
    <w:basedOn w:val="TextodecomentrioChar1"/>
    <w:uiPriority w:val="99"/>
    <w:semiHidden/>
    <w:rsid w:val="00275977"/>
    <w:rPr>
      <w:b/>
      <w:bCs/>
      <w:sz w:val="20"/>
      <w:szCs w:val="20"/>
    </w:rPr>
  </w:style>
  <w:style w:type="character" w:customStyle="1" w:styleId="relative">
    <w:name w:val="relative"/>
    <w:basedOn w:val="Fontepargpadro"/>
    <w:rsid w:val="00275977"/>
  </w:style>
  <w:style w:type="character" w:customStyle="1" w:styleId="MenoPendente3">
    <w:name w:val="Menção Pendente3"/>
    <w:basedOn w:val="Fontepargpadro"/>
    <w:uiPriority w:val="99"/>
    <w:semiHidden/>
    <w:unhideWhenUsed/>
    <w:rsid w:val="00275977"/>
    <w:rPr>
      <w:color w:val="605E5C"/>
      <w:shd w:val="clear" w:color="auto" w:fill="E1DFDD"/>
    </w:rPr>
  </w:style>
  <w:style w:type="character" w:customStyle="1" w:styleId="ListLabel1">
    <w:name w:val="ListLabel 1"/>
    <w:qFormat/>
    <w:rsid w:val="001E0A47"/>
    <w:rPr>
      <w:u w:val="none"/>
    </w:rPr>
  </w:style>
  <w:style w:type="character" w:customStyle="1" w:styleId="ListLabel2">
    <w:name w:val="ListLabel 2"/>
    <w:qFormat/>
    <w:rsid w:val="001E0A47"/>
    <w:rPr>
      <w:u w:val="none"/>
    </w:rPr>
  </w:style>
  <w:style w:type="character" w:customStyle="1" w:styleId="ListLabel3">
    <w:name w:val="ListLabel 3"/>
    <w:qFormat/>
    <w:rsid w:val="001E0A47"/>
    <w:rPr>
      <w:u w:val="none"/>
    </w:rPr>
  </w:style>
  <w:style w:type="character" w:customStyle="1" w:styleId="ListLabel4">
    <w:name w:val="ListLabel 4"/>
    <w:qFormat/>
    <w:rsid w:val="001E0A47"/>
    <w:rPr>
      <w:u w:val="none"/>
    </w:rPr>
  </w:style>
  <w:style w:type="character" w:customStyle="1" w:styleId="ListLabel5">
    <w:name w:val="ListLabel 5"/>
    <w:qFormat/>
    <w:rsid w:val="001E0A47"/>
    <w:rPr>
      <w:u w:val="none"/>
    </w:rPr>
  </w:style>
  <w:style w:type="character" w:customStyle="1" w:styleId="ListLabel6">
    <w:name w:val="ListLabel 6"/>
    <w:qFormat/>
    <w:rsid w:val="001E0A47"/>
    <w:rPr>
      <w:u w:val="none"/>
    </w:rPr>
  </w:style>
  <w:style w:type="character" w:customStyle="1" w:styleId="ListLabel7">
    <w:name w:val="ListLabel 7"/>
    <w:qFormat/>
    <w:rsid w:val="001E0A47"/>
    <w:rPr>
      <w:u w:val="none"/>
    </w:rPr>
  </w:style>
  <w:style w:type="character" w:customStyle="1" w:styleId="ListLabel8">
    <w:name w:val="ListLabel 8"/>
    <w:qFormat/>
    <w:rsid w:val="001E0A47"/>
    <w:rPr>
      <w:u w:val="none"/>
    </w:rPr>
  </w:style>
  <w:style w:type="character" w:customStyle="1" w:styleId="ListLabel9">
    <w:name w:val="ListLabel 9"/>
    <w:qFormat/>
    <w:rsid w:val="001E0A47"/>
    <w:rPr>
      <w:u w:val="none"/>
    </w:rPr>
  </w:style>
  <w:style w:type="character" w:customStyle="1" w:styleId="ListLabel10">
    <w:name w:val="ListLabel 10"/>
    <w:qFormat/>
    <w:rsid w:val="001E0A47"/>
    <w:rPr>
      <w:u w:val="none"/>
    </w:rPr>
  </w:style>
  <w:style w:type="character" w:customStyle="1" w:styleId="ListLabel11">
    <w:name w:val="ListLabel 11"/>
    <w:qFormat/>
    <w:rsid w:val="001E0A47"/>
    <w:rPr>
      <w:u w:val="none"/>
    </w:rPr>
  </w:style>
  <w:style w:type="character" w:customStyle="1" w:styleId="ListLabel12">
    <w:name w:val="ListLabel 12"/>
    <w:qFormat/>
    <w:rsid w:val="001E0A47"/>
    <w:rPr>
      <w:u w:val="none"/>
    </w:rPr>
  </w:style>
  <w:style w:type="character" w:customStyle="1" w:styleId="ListLabel13">
    <w:name w:val="ListLabel 13"/>
    <w:qFormat/>
    <w:rsid w:val="001E0A47"/>
    <w:rPr>
      <w:u w:val="none"/>
    </w:rPr>
  </w:style>
  <w:style w:type="character" w:customStyle="1" w:styleId="ListLabel14">
    <w:name w:val="ListLabel 14"/>
    <w:qFormat/>
    <w:rsid w:val="001E0A47"/>
    <w:rPr>
      <w:u w:val="none"/>
    </w:rPr>
  </w:style>
  <w:style w:type="character" w:customStyle="1" w:styleId="ListLabel15">
    <w:name w:val="ListLabel 15"/>
    <w:qFormat/>
    <w:rsid w:val="001E0A47"/>
    <w:rPr>
      <w:u w:val="none"/>
    </w:rPr>
  </w:style>
  <w:style w:type="character" w:customStyle="1" w:styleId="ListLabel16">
    <w:name w:val="ListLabel 16"/>
    <w:qFormat/>
    <w:rsid w:val="001E0A47"/>
    <w:rPr>
      <w:u w:val="none"/>
    </w:rPr>
  </w:style>
  <w:style w:type="character" w:customStyle="1" w:styleId="ListLabel17">
    <w:name w:val="ListLabel 17"/>
    <w:qFormat/>
    <w:rsid w:val="001E0A47"/>
    <w:rPr>
      <w:u w:val="none"/>
    </w:rPr>
  </w:style>
  <w:style w:type="character" w:customStyle="1" w:styleId="ListLabel18">
    <w:name w:val="ListLabel 18"/>
    <w:qFormat/>
    <w:rsid w:val="001E0A47"/>
    <w:rPr>
      <w:u w:val="none"/>
    </w:rPr>
  </w:style>
  <w:style w:type="table" w:styleId="TabeladeGrade4-nfase3">
    <w:name w:val="Grid Table 4 Accent 3"/>
    <w:basedOn w:val="Tabelanormal"/>
    <w:uiPriority w:val="49"/>
    <w:rsid w:val="004F1828"/>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MenoPendente">
    <w:name w:val="Unresolved Mention"/>
    <w:basedOn w:val="Fontepargpadro"/>
    <w:uiPriority w:val="99"/>
    <w:semiHidden/>
    <w:unhideWhenUsed/>
    <w:rsid w:val="00A367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94113">
      <w:bodyDiv w:val="1"/>
      <w:marLeft w:val="0"/>
      <w:marRight w:val="0"/>
      <w:marTop w:val="0"/>
      <w:marBottom w:val="0"/>
      <w:divBdr>
        <w:top w:val="none" w:sz="0" w:space="0" w:color="auto"/>
        <w:left w:val="none" w:sz="0" w:space="0" w:color="auto"/>
        <w:bottom w:val="none" w:sz="0" w:space="0" w:color="auto"/>
        <w:right w:val="none" w:sz="0" w:space="0" w:color="auto"/>
      </w:divBdr>
    </w:div>
    <w:div w:id="152648232">
      <w:bodyDiv w:val="1"/>
      <w:marLeft w:val="0"/>
      <w:marRight w:val="0"/>
      <w:marTop w:val="0"/>
      <w:marBottom w:val="0"/>
      <w:divBdr>
        <w:top w:val="none" w:sz="0" w:space="0" w:color="auto"/>
        <w:left w:val="none" w:sz="0" w:space="0" w:color="auto"/>
        <w:bottom w:val="none" w:sz="0" w:space="0" w:color="auto"/>
        <w:right w:val="none" w:sz="0" w:space="0" w:color="auto"/>
      </w:divBdr>
    </w:div>
    <w:div w:id="188833512">
      <w:bodyDiv w:val="1"/>
      <w:marLeft w:val="0"/>
      <w:marRight w:val="0"/>
      <w:marTop w:val="0"/>
      <w:marBottom w:val="0"/>
      <w:divBdr>
        <w:top w:val="none" w:sz="0" w:space="0" w:color="auto"/>
        <w:left w:val="none" w:sz="0" w:space="0" w:color="auto"/>
        <w:bottom w:val="none" w:sz="0" w:space="0" w:color="auto"/>
        <w:right w:val="none" w:sz="0" w:space="0" w:color="auto"/>
      </w:divBdr>
    </w:div>
    <w:div w:id="221066050">
      <w:bodyDiv w:val="1"/>
      <w:marLeft w:val="0"/>
      <w:marRight w:val="0"/>
      <w:marTop w:val="0"/>
      <w:marBottom w:val="0"/>
      <w:divBdr>
        <w:top w:val="none" w:sz="0" w:space="0" w:color="auto"/>
        <w:left w:val="none" w:sz="0" w:space="0" w:color="auto"/>
        <w:bottom w:val="none" w:sz="0" w:space="0" w:color="auto"/>
        <w:right w:val="none" w:sz="0" w:space="0" w:color="auto"/>
      </w:divBdr>
    </w:div>
    <w:div w:id="441266201">
      <w:bodyDiv w:val="1"/>
      <w:marLeft w:val="0"/>
      <w:marRight w:val="0"/>
      <w:marTop w:val="0"/>
      <w:marBottom w:val="0"/>
      <w:divBdr>
        <w:top w:val="none" w:sz="0" w:space="0" w:color="auto"/>
        <w:left w:val="none" w:sz="0" w:space="0" w:color="auto"/>
        <w:bottom w:val="none" w:sz="0" w:space="0" w:color="auto"/>
        <w:right w:val="none" w:sz="0" w:space="0" w:color="auto"/>
      </w:divBdr>
    </w:div>
    <w:div w:id="497580270">
      <w:bodyDiv w:val="1"/>
      <w:marLeft w:val="0"/>
      <w:marRight w:val="0"/>
      <w:marTop w:val="0"/>
      <w:marBottom w:val="0"/>
      <w:divBdr>
        <w:top w:val="none" w:sz="0" w:space="0" w:color="auto"/>
        <w:left w:val="none" w:sz="0" w:space="0" w:color="auto"/>
        <w:bottom w:val="none" w:sz="0" w:space="0" w:color="auto"/>
        <w:right w:val="none" w:sz="0" w:space="0" w:color="auto"/>
      </w:divBdr>
    </w:div>
    <w:div w:id="617562938">
      <w:bodyDiv w:val="1"/>
      <w:marLeft w:val="0"/>
      <w:marRight w:val="0"/>
      <w:marTop w:val="0"/>
      <w:marBottom w:val="0"/>
      <w:divBdr>
        <w:top w:val="none" w:sz="0" w:space="0" w:color="auto"/>
        <w:left w:val="none" w:sz="0" w:space="0" w:color="auto"/>
        <w:bottom w:val="none" w:sz="0" w:space="0" w:color="auto"/>
        <w:right w:val="none" w:sz="0" w:space="0" w:color="auto"/>
      </w:divBdr>
    </w:div>
    <w:div w:id="761219237">
      <w:bodyDiv w:val="1"/>
      <w:marLeft w:val="0"/>
      <w:marRight w:val="0"/>
      <w:marTop w:val="0"/>
      <w:marBottom w:val="0"/>
      <w:divBdr>
        <w:top w:val="none" w:sz="0" w:space="0" w:color="auto"/>
        <w:left w:val="none" w:sz="0" w:space="0" w:color="auto"/>
        <w:bottom w:val="none" w:sz="0" w:space="0" w:color="auto"/>
        <w:right w:val="none" w:sz="0" w:space="0" w:color="auto"/>
      </w:divBdr>
    </w:div>
    <w:div w:id="915554799">
      <w:bodyDiv w:val="1"/>
      <w:marLeft w:val="0"/>
      <w:marRight w:val="0"/>
      <w:marTop w:val="0"/>
      <w:marBottom w:val="0"/>
      <w:divBdr>
        <w:top w:val="none" w:sz="0" w:space="0" w:color="auto"/>
        <w:left w:val="none" w:sz="0" w:space="0" w:color="auto"/>
        <w:bottom w:val="none" w:sz="0" w:space="0" w:color="auto"/>
        <w:right w:val="none" w:sz="0" w:space="0" w:color="auto"/>
      </w:divBdr>
    </w:div>
    <w:div w:id="918752606">
      <w:bodyDiv w:val="1"/>
      <w:marLeft w:val="0"/>
      <w:marRight w:val="0"/>
      <w:marTop w:val="0"/>
      <w:marBottom w:val="0"/>
      <w:divBdr>
        <w:top w:val="none" w:sz="0" w:space="0" w:color="auto"/>
        <w:left w:val="none" w:sz="0" w:space="0" w:color="auto"/>
        <w:bottom w:val="none" w:sz="0" w:space="0" w:color="auto"/>
        <w:right w:val="none" w:sz="0" w:space="0" w:color="auto"/>
      </w:divBdr>
    </w:div>
    <w:div w:id="1006010038">
      <w:bodyDiv w:val="1"/>
      <w:marLeft w:val="0"/>
      <w:marRight w:val="0"/>
      <w:marTop w:val="0"/>
      <w:marBottom w:val="0"/>
      <w:divBdr>
        <w:top w:val="none" w:sz="0" w:space="0" w:color="auto"/>
        <w:left w:val="none" w:sz="0" w:space="0" w:color="auto"/>
        <w:bottom w:val="none" w:sz="0" w:space="0" w:color="auto"/>
        <w:right w:val="none" w:sz="0" w:space="0" w:color="auto"/>
      </w:divBdr>
    </w:div>
    <w:div w:id="1080519480">
      <w:bodyDiv w:val="1"/>
      <w:marLeft w:val="0"/>
      <w:marRight w:val="0"/>
      <w:marTop w:val="0"/>
      <w:marBottom w:val="0"/>
      <w:divBdr>
        <w:top w:val="none" w:sz="0" w:space="0" w:color="auto"/>
        <w:left w:val="none" w:sz="0" w:space="0" w:color="auto"/>
        <w:bottom w:val="none" w:sz="0" w:space="0" w:color="auto"/>
        <w:right w:val="none" w:sz="0" w:space="0" w:color="auto"/>
      </w:divBdr>
    </w:div>
    <w:div w:id="1084448385">
      <w:bodyDiv w:val="1"/>
      <w:marLeft w:val="0"/>
      <w:marRight w:val="0"/>
      <w:marTop w:val="0"/>
      <w:marBottom w:val="0"/>
      <w:divBdr>
        <w:top w:val="none" w:sz="0" w:space="0" w:color="auto"/>
        <w:left w:val="none" w:sz="0" w:space="0" w:color="auto"/>
        <w:bottom w:val="none" w:sz="0" w:space="0" w:color="auto"/>
        <w:right w:val="none" w:sz="0" w:space="0" w:color="auto"/>
      </w:divBdr>
    </w:div>
    <w:div w:id="1173033851">
      <w:bodyDiv w:val="1"/>
      <w:marLeft w:val="0"/>
      <w:marRight w:val="0"/>
      <w:marTop w:val="0"/>
      <w:marBottom w:val="0"/>
      <w:divBdr>
        <w:top w:val="none" w:sz="0" w:space="0" w:color="auto"/>
        <w:left w:val="none" w:sz="0" w:space="0" w:color="auto"/>
        <w:bottom w:val="none" w:sz="0" w:space="0" w:color="auto"/>
        <w:right w:val="none" w:sz="0" w:space="0" w:color="auto"/>
      </w:divBdr>
    </w:div>
    <w:div w:id="1187209318">
      <w:bodyDiv w:val="1"/>
      <w:marLeft w:val="0"/>
      <w:marRight w:val="0"/>
      <w:marTop w:val="0"/>
      <w:marBottom w:val="0"/>
      <w:divBdr>
        <w:top w:val="none" w:sz="0" w:space="0" w:color="auto"/>
        <w:left w:val="none" w:sz="0" w:space="0" w:color="auto"/>
        <w:bottom w:val="none" w:sz="0" w:space="0" w:color="auto"/>
        <w:right w:val="none" w:sz="0" w:space="0" w:color="auto"/>
      </w:divBdr>
    </w:div>
    <w:div w:id="1226993261">
      <w:bodyDiv w:val="1"/>
      <w:marLeft w:val="0"/>
      <w:marRight w:val="0"/>
      <w:marTop w:val="0"/>
      <w:marBottom w:val="0"/>
      <w:divBdr>
        <w:top w:val="none" w:sz="0" w:space="0" w:color="auto"/>
        <w:left w:val="none" w:sz="0" w:space="0" w:color="auto"/>
        <w:bottom w:val="none" w:sz="0" w:space="0" w:color="auto"/>
        <w:right w:val="none" w:sz="0" w:space="0" w:color="auto"/>
      </w:divBdr>
    </w:div>
    <w:div w:id="1334332565">
      <w:bodyDiv w:val="1"/>
      <w:marLeft w:val="0"/>
      <w:marRight w:val="0"/>
      <w:marTop w:val="0"/>
      <w:marBottom w:val="0"/>
      <w:divBdr>
        <w:top w:val="none" w:sz="0" w:space="0" w:color="auto"/>
        <w:left w:val="none" w:sz="0" w:space="0" w:color="auto"/>
        <w:bottom w:val="none" w:sz="0" w:space="0" w:color="auto"/>
        <w:right w:val="none" w:sz="0" w:space="0" w:color="auto"/>
      </w:divBdr>
    </w:div>
    <w:div w:id="1346901385">
      <w:bodyDiv w:val="1"/>
      <w:marLeft w:val="0"/>
      <w:marRight w:val="0"/>
      <w:marTop w:val="0"/>
      <w:marBottom w:val="0"/>
      <w:divBdr>
        <w:top w:val="none" w:sz="0" w:space="0" w:color="auto"/>
        <w:left w:val="none" w:sz="0" w:space="0" w:color="auto"/>
        <w:bottom w:val="none" w:sz="0" w:space="0" w:color="auto"/>
        <w:right w:val="none" w:sz="0" w:space="0" w:color="auto"/>
      </w:divBdr>
    </w:div>
    <w:div w:id="1406343794">
      <w:bodyDiv w:val="1"/>
      <w:marLeft w:val="0"/>
      <w:marRight w:val="0"/>
      <w:marTop w:val="0"/>
      <w:marBottom w:val="0"/>
      <w:divBdr>
        <w:top w:val="none" w:sz="0" w:space="0" w:color="auto"/>
        <w:left w:val="none" w:sz="0" w:space="0" w:color="auto"/>
        <w:bottom w:val="none" w:sz="0" w:space="0" w:color="auto"/>
        <w:right w:val="none" w:sz="0" w:space="0" w:color="auto"/>
      </w:divBdr>
    </w:div>
    <w:div w:id="1427850387">
      <w:bodyDiv w:val="1"/>
      <w:marLeft w:val="0"/>
      <w:marRight w:val="0"/>
      <w:marTop w:val="0"/>
      <w:marBottom w:val="0"/>
      <w:divBdr>
        <w:top w:val="none" w:sz="0" w:space="0" w:color="auto"/>
        <w:left w:val="none" w:sz="0" w:space="0" w:color="auto"/>
        <w:bottom w:val="none" w:sz="0" w:space="0" w:color="auto"/>
        <w:right w:val="none" w:sz="0" w:space="0" w:color="auto"/>
      </w:divBdr>
    </w:div>
    <w:div w:id="1889873992">
      <w:bodyDiv w:val="1"/>
      <w:marLeft w:val="0"/>
      <w:marRight w:val="0"/>
      <w:marTop w:val="0"/>
      <w:marBottom w:val="0"/>
      <w:divBdr>
        <w:top w:val="none" w:sz="0" w:space="0" w:color="auto"/>
        <w:left w:val="none" w:sz="0" w:space="0" w:color="auto"/>
        <w:bottom w:val="none" w:sz="0" w:space="0" w:color="auto"/>
        <w:right w:val="none" w:sz="0" w:space="0" w:color="auto"/>
      </w:divBdr>
    </w:div>
    <w:div w:id="1955357486">
      <w:bodyDiv w:val="1"/>
      <w:marLeft w:val="0"/>
      <w:marRight w:val="0"/>
      <w:marTop w:val="0"/>
      <w:marBottom w:val="0"/>
      <w:divBdr>
        <w:top w:val="none" w:sz="0" w:space="0" w:color="auto"/>
        <w:left w:val="none" w:sz="0" w:space="0" w:color="auto"/>
        <w:bottom w:val="none" w:sz="0" w:space="0" w:color="auto"/>
        <w:right w:val="none" w:sz="0" w:space="0" w:color="auto"/>
      </w:divBdr>
    </w:div>
    <w:div w:id="1970934164">
      <w:bodyDiv w:val="1"/>
      <w:marLeft w:val="0"/>
      <w:marRight w:val="0"/>
      <w:marTop w:val="0"/>
      <w:marBottom w:val="0"/>
      <w:divBdr>
        <w:top w:val="none" w:sz="0" w:space="0" w:color="auto"/>
        <w:left w:val="none" w:sz="0" w:space="0" w:color="auto"/>
        <w:bottom w:val="none" w:sz="0" w:space="0" w:color="auto"/>
        <w:right w:val="none" w:sz="0" w:space="0" w:color="auto"/>
      </w:divBdr>
    </w:div>
    <w:div w:id="2054381633">
      <w:bodyDiv w:val="1"/>
      <w:marLeft w:val="0"/>
      <w:marRight w:val="0"/>
      <w:marTop w:val="0"/>
      <w:marBottom w:val="0"/>
      <w:divBdr>
        <w:top w:val="none" w:sz="0" w:space="0" w:color="auto"/>
        <w:left w:val="none" w:sz="0" w:space="0" w:color="auto"/>
        <w:bottom w:val="none" w:sz="0" w:space="0" w:color="auto"/>
        <w:right w:val="none" w:sz="0" w:space="0" w:color="auto"/>
      </w:divBdr>
    </w:div>
    <w:div w:id="21352956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numbering" Target="numbering.xml"/><Relationship Id="rId21" Type="http://schemas.openxmlformats.org/officeDocument/2006/relationships/hyperlink" Target="https://www.planalto.gov.br/ccivil_03/leis/l8429.htm" TargetMode="External"/><Relationship Id="rId34"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ortaltransparencia.gov.br/sancoes/cnep"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lanalto.gov.br/ccivil_03/constituicao/constituicaocompilado.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santamariadaboavista.pe.gov.br/" TargetMode="External"/><Relationship Id="rId36"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portaltransparencia.gov.br/sancoes/ceis"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leis/lcp/lcp123.htm" TargetMode="External"/><Relationship Id="rId22" Type="http://schemas.openxmlformats.org/officeDocument/2006/relationships/hyperlink" Target="https://www.gov.br/compras/pt-br/acesso-a-informacao/legislacao/instrucoes-normativas/instrucao-normativa-no-3-de-26-de-abril-de-2018"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eader" Target="header2.xml"/><Relationship Id="rId35"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PkYyaB8B2+fOA+zJyO0RPSNggXQ==">AMUW2mVgNtlcSFDo2+mD7uP35oqy56RK86ziE0rAhnO6X6xEoPdwDOyZJ+tAjCOE4iphmJNHRUrCn09ngqFai2yHx3JsrYY5jZZEfhZ9ktIXGukRynlh+6BJeEcHYGa5xoVQAgEC6Ez9</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B44FD97-83B9-4B06-BFD9-F9FC68D8A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12948</Words>
  <Characters>69921</Characters>
  <Application>Microsoft Office Word</Application>
  <DocSecurity>0</DocSecurity>
  <Lines>582</Lines>
  <Paragraphs>165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alessandra.galante</dc:creator>
  <cp:lastModifiedBy>Alessandro Medrado</cp:lastModifiedBy>
  <cp:revision>2</cp:revision>
  <cp:lastPrinted>2025-08-29T02:03:00Z</cp:lastPrinted>
  <dcterms:created xsi:type="dcterms:W3CDTF">2025-09-15T01:21:00Z</dcterms:created>
  <dcterms:modified xsi:type="dcterms:W3CDTF">2025-09-15T01:21:00Z</dcterms:modified>
</cp:coreProperties>
</file>